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core/location/location_service.dart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delegate_collector/lib/core/location/location_service.dart</w:t>
      </w:r>
    </w:p>
    <w:p>
      <w:pPr>
        <w:jc w:val="right"/>
      </w:pPr>
      <w:r>
        <w:rPr>
          <w:b/>
        </w:rPr>
        <w:t xml:space="preserve">الطبقة: </w:t>
      </w:r>
      <w:r>
        <w:t>core</w:t>
      </w:r>
    </w:p>
    <w:p>
      <w:pPr>
        <w:jc w:val="right"/>
      </w:pPr>
      <w:r>
        <w:rPr>
          <w:b/>
        </w:rPr>
        <w:t xml:space="preserve">ماذا يعمل: </w:t>
      </w:r>
      <w:r>
        <w:t>جلب GPS الحقيقي أو فشل صريح — بدون إحداثيات وهمية.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