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features/home/data/home_remote_datasource.dart</w:t>
      </w:r>
    </w:p>
    <w:p>
      <w:pPr>
        <w:jc w:val="right"/>
      </w:pPr>
      <w:r>
        <w:rPr>
          <w:b/>
        </w:rPr>
        <w:t xml:space="preserve">المسار الكامل المتوقع: </w:t>
      </w:r>
      <w:r>
        <w:t>delegate_collector/lib/features/home/data/home_remote_datasource.dart</w:t>
      </w:r>
    </w:p>
    <w:p>
      <w:pPr>
        <w:jc w:val="right"/>
      </w:pPr>
      <w:r>
        <w:rPr>
          <w:b/>
        </w:rPr>
        <w:t xml:space="preserve">الطبقة: </w:t>
      </w:r>
      <w:r>
        <w:t>data</w:t>
      </w:r>
    </w:p>
    <w:p>
      <w:pPr>
        <w:jc w:val="right"/>
      </w:pPr>
      <w:r>
        <w:rPr>
          <w:b/>
        </w:rPr>
        <w:t xml:space="preserve">ماذا يعمل: </w:t>
      </w:r>
      <w:r>
        <w:t>GetDelegateTitle وإعلانات (لاحقاً).</w:t>
      </w:r>
    </w:p>
    <w:p>
      <w:pPr>
        <w:jc w:val="right"/>
      </w:pPr>
      <w:r>
        <w:rPr>
          <w:b/>
        </w:rPr>
        <w:t xml:space="preserve">ملاحظة: </w:t>
      </w:r>
      <w:r>
        <w:t>لا تستدعِ HTTP من presentation — مرّ عبر domain use case ثم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