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features/payments/data/payments_remote_datasource.dart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delegate_collector/lib/features/payments/data/payments_remote_datasource.dart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PostPaymentIdempotent وسجل التسديدات.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