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features/sync/presentation/sync_status_banner.dart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delegate_collector/lib/features/sync/presentation/sync_status_banner.dart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عرض عدد المعلّق وزر إرسال الآن.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