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1098" w:lineRule="exact"/>
        <w:ind w:left="1755" w:right="2034"/>
        <w:jc w:val="center"/>
      </w:pPr>
      <w:r>
        <w:rPr/>
        <w:t>宪法学重点内容</w:t>
      </w:r>
    </w:p>
    <w:p>
      <w:pPr>
        <w:pStyle w:val="Heading3"/>
        <w:numPr>
          <w:ilvl w:val="0"/>
          <w:numId w:val="1"/>
        </w:numPr>
        <w:tabs>
          <w:tab w:pos="501" w:val="left" w:leader="none"/>
        </w:tabs>
        <w:spacing w:line="240" w:lineRule="auto" w:before="92" w:after="0"/>
        <w:ind w:left="501" w:right="0" w:hanging="361"/>
        <w:jc w:val="left"/>
      </w:pPr>
      <w:r>
        <w:rPr/>
        <w:t>宪法特征和本质</w:t>
      </w:r>
    </w:p>
    <w:p>
      <w:pPr>
        <w:pStyle w:val="BodyText"/>
        <w:spacing w:line="297" w:lineRule="auto" w:before="182"/>
        <w:ind w:left="380" w:right="418" w:hanging="240"/>
      </w:pPr>
      <w:r>
        <w:rPr>
          <w:rFonts w:ascii="Microsoft YaHei" w:eastAsia="Microsoft YaHei" w:hint="eastAsia"/>
          <w:b/>
          <w:sz w:val="24"/>
        </w:rPr>
        <w:t>答：</w:t>
      </w:r>
      <w:r>
        <w:rPr/>
        <w:t>宪法是集中表现统治阶级建立民主制国家的意志和利益，通过控制、保障和规范国家权力，以保障人权的国家根本法。</w:t>
      </w:r>
    </w:p>
    <w:p>
      <w:pPr>
        <w:pStyle w:val="BodyText"/>
        <w:spacing w:line="246" w:lineRule="exact" w:before="0"/>
        <w:ind w:left="350"/>
      </w:pPr>
      <w:r>
        <w:rPr/>
        <w:t>①内容上，宪法规定国家最根本、最重要的问题；</w:t>
      </w:r>
    </w:p>
    <w:p>
      <w:pPr>
        <w:pStyle w:val="BodyText"/>
        <w:spacing w:before="42"/>
        <w:ind w:left="350"/>
      </w:pPr>
      <w:r>
        <w:rPr/>
        <w:t>②在法律效力上，宪法的法律效力最高；</w:t>
      </w:r>
    </w:p>
    <w:p>
      <w:pPr>
        <w:pStyle w:val="BodyText"/>
        <w:ind w:left="350"/>
      </w:pPr>
      <w:r>
        <w:rPr/>
        <w:t>③在制定和修改程序上，宪法比其他法律更加严格。</w:t>
      </w:r>
    </w:p>
    <w:p>
      <w:pPr>
        <w:pStyle w:val="BodyText"/>
      </w:pPr>
      <w:r>
        <w:rPr/>
        <w:t>★宪法基本内容：</w:t>
      </w:r>
      <w:r>
        <w:rPr>
          <w:rFonts w:ascii="Times New Roman" w:hAnsi="Times New Roman" w:eastAsia="Times New Roman"/>
        </w:rPr>
        <w:t>1</w:t>
      </w:r>
      <w:r>
        <w:rPr/>
        <w:t>）</w:t>
      </w:r>
      <w:r>
        <w:rPr>
          <w:spacing w:val="-6"/>
        </w:rPr>
        <w:t>国家权利的正确行使 </w:t>
      </w:r>
      <w:r>
        <w:rPr>
          <w:rFonts w:ascii="Times New Roman" w:hAnsi="Times New Roman" w:eastAsia="Times New Roman"/>
        </w:rPr>
        <w:t>2</w:t>
      </w:r>
      <w:r>
        <w:rPr/>
        <w:t>）公民权利的有效保障（主导支配地位</w:t>
      </w:r>
      <w:r>
        <w:rPr>
          <w:spacing w:val="-105"/>
        </w:rPr>
        <w:t>）</w:t>
      </w:r>
      <w:r>
        <w:rPr/>
        <w:t>。</w:t>
      </w:r>
    </w:p>
    <w:p>
      <w:pPr>
        <w:pStyle w:val="BodyText"/>
      </w:pPr>
      <w:r>
        <w:rPr/>
        <w:t>★宪法最高法律效力：</w:t>
      </w:r>
    </w:p>
    <w:p>
      <w:pPr>
        <w:pStyle w:val="ListParagraph"/>
        <w:numPr>
          <w:ilvl w:val="1"/>
          <w:numId w:val="1"/>
        </w:numPr>
        <w:tabs>
          <w:tab w:pos="1087" w:val="left" w:leader="none"/>
        </w:tabs>
        <w:spacing w:line="278" w:lineRule="auto" w:before="43" w:after="0"/>
        <w:ind w:left="770" w:right="418" w:firstLine="0"/>
        <w:jc w:val="left"/>
        <w:rPr>
          <w:sz w:val="21"/>
        </w:rPr>
      </w:pPr>
      <w:r>
        <w:rPr>
          <w:sz w:val="21"/>
        </w:rPr>
        <w:t>宪法是制定普通法律的依据，任何普通法律、法规都不得与宪法的原则和精神相违背；</w:t>
      </w:r>
    </w:p>
    <w:p>
      <w:pPr>
        <w:pStyle w:val="ListParagraph"/>
        <w:numPr>
          <w:ilvl w:val="1"/>
          <w:numId w:val="1"/>
        </w:numPr>
        <w:tabs>
          <w:tab w:pos="1086" w:val="left" w:leader="none"/>
        </w:tabs>
        <w:spacing w:line="269" w:lineRule="exact" w:before="0" w:after="0"/>
        <w:ind w:left="1086" w:right="0" w:hanging="316"/>
        <w:jc w:val="left"/>
        <w:rPr>
          <w:sz w:val="21"/>
        </w:rPr>
      </w:pPr>
      <w:r>
        <w:rPr>
          <w:sz w:val="21"/>
        </w:rPr>
        <w:t>宪法是国家机关、社会团体、全体公民的最高行为准则。</w:t>
      </w:r>
    </w:p>
    <w:p>
      <w:pPr>
        <w:pStyle w:val="BodyText"/>
        <w:spacing w:before="120"/>
        <w:ind w:left="454"/>
      </w:pPr>
      <w:r>
        <w:rPr>
          <w:rFonts w:ascii="Microsoft YaHei" w:eastAsia="Microsoft YaHei" w:hint="eastAsia"/>
          <w:b/>
          <w:sz w:val="24"/>
        </w:rPr>
        <w:t>宪法本质</w:t>
      </w:r>
      <w:r>
        <w:rPr/>
        <w:t>：各种政治力量对比关系的集中、全面表现，确定宪法基本内容的依据。</w:t>
      </w:r>
    </w:p>
    <w:p>
      <w:pPr>
        <w:pStyle w:val="BodyText"/>
        <w:spacing w:before="105"/>
        <w:ind w:left="350"/>
      </w:pPr>
      <w:r>
        <w:rPr/>
        <w:t>①宪法是民主制定法律化的基本形式；</w:t>
      </w:r>
    </w:p>
    <w:p>
      <w:pPr>
        <w:pStyle w:val="BodyText"/>
        <w:ind w:left="350"/>
      </w:pPr>
      <w:r>
        <w:rPr/>
        <w:t>②宪法是各种政治力量对比关系的集中体现。</w:t>
      </w:r>
    </w:p>
    <w:p>
      <w:pPr>
        <w:pStyle w:val="Heading3"/>
        <w:numPr>
          <w:ilvl w:val="0"/>
          <w:numId w:val="1"/>
        </w:numPr>
        <w:tabs>
          <w:tab w:pos="501" w:val="left" w:leader="none"/>
        </w:tabs>
        <w:spacing w:line="240" w:lineRule="auto" w:before="119" w:after="0"/>
        <w:ind w:left="501" w:right="0" w:hanging="361"/>
        <w:jc w:val="left"/>
      </w:pPr>
      <w:r>
        <w:rPr/>
        <w:t>各国近代宪法产生的条件和历史</w:t>
      </w:r>
    </w:p>
    <w:p>
      <w:pPr>
        <w:pStyle w:val="BodyText"/>
        <w:spacing w:before="182"/>
        <w:ind w:left="140"/>
      </w:pPr>
      <w:r>
        <w:rPr>
          <w:rFonts w:ascii="Microsoft YaHei" w:hAnsi="Microsoft YaHei" w:eastAsia="Microsoft YaHei" w:hint="eastAsia"/>
          <w:b/>
          <w:sz w:val="24"/>
        </w:rPr>
        <w:t>答：</w:t>
      </w:r>
      <w:r>
        <w:rPr/>
        <w:t>①近代宪法产生条件：</w:t>
      </w:r>
    </w:p>
    <w:p>
      <w:pPr>
        <w:pStyle w:val="ListParagraph"/>
        <w:numPr>
          <w:ilvl w:val="0"/>
          <w:numId w:val="2"/>
        </w:numPr>
        <w:tabs>
          <w:tab w:pos="981" w:val="left" w:leader="none"/>
        </w:tabs>
        <w:spacing w:line="240" w:lineRule="auto" w:before="105" w:after="0"/>
        <w:ind w:left="981" w:right="0" w:hanging="316"/>
        <w:jc w:val="left"/>
        <w:rPr>
          <w:sz w:val="21"/>
        </w:rPr>
      </w:pPr>
      <w:r>
        <w:rPr>
          <w:sz w:val="21"/>
        </w:rPr>
        <w:t>资本主义商品经济普遍化发展必然化结果；</w:t>
      </w:r>
    </w:p>
    <w:p>
      <w:pPr>
        <w:pStyle w:val="ListParagraph"/>
        <w:numPr>
          <w:ilvl w:val="0"/>
          <w:numId w:val="2"/>
        </w:numPr>
        <w:tabs>
          <w:tab w:pos="981" w:val="left" w:leader="none"/>
        </w:tabs>
        <w:spacing w:line="278" w:lineRule="auto" w:before="43" w:after="0"/>
        <w:ind w:left="140" w:right="418" w:firstLine="525"/>
        <w:jc w:val="left"/>
        <w:rPr>
          <w:sz w:val="21"/>
        </w:rPr>
      </w:pPr>
      <w:r>
        <w:rPr>
          <w:sz w:val="21"/>
        </w:rPr>
        <w:t>政治条件：资产阶级革命胜利，资产阶级国家政权建立，以普选制、议会制为核心的民主制度形成；</w:t>
      </w:r>
    </w:p>
    <w:p>
      <w:pPr>
        <w:pStyle w:val="ListParagraph"/>
        <w:numPr>
          <w:ilvl w:val="0"/>
          <w:numId w:val="2"/>
        </w:numPr>
        <w:tabs>
          <w:tab w:pos="981" w:val="left" w:leader="none"/>
        </w:tabs>
        <w:spacing w:line="269" w:lineRule="exact" w:before="0" w:after="0"/>
        <w:ind w:left="981" w:right="0" w:hanging="316"/>
        <w:jc w:val="left"/>
        <w:rPr>
          <w:sz w:val="21"/>
        </w:rPr>
      </w:pPr>
      <w:r>
        <w:rPr>
          <w:sz w:val="21"/>
        </w:rPr>
        <w:t>思想基础：启蒙思想家提出以民主、自由，平等、人权等理论。</w:t>
      </w:r>
    </w:p>
    <w:p>
      <w:pPr>
        <w:pStyle w:val="BodyText"/>
      </w:pPr>
      <w:r>
        <w:rPr/>
        <w:t>②英国宪法：最早实行宪政的国家。</w:t>
      </w:r>
    </w:p>
    <w:p>
      <w:pPr>
        <w:pStyle w:val="BodyText"/>
      </w:pPr>
      <w:r>
        <w:rPr/>
        <w:t>★英国宪法：宪法性法律（主要</w:t>
      </w:r>
      <w:r>
        <w:rPr>
          <w:spacing w:val="-105"/>
        </w:rPr>
        <w:t>）</w:t>
      </w:r>
      <w:r>
        <w:rPr/>
        <w:t>、宪法判例、宪法惯例。</w:t>
      </w:r>
    </w:p>
    <w:p>
      <w:pPr>
        <w:spacing w:line="278" w:lineRule="auto" w:before="43"/>
        <w:ind w:left="140" w:right="418" w:firstLine="420"/>
        <w:jc w:val="left"/>
        <w:rPr>
          <w:sz w:val="21"/>
        </w:rPr>
      </w:pPr>
      <w:r>
        <w:rPr>
          <w:sz w:val="21"/>
        </w:rPr>
        <w:t>★英国宪法产生：</w:t>
      </w:r>
      <w:r>
        <w:rPr>
          <w:rFonts w:ascii="Times New Roman" w:hAnsi="Times New Roman" w:eastAsia="Times New Roman"/>
          <w:b/>
          <w:sz w:val="21"/>
        </w:rPr>
        <w:t>1679</w:t>
      </w:r>
      <w:r>
        <w:rPr>
          <w:rFonts w:ascii="Times New Roman" w:hAnsi="Times New Roman" w:eastAsia="Times New Roman"/>
          <w:b/>
          <w:spacing w:val="41"/>
          <w:sz w:val="21"/>
        </w:rPr>
        <w:t> </w:t>
      </w:r>
      <w:r>
        <w:rPr>
          <w:spacing w:val="-12"/>
          <w:sz w:val="21"/>
        </w:rPr>
        <w:t>年《人身保护法》、</w:t>
      </w:r>
      <w:r>
        <w:rPr>
          <w:rFonts w:ascii="Times New Roman" w:hAnsi="Times New Roman" w:eastAsia="Times New Roman"/>
          <w:b/>
          <w:sz w:val="21"/>
        </w:rPr>
        <w:t>1689</w:t>
      </w:r>
      <w:r>
        <w:rPr>
          <w:rFonts w:ascii="Times New Roman" w:hAnsi="Times New Roman" w:eastAsia="Times New Roman"/>
          <w:b/>
          <w:spacing w:val="42"/>
          <w:sz w:val="21"/>
        </w:rPr>
        <w:t> </w:t>
      </w:r>
      <w:r>
        <w:rPr>
          <w:spacing w:val="-14"/>
          <w:sz w:val="21"/>
        </w:rPr>
        <w:t>年《权利法案》、</w:t>
      </w:r>
      <w:r>
        <w:rPr>
          <w:rFonts w:ascii="Times New Roman" w:hAnsi="Times New Roman" w:eastAsia="Times New Roman"/>
          <w:b/>
          <w:sz w:val="21"/>
        </w:rPr>
        <w:t>1701</w:t>
      </w:r>
      <w:r>
        <w:rPr>
          <w:rFonts w:ascii="Times New Roman" w:hAnsi="Times New Roman" w:eastAsia="Times New Roman"/>
          <w:b/>
          <w:spacing w:val="42"/>
          <w:sz w:val="21"/>
        </w:rPr>
        <w:t> </w:t>
      </w:r>
      <w:r>
        <w:rPr>
          <w:sz w:val="21"/>
        </w:rPr>
        <w:t>年《王位继承</w:t>
      </w:r>
      <w:r>
        <w:rPr>
          <w:spacing w:val="-36"/>
          <w:sz w:val="21"/>
        </w:rPr>
        <w:t>法》。</w:t>
      </w:r>
    </w:p>
    <w:p>
      <w:pPr>
        <w:pStyle w:val="BodyText"/>
        <w:spacing w:line="269" w:lineRule="exact" w:before="0"/>
      </w:pPr>
      <w:r>
        <w:rPr/>
        <w:t>③美国宪法：</w:t>
      </w:r>
    </w:p>
    <w:p>
      <w:pPr>
        <w:pStyle w:val="BodyText"/>
      </w:pPr>
      <w:r>
        <w:rPr/>
        <w:t>★</w:t>
      </w:r>
      <w:r>
        <w:rPr>
          <w:rFonts w:ascii="Times New Roman" w:hAnsi="Times New Roman" w:eastAsia="Times New Roman"/>
          <w:b/>
        </w:rPr>
        <w:t>1776 </w:t>
      </w:r>
      <w:r>
        <w:rPr>
          <w:spacing w:val="-4"/>
        </w:rPr>
        <w:t>年的第二届大陆会议通过的《人权宣言》被马克思称作“第一个人权宣言”。</w:t>
      </w:r>
    </w:p>
    <w:p>
      <w:pPr>
        <w:pStyle w:val="BodyText"/>
        <w:spacing w:before="42"/>
      </w:pPr>
      <w:r>
        <w:rPr/>
        <w:t>★</w:t>
      </w:r>
      <w:r>
        <w:rPr>
          <w:rFonts w:ascii="Times New Roman" w:hAnsi="Times New Roman" w:eastAsia="Times New Roman"/>
          <w:b/>
        </w:rPr>
        <w:t>1787 </w:t>
      </w:r>
      <w:r>
        <w:rPr/>
        <w:t>年费城制宪会议通过的《美国宪法》是世界上第一部成文宪法。</w:t>
      </w:r>
    </w:p>
    <w:p>
      <w:pPr>
        <w:pStyle w:val="BodyText"/>
        <w:spacing w:line="278" w:lineRule="auto"/>
        <w:ind w:right="418"/>
      </w:pPr>
      <w:r>
        <w:rPr>
          <w:spacing w:val="1"/>
        </w:rPr>
        <w:t>★</w:t>
      </w:r>
      <w:r>
        <w:rPr>
          <w:rFonts w:ascii="Times New Roman" w:hAnsi="Times New Roman" w:eastAsia="Times New Roman"/>
          <w:b/>
        </w:rPr>
        <w:t>178</w:t>
      </w:r>
      <w:r>
        <w:rPr>
          <w:rFonts w:ascii="Times New Roman" w:hAnsi="Times New Roman" w:eastAsia="Times New Roman"/>
          <w:b/>
          <w:spacing w:val="1"/>
        </w:rPr>
        <w:t>7</w:t>
      </w:r>
      <w:r>
        <w:rPr>
          <w:spacing w:val="-17"/>
        </w:rPr>
        <w:t>《美国宪法》</w:t>
      </w:r>
      <w:r>
        <w:rPr>
          <w:spacing w:val="1"/>
        </w:rPr>
        <w:t>（</w:t>
      </w:r>
      <w:r>
        <w:rPr>
          <w:rFonts w:ascii="Times New Roman" w:hAnsi="Times New Roman" w:eastAsia="Times New Roman"/>
          <w:b/>
        </w:rPr>
        <w:t>1789</w:t>
      </w:r>
      <w:r>
        <w:rPr>
          <w:rFonts w:ascii="Times New Roman" w:hAnsi="Times New Roman" w:eastAsia="Times New Roman"/>
          <w:b/>
          <w:spacing w:val="1"/>
        </w:rPr>
        <w:t> </w:t>
      </w:r>
      <w:r>
        <w:rPr>
          <w:spacing w:val="1"/>
        </w:rPr>
        <w:t>生效</w:t>
      </w:r>
      <w:r>
        <w:rPr>
          <w:spacing w:val="-104"/>
        </w:rPr>
        <w:t>）</w:t>
      </w:r>
      <w:r>
        <w:rPr/>
        <w:t>：三权分立、联邦制国家制度、资产阶级民主共和政</w:t>
      </w:r>
      <w:r>
        <w:rPr/>
        <w:t>体。</w:t>
      </w:r>
    </w:p>
    <w:p>
      <w:pPr>
        <w:pStyle w:val="BodyText"/>
        <w:spacing w:line="269" w:lineRule="exact" w:before="0"/>
      </w:pPr>
      <w:r>
        <w:rPr/>
        <w:t>④法国宪法：欧洲最早制定成文宪法的国家。</w:t>
      </w:r>
    </w:p>
    <w:p>
      <w:pPr>
        <w:pStyle w:val="BodyText"/>
      </w:pPr>
      <w:r>
        <w:rPr/>
        <w:t>★</w:t>
      </w:r>
      <w:r>
        <w:rPr>
          <w:rFonts w:ascii="Times New Roman" w:hAnsi="Times New Roman" w:eastAsia="Times New Roman"/>
          <w:b/>
        </w:rPr>
        <w:t>1791</w:t>
      </w:r>
      <w:r>
        <w:rPr>
          <w:spacing w:val="-4"/>
        </w:rPr>
        <w:t>《法国宪法》是君主立宪制，规定了“积极公民”与“消极公民”。</w:t>
      </w: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5"/>
        <w:ind w:left="0"/>
        <w:rPr>
          <w:sz w:val="16"/>
        </w:rPr>
      </w:pPr>
    </w:p>
    <w:p>
      <w:pPr>
        <w:pStyle w:val="ListParagraph"/>
        <w:numPr>
          <w:ilvl w:val="0"/>
          <w:numId w:val="1"/>
        </w:numPr>
        <w:tabs>
          <w:tab w:pos="517" w:val="left" w:leader="none"/>
        </w:tabs>
        <w:spacing w:line="240" w:lineRule="auto" w:before="0" w:after="0"/>
        <w:ind w:left="516" w:right="0" w:hanging="377"/>
        <w:jc w:val="left"/>
        <w:rPr>
          <w:sz w:val="21"/>
        </w:rPr>
      </w:pPr>
      <w:r>
        <w:rPr>
          <w:rFonts w:ascii="Microsoft YaHei" w:hAnsi="Microsoft YaHei" w:eastAsia="Microsoft YaHei" w:hint="eastAsia"/>
          <w:b/>
          <w:sz w:val="24"/>
        </w:rPr>
        <w:t>现行宪法和修宪的内容</w:t>
      </w:r>
      <w:r>
        <w:rPr>
          <w:spacing w:val="-49"/>
          <w:sz w:val="21"/>
        </w:rPr>
        <w:t>：《</w:t>
      </w:r>
      <w:r>
        <w:rPr>
          <w:rFonts w:ascii="Times New Roman" w:hAnsi="Times New Roman" w:eastAsia="Times New Roman"/>
          <w:b/>
          <w:sz w:val="21"/>
        </w:rPr>
        <w:t>1954</w:t>
      </w:r>
      <w:r>
        <w:rPr>
          <w:rFonts w:ascii="Times New Roman" w:hAnsi="Times New Roman" w:eastAsia="Times New Roman"/>
          <w:b/>
          <w:spacing w:val="50"/>
          <w:sz w:val="21"/>
        </w:rPr>
        <w:t> </w:t>
      </w:r>
      <w:r>
        <w:rPr>
          <w:sz w:val="21"/>
        </w:rPr>
        <w:t>宪法》—→《</w:t>
      </w:r>
      <w:r>
        <w:rPr>
          <w:rFonts w:ascii="Times New Roman" w:hAnsi="Times New Roman" w:eastAsia="Times New Roman"/>
          <w:b/>
          <w:sz w:val="21"/>
        </w:rPr>
        <w:t>1975</w:t>
      </w:r>
      <w:r>
        <w:rPr>
          <w:rFonts w:ascii="Times New Roman" w:hAnsi="Times New Roman" w:eastAsia="Times New Roman"/>
          <w:b/>
          <w:spacing w:val="51"/>
          <w:sz w:val="21"/>
        </w:rPr>
        <w:t> </w:t>
      </w:r>
      <w:r>
        <w:rPr>
          <w:sz w:val="21"/>
        </w:rPr>
        <w:t>宪法》—→《</w:t>
      </w:r>
      <w:r>
        <w:rPr>
          <w:rFonts w:ascii="Times New Roman" w:hAnsi="Times New Roman" w:eastAsia="Times New Roman"/>
          <w:b/>
          <w:sz w:val="21"/>
        </w:rPr>
        <w:t>1978</w:t>
      </w:r>
      <w:r>
        <w:rPr>
          <w:rFonts w:ascii="Times New Roman" w:hAnsi="Times New Roman" w:eastAsia="Times New Roman"/>
          <w:b/>
          <w:spacing w:val="48"/>
          <w:sz w:val="21"/>
        </w:rPr>
        <w:t> </w:t>
      </w:r>
      <w:r>
        <w:rPr>
          <w:sz w:val="21"/>
        </w:rPr>
        <w:t>宪法》—→</w:t>
      </w:r>
    </w:p>
    <w:p>
      <w:pPr>
        <w:spacing w:after="0" w:line="240" w:lineRule="auto"/>
        <w:jc w:val="left"/>
        <w:rPr>
          <w:sz w:val="21"/>
        </w:rPr>
        <w:sectPr>
          <w:type w:val="continuous"/>
          <w:pgSz w:w="11910" w:h="16840"/>
          <w:pgMar w:top="1580" w:bottom="280" w:left="1660" w:right="1380"/>
        </w:sectPr>
      </w:pPr>
    </w:p>
    <w:p>
      <w:pPr>
        <w:spacing w:before="65"/>
        <w:ind w:left="140" w:right="0" w:firstLine="0"/>
        <w:jc w:val="left"/>
        <w:rPr>
          <w:sz w:val="21"/>
        </w:rPr>
      </w:pPr>
      <w:r>
        <w:rPr>
          <w:sz w:val="21"/>
        </w:rPr>
        <w:t>《</w:t>
      </w:r>
      <w:r>
        <w:rPr>
          <w:rFonts w:ascii="Times New Roman" w:eastAsia="Times New Roman"/>
          <w:b/>
          <w:sz w:val="21"/>
        </w:rPr>
        <w:t>1982 </w:t>
      </w:r>
      <w:r>
        <w:rPr>
          <w:spacing w:val="-27"/>
          <w:sz w:val="21"/>
        </w:rPr>
        <w:t>宪法》。</w:t>
      </w:r>
    </w:p>
    <w:p>
      <w:pPr>
        <w:spacing w:before="119"/>
        <w:ind w:left="140" w:right="0" w:firstLine="0"/>
        <w:jc w:val="left"/>
        <w:rPr>
          <w:sz w:val="21"/>
        </w:rPr>
      </w:pPr>
      <w:r>
        <w:rPr>
          <w:rFonts w:ascii="Microsoft YaHei" w:hAnsi="Microsoft YaHei" w:eastAsia="Microsoft YaHei" w:hint="eastAsia"/>
          <w:b/>
          <w:sz w:val="24"/>
        </w:rPr>
        <w:t>答：</w:t>
      </w:r>
      <w:r>
        <w:rPr>
          <w:sz w:val="21"/>
        </w:rPr>
        <w:t>①宪法一次修正（</w:t>
      </w:r>
      <w:r>
        <w:rPr>
          <w:rFonts w:ascii="Times New Roman" w:hAnsi="Times New Roman" w:eastAsia="Times New Roman"/>
          <w:b/>
          <w:sz w:val="21"/>
        </w:rPr>
        <w:t>1988</w:t>
      </w:r>
      <w:r>
        <w:rPr>
          <w:sz w:val="21"/>
        </w:rPr>
        <w:t>，七一会议</w:t>
      </w:r>
      <w:r>
        <w:rPr>
          <w:spacing w:val="-105"/>
          <w:sz w:val="21"/>
        </w:rPr>
        <w:t>）</w:t>
      </w:r>
      <w:r>
        <w:rPr>
          <w:sz w:val="21"/>
        </w:rPr>
        <w:t>：</w:t>
      </w:r>
    </w:p>
    <w:p>
      <w:pPr>
        <w:pStyle w:val="ListParagraph"/>
        <w:numPr>
          <w:ilvl w:val="0"/>
          <w:numId w:val="3"/>
        </w:numPr>
        <w:tabs>
          <w:tab w:pos="457" w:val="left" w:leader="none"/>
        </w:tabs>
        <w:spacing w:line="278" w:lineRule="auto" w:before="105" w:after="0"/>
        <w:ind w:left="560" w:right="418" w:hanging="420"/>
        <w:jc w:val="left"/>
        <w:rPr>
          <w:sz w:val="21"/>
        </w:rPr>
      </w:pPr>
      <w:r>
        <w:rPr>
          <w:sz w:val="21"/>
        </w:rPr>
        <w:t>允许私营经济存在发展，它是公有制经济的补充，国家保护其合法权利、利益，对其引导、监督、管理；</w:t>
      </w:r>
    </w:p>
    <w:p>
      <w:pPr>
        <w:pStyle w:val="ListParagraph"/>
        <w:numPr>
          <w:ilvl w:val="0"/>
          <w:numId w:val="3"/>
        </w:numPr>
        <w:tabs>
          <w:tab w:pos="456" w:val="left" w:leader="none"/>
        </w:tabs>
        <w:spacing w:line="269" w:lineRule="exact" w:before="0" w:after="0"/>
        <w:ind w:left="456" w:right="0" w:hanging="316"/>
        <w:jc w:val="left"/>
        <w:rPr>
          <w:sz w:val="21"/>
        </w:rPr>
      </w:pPr>
      <w:r>
        <w:rPr>
          <w:sz w:val="21"/>
        </w:rPr>
        <w:t>土地使用权可以依法转让。</w:t>
      </w:r>
    </w:p>
    <w:p>
      <w:pPr>
        <w:spacing w:before="43"/>
        <w:ind w:left="602" w:right="0" w:firstLine="0"/>
        <w:jc w:val="left"/>
        <w:rPr>
          <w:sz w:val="21"/>
        </w:rPr>
      </w:pPr>
      <w:r>
        <w:rPr>
          <w:sz w:val="21"/>
        </w:rPr>
        <w:t>②宪法二次修正（</w:t>
      </w:r>
      <w:r>
        <w:rPr>
          <w:rFonts w:ascii="Times New Roman" w:hAnsi="Times New Roman" w:eastAsia="Times New Roman"/>
          <w:b/>
          <w:sz w:val="21"/>
        </w:rPr>
        <w:t>1993</w:t>
      </w:r>
      <w:r>
        <w:rPr>
          <w:sz w:val="21"/>
        </w:rPr>
        <w:t>，八一会议</w:t>
      </w:r>
      <w:r>
        <w:rPr>
          <w:spacing w:val="-105"/>
          <w:sz w:val="21"/>
        </w:rPr>
        <w:t>）</w:t>
      </w:r>
      <w:r>
        <w:rPr>
          <w:sz w:val="21"/>
        </w:rPr>
        <w:t>：</w:t>
      </w:r>
    </w:p>
    <w:p>
      <w:pPr>
        <w:pStyle w:val="ListParagraph"/>
        <w:numPr>
          <w:ilvl w:val="1"/>
          <w:numId w:val="3"/>
        </w:numPr>
        <w:tabs>
          <w:tab w:pos="918" w:val="left" w:leader="none"/>
        </w:tabs>
        <w:spacing w:line="240" w:lineRule="auto" w:before="43" w:after="0"/>
        <w:ind w:left="918" w:right="0" w:hanging="316"/>
        <w:jc w:val="left"/>
        <w:rPr>
          <w:sz w:val="21"/>
        </w:rPr>
      </w:pPr>
      <w:r>
        <w:rPr>
          <w:sz w:val="21"/>
        </w:rPr>
        <w:t>正处于初级阶段，建设有中国特色社会主义，坚持改革开放；</w:t>
      </w:r>
    </w:p>
    <w:p>
      <w:pPr>
        <w:pStyle w:val="ListParagraph"/>
        <w:numPr>
          <w:ilvl w:val="1"/>
          <w:numId w:val="3"/>
        </w:numPr>
        <w:tabs>
          <w:tab w:pos="918" w:val="left" w:leader="none"/>
        </w:tabs>
        <w:spacing w:line="240" w:lineRule="auto" w:before="43" w:after="0"/>
        <w:ind w:left="918" w:right="0" w:hanging="316"/>
        <w:jc w:val="left"/>
        <w:rPr>
          <w:sz w:val="21"/>
        </w:rPr>
      </w:pPr>
      <w:r>
        <w:rPr>
          <w:sz w:val="21"/>
        </w:rPr>
        <w:t>家庭联产承包责任制作为农村集体经济形式确定下来；</w:t>
      </w:r>
    </w:p>
    <w:p>
      <w:pPr>
        <w:pStyle w:val="ListParagraph"/>
        <w:numPr>
          <w:ilvl w:val="1"/>
          <w:numId w:val="3"/>
        </w:numPr>
        <w:tabs>
          <w:tab w:pos="918" w:val="left" w:leader="none"/>
        </w:tabs>
        <w:spacing w:line="240" w:lineRule="auto" w:before="43" w:after="0"/>
        <w:ind w:left="918" w:right="0" w:hanging="316"/>
        <w:jc w:val="left"/>
        <w:rPr>
          <w:sz w:val="21"/>
        </w:rPr>
      </w:pPr>
      <w:r>
        <w:rPr>
          <w:sz w:val="21"/>
        </w:rPr>
        <w:t>市场经济为国家基本经济体制；</w:t>
      </w:r>
    </w:p>
    <w:p>
      <w:pPr>
        <w:pStyle w:val="ListParagraph"/>
        <w:numPr>
          <w:ilvl w:val="1"/>
          <w:numId w:val="3"/>
        </w:numPr>
        <w:tabs>
          <w:tab w:pos="918" w:val="left" w:leader="none"/>
        </w:tabs>
        <w:spacing w:line="240" w:lineRule="auto" w:before="43" w:after="0"/>
        <w:ind w:left="918" w:right="0" w:hanging="316"/>
        <w:jc w:val="left"/>
        <w:rPr>
          <w:sz w:val="21"/>
        </w:rPr>
      </w:pPr>
      <w:r>
        <w:rPr>
          <w:sz w:val="21"/>
        </w:rPr>
        <w:t>国家加强立法、完善宏观调控；</w:t>
      </w:r>
    </w:p>
    <w:p>
      <w:pPr>
        <w:pStyle w:val="ListParagraph"/>
        <w:numPr>
          <w:ilvl w:val="1"/>
          <w:numId w:val="3"/>
        </w:numPr>
        <w:tabs>
          <w:tab w:pos="918" w:val="left" w:leader="none"/>
        </w:tabs>
        <w:spacing w:line="240" w:lineRule="auto" w:before="43" w:after="0"/>
        <w:ind w:left="918" w:right="0" w:hanging="316"/>
        <w:jc w:val="left"/>
        <w:rPr>
          <w:sz w:val="21"/>
        </w:rPr>
      </w:pPr>
      <w:r>
        <w:rPr>
          <w:sz w:val="21"/>
        </w:rPr>
        <w:t>多党合作、政治协商制度长期存在发展；</w:t>
      </w:r>
    </w:p>
    <w:p>
      <w:pPr>
        <w:pStyle w:val="ListParagraph"/>
        <w:numPr>
          <w:ilvl w:val="1"/>
          <w:numId w:val="3"/>
        </w:numPr>
        <w:tabs>
          <w:tab w:pos="918" w:val="left" w:leader="none"/>
        </w:tabs>
        <w:spacing w:line="240" w:lineRule="auto" w:before="43" w:after="0"/>
        <w:ind w:left="918" w:right="0" w:hanging="316"/>
        <w:jc w:val="left"/>
        <w:rPr>
          <w:sz w:val="21"/>
        </w:rPr>
      </w:pPr>
      <w:r>
        <w:rPr>
          <w:spacing w:val="-8"/>
          <w:sz w:val="21"/>
        </w:rPr>
        <w:t>县级人大任期 </w:t>
      </w:r>
      <w:r>
        <w:rPr>
          <w:rFonts w:ascii="Times New Roman" w:hAnsi="Times New Roman" w:eastAsia="Times New Roman"/>
          <w:b/>
          <w:sz w:val="21"/>
        </w:rPr>
        <w:t>3</w:t>
      </w:r>
      <w:r>
        <w:rPr>
          <w:sz w:val="21"/>
        </w:rPr>
        <w:t>—→</w:t>
      </w:r>
      <w:r>
        <w:rPr>
          <w:rFonts w:ascii="Times New Roman" w:hAnsi="Times New Roman" w:eastAsia="Times New Roman"/>
          <w:b/>
          <w:sz w:val="21"/>
        </w:rPr>
        <w:t>5 </w:t>
      </w:r>
      <w:r>
        <w:rPr>
          <w:sz w:val="21"/>
        </w:rPr>
        <w:t>年。</w:t>
      </w:r>
    </w:p>
    <w:p>
      <w:pPr>
        <w:spacing w:before="43"/>
        <w:ind w:left="350" w:right="0" w:firstLine="0"/>
        <w:jc w:val="left"/>
        <w:rPr>
          <w:sz w:val="21"/>
        </w:rPr>
      </w:pPr>
      <w:r>
        <w:rPr>
          <w:sz w:val="21"/>
        </w:rPr>
        <w:t>③宪法三次修正（</w:t>
      </w:r>
      <w:r>
        <w:rPr>
          <w:rFonts w:ascii="Times New Roman" w:hAnsi="Times New Roman" w:eastAsia="Times New Roman"/>
          <w:b/>
          <w:sz w:val="21"/>
        </w:rPr>
        <w:t>1999</w:t>
      </w:r>
      <w:r>
        <w:rPr>
          <w:sz w:val="21"/>
        </w:rPr>
        <w:t>，九二会议</w:t>
      </w:r>
      <w:r>
        <w:rPr>
          <w:spacing w:val="-105"/>
          <w:sz w:val="21"/>
        </w:rPr>
        <w:t>）</w:t>
      </w:r>
      <w:r>
        <w:rPr>
          <w:sz w:val="21"/>
        </w:rPr>
        <w:t>：</w:t>
      </w:r>
    </w:p>
    <w:p>
      <w:pPr>
        <w:pStyle w:val="ListParagraph"/>
        <w:numPr>
          <w:ilvl w:val="0"/>
          <w:numId w:val="4"/>
        </w:numPr>
        <w:tabs>
          <w:tab w:pos="667" w:val="left" w:leader="none"/>
        </w:tabs>
        <w:spacing w:line="278" w:lineRule="auto" w:before="43" w:after="0"/>
        <w:ind w:left="496" w:right="418" w:hanging="147"/>
        <w:jc w:val="left"/>
        <w:rPr>
          <w:sz w:val="21"/>
        </w:rPr>
      </w:pPr>
      <w:r>
        <w:rPr>
          <w:sz w:val="21"/>
        </w:rPr>
        <w:t>长期处于初级阶段、沿着有中国特色社会主义、邓小平理论指导、发展社会主义市场经济；</w:t>
      </w:r>
    </w:p>
    <w:p>
      <w:pPr>
        <w:pStyle w:val="ListParagraph"/>
        <w:numPr>
          <w:ilvl w:val="0"/>
          <w:numId w:val="4"/>
        </w:numPr>
        <w:tabs>
          <w:tab w:pos="666" w:val="left" w:leader="none"/>
        </w:tabs>
        <w:spacing w:line="269" w:lineRule="exact" w:before="0" w:after="0"/>
        <w:ind w:left="666" w:right="0" w:hanging="316"/>
        <w:jc w:val="left"/>
        <w:rPr>
          <w:sz w:val="21"/>
        </w:rPr>
      </w:pPr>
      <w:r>
        <w:rPr>
          <w:sz w:val="21"/>
        </w:rPr>
        <w:t>公有制为主体、多种所有制共同发展；按劳分配为主、多种分配并存；</w:t>
      </w:r>
    </w:p>
    <w:p>
      <w:pPr>
        <w:pStyle w:val="ListParagraph"/>
        <w:numPr>
          <w:ilvl w:val="0"/>
          <w:numId w:val="4"/>
        </w:numPr>
        <w:tabs>
          <w:tab w:pos="666" w:val="left" w:leader="none"/>
        </w:tabs>
        <w:spacing w:line="240" w:lineRule="auto" w:before="43" w:after="0"/>
        <w:ind w:left="666" w:right="0" w:hanging="316"/>
        <w:jc w:val="left"/>
        <w:rPr>
          <w:sz w:val="21"/>
        </w:rPr>
      </w:pPr>
      <w:r>
        <w:rPr>
          <w:sz w:val="21"/>
        </w:rPr>
        <w:t>家庭承包经营为基础，统分合营；</w:t>
      </w:r>
    </w:p>
    <w:p>
      <w:pPr>
        <w:pStyle w:val="ListParagraph"/>
        <w:numPr>
          <w:ilvl w:val="0"/>
          <w:numId w:val="4"/>
        </w:numPr>
        <w:tabs>
          <w:tab w:pos="666" w:val="left" w:leader="none"/>
        </w:tabs>
        <w:spacing w:line="240" w:lineRule="auto" w:before="43" w:after="0"/>
        <w:ind w:left="666" w:right="0" w:hanging="316"/>
        <w:jc w:val="left"/>
        <w:rPr>
          <w:sz w:val="21"/>
        </w:rPr>
      </w:pPr>
      <w:r>
        <w:rPr>
          <w:sz w:val="21"/>
        </w:rPr>
        <w:t>实行依法治国、建设法制国家；</w:t>
      </w:r>
    </w:p>
    <w:p>
      <w:pPr>
        <w:pStyle w:val="ListParagraph"/>
        <w:numPr>
          <w:ilvl w:val="0"/>
          <w:numId w:val="4"/>
        </w:numPr>
        <w:tabs>
          <w:tab w:pos="666" w:val="left" w:leader="none"/>
        </w:tabs>
        <w:spacing w:line="278" w:lineRule="auto" w:before="43" w:after="0"/>
        <w:ind w:left="496" w:right="313" w:hanging="147"/>
        <w:jc w:val="left"/>
        <w:rPr>
          <w:sz w:val="21"/>
        </w:rPr>
      </w:pPr>
      <w:r>
        <w:rPr>
          <w:sz w:val="21"/>
        </w:rPr>
        <w:t>个体经济、私营经济是市场经济组成部分，保护其合法权利、利益，对其引导、监督、管理；</w:t>
      </w:r>
    </w:p>
    <w:p>
      <w:pPr>
        <w:pStyle w:val="ListParagraph"/>
        <w:numPr>
          <w:ilvl w:val="0"/>
          <w:numId w:val="4"/>
        </w:numPr>
        <w:tabs>
          <w:tab w:pos="666" w:val="left" w:leader="none"/>
        </w:tabs>
        <w:spacing w:line="269" w:lineRule="exact" w:before="0" w:after="0"/>
        <w:ind w:left="666" w:right="0" w:hanging="316"/>
        <w:jc w:val="left"/>
        <w:rPr>
          <w:sz w:val="21"/>
        </w:rPr>
      </w:pPr>
      <w:r>
        <w:rPr>
          <w:sz w:val="21"/>
        </w:rPr>
        <w:t>反革命活动罪→危害国家安全罪。</w:t>
      </w:r>
    </w:p>
    <w:p>
      <w:pPr>
        <w:spacing w:before="43"/>
        <w:ind w:left="350" w:right="0" w:firstLine="0"/>
        <w:jc w:val="left"/>
        <w:rPr>
          <w:sz w:val="21"/>
        </w:rPr>
      </w:pPr>
      <w:r>
        <w:rPr>
          <w:sz w:val="21"/>
        </w:rPr>
        <w:t>④宪法四次修正（</w:t>
      </w:r>
      <w:r>
        <w:rPr>
          <w:rFonts w:ascii="Times New Roman" w:hAnsi="Times New Roman" w:eastAsia="Times New Roman"/>
          <w:b/>
          <w:sz w:val="21"/>
        </w:rPr>
        <w:t>2004</w:t>
      </w:r>
      <w:r>
        <w:rPr>
          <w:sz w:val="21"/>
        </w:rPr>
        <w:t>，十二会议</w:t>
      </w:r>
      <w:r>
        <w:rPr>
          <w:spacing w:val="-105"/>
          <w:sz w:val="21"/>
        </w:rPr>
        <w:t>）</w:t>
      </w:r>
      <w:r>
        <w:rPr>
          <w:sz w:val="21"/>
        </w:rPr>
        <w:t>：</w:t>
      </w:r>
    </w:p>
    <w:p>
      <w:pPr>
        <w:pStyle w:val="ListParagraph"/>
        <w:numPr>
          <w:ilvl w:val="0"/>
          <w:numId w:val="5"/>
        </w:numPr>
        <w:tabs>
          <w:tab w:pos="666" w:val="left" w:leader="none"/>
        </w:tabs>
        <w:spacing w:line="240" w:lineRule="auto" w:before="42" w:after="0"/>
        <w:ind w:left="666" w:right="0" w:hanging="316"/>
        <w:jc w:val="left"/>
        <w:rPr>
          <w:sz w:val="21"/>
        </w:rPr>
      </w:pPr>
      <w:r>
        <w:rPr>
          <w:sz w:val="21"/>
        </w:rPr>
        <w:t>“三个代表”正式列入宪法；</w:t>
      </w:r>
    </w:p>
    <w:p>
      <w:pPr>
        <w:pStyle w:val="ListParagraph"/>
        <w:numPr>
          <w:ilvl w:val="0"/>
          <w:numId w:val="5"/>
        </w:numPr>
        <w:tabs>
          <w:tab w:pos="666" w:val="left" w:leader="none"/>
        </w:tabs>
        <w:spacing w:line="240" w:lineRule="auto" w:before="43" w:after="0"/>
        <w:ind w:left="666" w:right="0" w:hanging="316"/>
        <w:jc w:val="left"/>
        <w:rPr>
          <w:sz w:val="21"/>
        </w:rPr>
      </w:pPr>
      <w:r>
        <w:rPr>
          <w:sz w:val="21"/>
        </w:rPr>
        <w:t>“三个文明”并提，即物质文明、政治文明、精神文明，增加了政治文明；</w:t>
      </w:r>
    </w:p>
    <w:p>
      <w:pPr>
        <w:pStyle w:val="ListParagraph"/>
        <w:numPr>
          <w:ilvl w:val="0"/>
          <w:numId w:val="5"/>
        </w:numPr>
        <w:tabs>
          <w:tab w:pos="667" w:val="left" w:leader="none"/>
        </w:tabs>
        <w:spacing w:line="278" w:lineRule="auto" w:before="43" w:after="0"/>
        <w:ind w:left="496" w:right="418" w:hanging="147"/>
        <w:jc w:val="left"/>
        <w:rPr>
          <w:sz w:val="21"/>
        </w:rPr>
      </w:pPr>
      <w:r>
        <w:rPr>
          <w:sz w:val="21"/>
        </w:rPr>
        <w:t>扩大统一战线得内涵，将社会主义事业的建设者作为统一战线的组成部分，进一步提高共产党的执政理念；</w:t>
      </w:r>
    </w:p>
    <w:p>
      <w:pPr>
        <w:pStyle w:val="ListParagraph"/>
        <w:numPr>
          <w:ilvl w:val="0"/>
          <w:numId w:val="5"/>
        </w:numPr>
        <w:tabs>
          <w:tab w:pos="666" w:val="left" w:leader="none"/>
        </w:tabs>
        <w:spacing w:line="269" w:lineRule="exact" w:before="0" w:after="0"/>
        <w:ind w:left="666" w:right="0" w:hanging="316"/>
        <w:jc w:val="left"/>
        <w:rPr>
          <w:sz w:val="21"/>
        </w:rPr>
      </w:pPr>
      <w:r>
        <w:rPr>
          <w:sz w:val="21"/>
        </w:rPr>
        <w:t>增加公民合法的私有财产不受侵犯的条款；</w:t>
      </w:r>
    </w:p>
    <w:p>
      <w:pPr>
        <w:pStyle w:val="ListParagraph"/>
        <w:numPr>
          <w:ilvl w:val="0"/>
          <w:numId w:val="5"/>
        </w:numPr>
        <w:tabs>
          <w:tab w:pos="666" w:val="left" w:leader="none"/>
        </w:tabs>
        <w:spacing w:line="240" w:lineRule="auto" w:before="43" w:after="0"/>
        <w:ind w:left="666" w:right="0" w:hanging="316"/>
        <w:jc w:val="left"/>
        <w:rPr>
          <w:sz w:val="21"/>
        </w:rPr>
      </w:pPr>
      <w:r>
        <w:rPr>
          <w:spacing w:val="-7"/>
          <w:sz w:val="21"/>
        </w:rPr>
        <w:t>明确提出“国家尊重和保护人权”；</w:t>
      </w:r>
    </w:p>
    <w:p>
      <w:pPr>
        <w:pStyle w:val="ListParagraph"/>
        <w:numPr>
          <w:ilvl w:val="0"/>
          <w:numId w:val="5"/>
        </w:numPr>
        <w:tabs>
          <w:tab w:pos="666" w:val="left" w:leader="none"/>
        </w:tabs>
        <w:spacing w:line="240" w:lineRule="auto" w:before="43" w:after="0"/>
        <w:ind w:left="666" w:right="0" w:hanging="316"/>
        <w:jc w:val="left"/>
        <w:rPr>
          <w:sz w:val="21"/>
        </w:rPr>
      </w:pPr>
      <w:r>
        <w:rPr>
          <w:spacing w:val="-4"/>
          <w:sz w:val="21"/>
        </w:rPr>
        <w:t>增加了“国家建立健全同经济发展水平相适应的社会保障制度”；</w:t>
      </w:r>
    </w:p>
    <w:p>
      <w:pPr>
        <w:pStyle w:val="ListParagraph"/>
        <w:numPr>
          <w:ilvl w:val="0"/>
          <w:numId w:val="5"/>
        </w:numPr>
        <w:tabs>
          <w:tab w:pos="667" w:val="left" w:leader="none"/>
        </w:tabs>
        <w:spacing w:line="278" w:lineRule="auto" w:before="43" w:after="0"/>
        <w:ind w:left="496" w:right="418" w:hanging="147"/>
        <w:jc w:val="left"/>
        <w:rPr>
          <w:sz w:val="21"/>
        </w:rPr>
      </w:pPr>
      <w:r>
        <w:rPr>
          <w:sz w:val="21"/>
        </w:rPr>
        <w:t>将“国家为了公共利益的需要，可以依照法律规定对土地实行正用”改为“国家为了</w:t>
      </w:r>
      <w:r>
        <w:rPr>
          <w:spacing w:val="-4"/>
          <w:sz w:val="21"/>
        </w:rPr>
        <w:t>公共利益的需要，可以依照法律规定对土地实行征收或征用并给予补偿”；</w:t>
      </w:r>
    </w:p>
    <w:p>
      <w:pPr>
        <w:pStyle w:val="ListParagraph"/>
        <w:numPr>
          <w:ilvl w:val="0"/>
          <w:numId w:val="5"/>
        </w:numPr>
        <w:tabs>
          <w:tab w:pos="666" w:val="left" w:leader="none"/>
        </w:tabs>
        <w:spacing w:line="269" w:lineRule="exact" w:before="0" w:after="0"/>
        <w:ind w:left="666" w:right="0" w:hanging="316"/>
        <w:jc w:val="left"/>
        <w:rPr>
          <w:sz w:val="21"/>
        </w:rPr>
      </w:pPr>
      <w:r>
        <w:rPr>
          <w:spacing w:val="-16"/>
          <w:sz w:val="21"/>
        </w:rPr>
        <w:t>由“个体经济、私营经济”扩大为“非公有制经济”，国家政策由“引导、监督和管理”</w:t>
      </w:r>
    </w:p>
    <w:p>
      <w:pPr>
        <w:pStyle w:val="BodyText"/>
        <w:ind w:left="496"/>
      </w:pPr>
      <w:r>
        <w:rPr>
          <w:spacing w:val="-5"/>
        </w:rPr>
        <w:t>改为“鼓励、支持、引导和依法实行监督和管理”。</w:t>
      </w:r>
    </w:p>
    <w:p>
      <w:pPr>
        <w:pStyle w:val="BodyText"/>
        <w:spacing w:before="120"/>
        <w:ind w:left="350"/>
      </w:pPr>
      <w:r>
        <w:rPr>
          <w:rFonts w:ascii="Microsoft YaHei" w:eastAsia="Microsoft YaHei" w:hint="eastAsia"/>
          <w:b/>
          <w:spacing w:val="-40"/>
          <w:sz w:val="24"/>
        </w:rPr>
        <w:t>补充：</w:t>
      </w:r>
      <w:r>
        <w:rPr/>
        <w:t>《</w:t>
      </w:r>
      <w:r>
        <w:rPr>
          <w:rFonts w:ascii="Times New Roman" w:eastAsia="Times New Roman"/>
        </w:rPr>
        <w:t>1982 </w:t>
      </w:r>
      <w:r>
        <w:rPr/>
        <w:t>宪法》特点有：</w:t>
      </w:r>
    </w:p>
    <w:p>
      <w:pPr>
        <w:pStyle w:val="ListParagraph"/>
        <w:numPr>
          <w:ilvl w:val="0"/>
          <w:numId w:val="6"/>
        </w:numPr>
        <w:tabs>
          <w:tab w:pos="666" w:val="left" w:leader="none"/>
        </w:tabs>
        <w:spacing w:line="240" w:lineRule="auto" w:before="105" w:after="0"/>
        <w:ind w:left="666" w:right="0" w:hanging="316"/>
        <w:jc w:val="left"/>
        <w:rPr>
          <w:sz w:val="21"/>
        </w:rPr>
      </w:pPr>
      <w:r>
        <w:rPr>
          <w:sz w:val="21"/>
        </w:rPr>
        <w:t>“公民基本权利”置于“总纲”之后；</w:t>
      </w:r>
    </w:p>
    <w:p>
      <w:pPr>
        <w:pStyle w:val="ListParagraph"/>
        <w:numPr>
          <w:ilvl w:val="0"/>
          <w:numId w:val="6"/>
        </w:numPr>
        <w:tabs>
          <w:tab w:pos="666" w:val="left" w:leader="none"/>
        </w:tabs>
        <w:spacing w:line="240" w:lineRule="auto" w:before="43" w:after="0"/>
        <w:ind w:left="666" w:right="0" w:hanging="316"/>
        <w:jc w:val="left"/>
        <w:rPr>
          <w:sz w:val="21"/>
        </w:rPr>
      </w:pPr>
      <w:r>
        <w:rPr>
          <w:sz w:val="21"/>
        </w:rPr>
        <w:t>基本权利保护范围扩大（</w:t>
      </w:r>
      <w:r>
        <w:rPr>
          <w:spacing w:val="-7"/>
          <w:sz w:val="21"/>
        </w:rPr>
        <w:t>四部宪法依次为 </w:t>
      </w:r>
      <w:r>
        <w:rPr>
          <w:rFonts w:ascii="Times New Roman" w:eastAsia="Times New Roman"/>
          <w:b/>
          <w:sz w:val="21"/>
        </w:rPr>
        <w:t>14</w:t>
      </w:r>
      <w:r>
        <w:rPr>
          <w:sz w:val="21"/>
        </w:rPr>
        <w:t>、</w:t>
      </w:r>
      <w:r>
        <w:rPr>
          <w:rFonts w:ascii="Times New Roman" w:eastAsia="Times New Roman"/>
          <w:b/>
          <w:sz w:val="21"/>
        </w:rPr>
        <w:t>2</w:t>
      </w:r>
      <w:r>
        <w:rPr>
          <w:sz w:val="21"/>
        </w:rPr>
        <w:t>、</w:t>
      </w:r>
      <w:r>
        <w:rPr>
          <w:rFonts w:ascii="Times New Roman" w:eastAsia="Times New Roman"/>
          <w:b/>
          <w:sz w:val="21"/>
        </w:rPr>
        <w:t>12</w:t>
      </w:r>
      <w:r>
        <w:rPr>
          <w:sz w:val="21"/>
        </w:rPr>
        <w:t>、</w:t>
      </w:r>
      <w:r>
        <w:rPr>
          <w:rFonts w:ascii="Times New Roman" w:eastAsia="Times New Roman"/>
          <w:b/>
          <w:sz w:val="21"/>
        </w:rPr>
        <w:t>18 </w:t>
      </w:r>
      <w:r>
        <w:rPr>
          <w:sz w:val="21"/>
        </w:rPr>
        <w:t>条</w:t>
      </w:r>
      <w:r>
        <w:rPr>
          <w:spacing w:val="-105"/>
          <w:sz w:val="21"/>
        </w:rPr>
        <w:t>）</w:t>
      </w:r>
      <w:r>
        <w:rPr>
          <w:sz w:val="21"/>
        </w:rPr>
        <w:t>；</w:t>
      </w:r>
    </w:p>
    <w:p>
      <w:pPr>
        <w:pStyle w:val="ListParagraph"/>
        <w:numPr>
          <w:ilvl w:val="0"/>
          <w:numId w:val="6"/>
        </w:numPr>
        <w:tabs>
          <w:tab w:pos="667" w:val="left" w:leader="none"/>
        </w:tabs>
        <w:spacing w:line="278" w:lineRule="auto" w:before="43" w:after="0"/>
        <w:ind w:left="560" w:right="418" w:hanging="210"/>
        <w:jc w:val="left"/>
        <w:rPr>
          <w:sz w:val="21"/>
        </w:rPr>
      </w:pPr>
      <w:r>
        <w:rPr>
          <w:sz w:val="21"/>
        </w:rPr>
        <w:t>强调权利义务的统一性（不得损害国家、集体利益、 其他公民的合法权利和自由，</w:t>
      </w:r>
      <w:r>
        <w:rPr>
          <w:spacing w:val="-102"/>
          <w:sz w:val="21"/>
        </w:rPr>
        <w:t> </w:t>
      </w:r>
      <w:r>
        <w:rPr>
          <w:sz w:val="21"/>
        </w:rPr>
        <w:t>前几部宪法均无此规定</w:t>
      </w:r>
      <w:r>
        <w:rPr>
          <w:spacing w:val="-105"/>
          <w:sz w:val="21"/>
        </w:rPr>
        <w:t>）</w:t>
      </w:r>
      <w:r>
        <w:rPr>
          <w:sz w:val="21"/>
        </w:rPr>
        <w:t>。</w:t>
      </w:r>
    </w:p>
    <w:p>
      <w:pPr>
        <w:pStyle w:val="BodyText"/>
        <w:spacing w:before="0"/>
        <w:ind w:left="0"/>
        <w:rPr>
          <w:sz w:val="20"/>
        </w:rPr>
      </w:pPr>
    </w:p>
    <w:p>
      <w:pPr>
        <w:pStyle w:val="BodyText"/>
        <w:spacing w:before="0"/>
        <w:ind w:left="0"/>
        <w:rPr>
          <w:sz w:val="20"/>
        </w:rPr>
      </w:pPr>
    </w:p>
    <w:p>
      <w:pPr>
        <w:pStyle w:val="BodyText"/>
        <w:spacing w:before="8"/>
        <w:ind w:left="0"/>
        <w:rPr>
          <w:sz w:val="14"/>
        </w:rPr>
      </w:pPr>
    </w:p>
    <w:p>
      <w:pPr>
        <w:pStyle w:val="Heading3"/>
        <w:numPr>
          <w:ilvl w:val="0"/>
          <w:numId w:val="1"/>
        </w:numPr>
        <w:tabs>
          <w:tab w:pos="501" w:val="left" w:leader="none"/>
        </w:tabs>
        <w:spacing w:line="240" w:lineRule="auto" w:before="0" w:after="0"/>
        <w:ind w:left="501" w:right="0" w:hanging="361"/>
        <w:jc w:val="left"/>
      </w:pPr>
      <w:r>
        <w:rPr/>
        <w:t>宪法的基本原则</w:t>
      </w:r>
    </w:p>
    <w:p>
      <w:pPr>
        <w:spacing w:after="0" w:line="240" w:lineRule="auto"/>
        <w:jc w:val="left"/>
        <w:sectPr>
          <w:pgSz w:w="11910" w:h="16840"/>
          <w:pgMar w:top="1380" w:bottom="280" w:left="1660" w:right="1380"/>
        </w:sectPr>
      </w:pPr>
    </w:p>
    <w:p>
      <w:pPr>
        <w:pStyle w:val="BodyText"/>
        <w:spacing w:before="22"/>
        <w:ind w:left="140"/>
      </w:pPr>
      <w:r>
        <w:rPr>
          <w:rFonts w:ascii="Microsoft YaHei" w:eastAsia="Microsoft YaHei" w:hint="eastAsia"/>
          <w:b/>
          <w:sz w:val="24"/>
        </w:rPr>
        <w:t>答：</w:t>
      </w:r>
      <w:r>
        <w:rPr/>
        <w:t>宪法基本原则是人们在制定和实施宪法过程中必须遵循的最基本的准则。</w:t>
      </w:r>
    </w:p>
    <w:p>
      <w:pPr>
        <w:pStyle w:val="BodyText"/>
        <w:spacing w:before="104"/>
        <w:ind w:left="350"/>
      </w:pPr>
      <w:r>
        <w:rPr/>
        <w:t>①人民主权原则：国家中绝大多数人拥有国家最高权力。</w:t>
      </w:r>
    </w:p>
    <w:p>
      <w:pPr>
        <w:pStyle w:val="BodyText"/>
        <w:ind w:left="350"/>
      </w:pPr>
      <w:r>
        <w:rPr>
          <w:spacing w:val="-8"/>
        </w:rPr>
        <w:t>②基本人权原则：社会主义国家无直接使用“人权”，而是规定“公民基本权利”。</w:t>
      </w:r>
    </w:p>
    <w:p>
      <w:pPr>
        <w:pStyle w:val="BodyText"/>
        <w:ind w:left="350"/>
      </w:pPr>
      <w:r>
        <w:rPr/>
        <w:t>③法治原则：资本主义法治以“体现特权”法治；社会主义法治以“消灭特权”的法治。</w:t>
      </w:r>
    </w:p>
    <w:p>
      <w:pPr>
        <w:pStyle w:val="BodyText"/>
        <w:spacing w:line="278" w:lineRule="auto"/>
        <w:ind w:left="770" w:right="325" w:hanging="420"/>
      </w:pPr>
      <w:r>
        <w:rPr>
          <w:spacing w:val="-1"/>
        </w:rPr>
        <w:t>④权力制约原则：国家权力各部分间相互监督、彼此牵制，以保障公民权利的原则，取决</w:t>
      </w:r>
      <w:r>
        <w:rPr/>
        <w:t>于宪法的逻辑起点和基本内容。</w:t>
      </w:r>
    </w:p>
    <w:p>
      <w:pPr>
        <w:pStyle w:val="BodyText"/>
        <w:spacing w:line="269" w:lineRule="exact" w:before="0"/>
      </w:pPr>
      <w:r>
        <w:rPr/>
        <w:t>★权力制约原则内容：</w:t>
      </w:r>
      <w:r>
        <w:rPr>
          <w:rFonts w:ascii="Times New Roman" w:hAnsi="Times New Roman" w:eastAsia="Times New Roman"/>
        </w:rPr>
        <w:t>1</w:t>
      </w:r>
      <w:r>
        <w:rPr/>
        <w:t>）公民权利对国家权力制约；</w:t>
      </w:r>
      <w:r>
        <w:rPr>
          <w:rFonts w:ascii="Times New Roman" w:hAnsi="Times New Roman" w:eastAsia="Times New Roman"/>
        </w:rPr>
        <w:t>2</w:t>
      </w:r>
      <w:r>
        <w:rPr/>
        <w:t>）国家权力对国家权力制约。</w:t>
      </w:r>
    </w:p>
    <w:p>
      <w:pPr>
        <w:pStyle w:val="BodyText"/>
        <w:spacing w:before="9"/>
        <w:ind w:left="0"/>
        <w:rPr>
          <w:sz w:val="27"/>
        </w:rPr>
      </w:pPr>
    </w:p>
    <w:p>
      <w:pPr>
        <w:pStyle w:val="BodyText"/>
        <w:spacing w:before="0"/>
      </w:pPr>
      <w:r>
        <w:rPr/>
        <w:t>★权利制约原则在资本主义国家表现分权原则，在社会主义国家为监督原则。</w:t>
      </w:r>
    </w:p>
    <w:p>
      <w:pPr>
        <w:pStyle w:val="Heading3"/>
        <w:numPr>
          <w:ilvl w:val="0"/>
          <w:numId w:val="1"/>
        </w:numPr>
        <w:tabs>
          <w:tab w:pos="501" w:val="left" w:leader="none"/>
        </w:tabs>
        <w:spacing w:line="240" w:lineRule="auto" w:before="120" w:after="0"/>
        <w:ind w:left="501" w:right="0" w:hanging="361"/>
        <w:jc w:val="left"/>
      </w:pPr>
      <w:r>
        <w:rPr/>
        <w:t>宪法的分类</w:t>
      </w:r>
    </w:p>
    <w:p>
      <w:pPr>
        <w:spacing w:before="182"/>
        <w:ind w:left="140" w:right="0" w:firstLine="0"/>
        <w:jc w:val="left"/>
        <w:rPr>
          <w:sz w:val="21"/>
        </w:rPr>
      </w:pPr>
      <w:r>
        <w:rPr>
          <w:rFonts w:ascii="Microsoft YaHei" w:eastAsia="Microsoft YaHei" w:hint="eastAsia"/>
          <w:b/>
          <w:sz w:val="24"/>
        </w:rPr>
        <w:t>答：宪法的形式分类</w:t>
      </w:r>
      <w:r>
        <w:rPr>
          <w:sz w:val="21"/>
        </w:rPr>
        <w:t>：资产阶级学者的分类</w:t>
      </w:r>
    </w:p>
    <w:p>
      <w:pPr>
        <w:pStyle w:val="BodyText"/>
        <w:spacing w:before="104"/>
        <w:ind w:left="350"/>
      </w:pPr>
      <w:r>
        <w:rPr/>
        <w:t>①成文宪法、不成文宪法：根据“是否具有统一法典”为依据。</w:t>
      </w:r>
    </w:p>
    <w:p>
      <w:pPr>
        <w:pStyle w:val="BodyText"/>
      </w:pPr>
      <w:r>
        <w:rPr/>
        <w:t>★成文宪法是美国、法国两国资产阶级革命的成果。</w:t>
      </w:r>
    </w:p>
    <w:p>
      <w:pPr>
        <w:pStyle w:val="BodyText"/>
      </w:pPr>
      <w:r>
        <w:rPr/>
        <w:t>★英国宪法不成文性在于资产阶级的不彻底性、民众对不成文宪法的习惯和认同。</w:t>
      </w:r>
    </w:p>
    <w:p>
      <w:pPr>
        <w:pStyle w:val="BodyText"/>
        <w:spacing w:line="278" w:lineRule="auto"/>
        <w:ind w:left="350" w:right="418"/>
      </w:pPr>
      <w:r>
        <w:rPr>
          <w:spacing w:val="-8"/>
        </w:rPr>
        <w:t>②刚性宪法、柔性宪法：根据“有无严格制定、修改的机关、程序”。</w:t>
      </w:r>
      <w:r>
        <w:rPr>
          <w:spacing w:val="-105"/>
        </w:rPr>
        <w:t>（</w:t>
      </w:r>
      <w:r>
        <w:rPr/>
        <w:t>《历史研究与法理</w:t>
      </w:r>
      <w:r>
        <w:rPr>
          <w:spacing w:val="-53"/>
        </w:rPr>
        <w:t>学》</w:t>
      </w:r>
      <w:r>
        <w:rPr/>
        <w:t>）</w:t>
      </w:r>
    </w:p>
    <w:p>
      <w:pPr>
        <w:pStyle w:val="BodyText"/>
        <w:spacing w:line="269" w:lineRule="exact" w:before="0"/>
        <w:ind w:left="350"/>
      </w:pPr>
      <w:r>
        <w:rPr/>
        <w:t>③钦定宪法、民定宪法、协定宪法：根据“制定宪法的机关”不同为依据。</w:t>
      </w:r>
    </w:p>
    <w:p>
      <w:pPr>
        <w:pStyle w:val="BodyText"/>
      </w:pPr>
      <w:r>
        <w:rPr/>
        <w:t>★钦定宪法：奉行“主权在君”原则，由“君主或君主”名义制定和颁布宪法。</w:t>
      </w:r>
    </w:p>
    <w:p>
      <w:pPr>
        <w:spacing w:before="43"/>
        <w:ind w:left="770" w:right="0" w:firstLine="0"/>
        <w:jc w:val="left"/>
        <w:rPr>
          <w:sz w:val="21"/>
        </w:rPr>
      </w:pPr>
      <w:r>
        <w:rPr>
          <w:sz w:val="21"/>
        </w:rPr>
        <w:t>●钦定宪法：</w:t>
      </w:r>
      <w:r>
        <w:rPr>
          <w:rFonts w:ascii="Times New Roman" w:hAnsi="Times New Roman" w:eastAsia="Times New Roman"/>
          <w:b/>
          <w:sz w:val="21"/>
        </w:rPr>
        <w:t>1814 </w:t>
      </w:r>
      <w:r>
        <w:rPr>
          <w:spacing w:val="-14"/>
          <w:sz w:val="21"/>
        </w:rPr>
        <w:t>年《法国宪法》、</w:t>
      </w:r>
      <w:r>
        <w:rPr>
          <w:rFonts w:ascii="Times New Roman" w:hAnsi="Times New Roman" w:eastAsia="Times New Roman"/>
          <w:b/>
          <w:sz w:val="21"/>
        </w:rPr>
        <w:t>1848 </w:t>
      </w:r>
      <w:r>
        <w:rPr>
          <w:spacing w:val="-13"/>
          <w:sz w:val="21"/>
        </w:rPr>
        <w:t>年《意大利宪法》、</w:t>
      </w:r>
      <w:r>
        <w:rPr>
          <w:rFonts w:ascii="Times New Roman" w:hAnsi="Times New Roman" w:eastAsia="Times New Roman"/>
          <w:b/>
          <w:sz w:val="21"/>
        </w:rPr>
        <w:t>1889 </w:t>
      </w:r>
      <w:r>
        <w:rPr>
          <w:spacing w:val="-14"/>
          <w:sz w:val="21"/>
        </w:rPr>
        <w:t>年《日本宪法》。</w:t>
      </w:r>
    </w:p>
    <w:p>
      <w:pPr>
        <w:pStyle w:val="BodyText"/>
      </w:pPr>
      <w:r>
        <w:rPr/>
        <w:t>★民定宪法：奉行“人民主权”原则，由民意机关或全民公决制定的宪法。</w:t>
      </w:r>
    </w:p>
    <w:p>
      <w:pPr>
        <w:spacing w:before="43"/>
        <w:ind w:left="560" w:right="0" w:firstLine="0"/>
        <w:jc w:val="left"/>
        <w:rPr>
          <w:sz w:val="21"/>
        </w:rPr>
      </w:pPr>
      <w:r>
        <w:rPr>
          <w:sz w:val="21"/>
        </w:rPr>
        <w:t>★协定宪法：</w:t>
      </w:r>
      <w:r>
        <w:rPr>
          <w:rFonts w:ascii="Times New Roman" w:hAnsi="Times New Roman" w:eastAsia="Times New Roman"/>
          <w:b/>
          <w:sz w:val="21"/>
        </w:rPr>
        <w:t>1215 </w:t>
      </w:r>
      <w:r>
        <w:rPr>
          <w:spacing w:val="-23"/>
          <w:sz w:val="21"/>
        </w:rPr>
        <w:t>年，《自由大宪章》、</w:t>
      </w:r>
      <w:r>
        <w:rPr>
          <w:rFonts w:ascii="Times New Roman" w:hAnsi="Times New Roman" w:eastAsia="Times New Roman"/>
          <w:b/>
          <w:sz w:val="21"/>
        </w:rPr>
        <w:t>1830</w:t>
      </w:r>
      <w:r>
        <w:rPr>
          <w:spacing w:val="-18"/>
          <w:sz w:val="21"/>
        </w:rPr>
        <w:t>《法国宪法》</w:t>
      </w:r>
      <w:r>
        <w:rPr>
          <w:sz w:val="21"/>
        </w:rPr>
        <w:t>（国会与路易·菲利浦）</w:t>
      </w:r>
    </w:p>
    <w:p>
      <w:pPr>
        <w:pStyle w:val="BodyText"/>
        <w:spacing w:line="297" w:lineRule="auto" w:before="120"/>
        <w:ind w:left="497" w:right="313" w:hanging="116"/>
      </w:pPr>
      <w:r>
        <w:rPr>
          <w:rFonts w:ascii="Microsoft YaHei" w:hAnsi="Microsoft YaHei" w:eastAsia="Microsoft YaHei" w:hint="eastAsia"/>
          <w:b/>
          <w:sz w:val="24"/>
        </w:rPr>
        <w:t>宪法的实质分类</w:t>
      </w:r>
      <w:r>
        <w:rPr/>
        <w:t>：马克思主义学者以国家类型和宪法的阶级本质为标准所作的分类。</w:t>
      </w:r>
      <w:r>
        <w:rPr>
          <w:spacing w:val="-5"/>
        </w:rPr>
        <w:t>资本主义宪法、社会主义宪法：以“国家类型、宪法阶级本质”为标准，宪法真实分类。</w:t>
      </w:r>
    </w:p>
    <w:p>
      <w:pPr>
        <w:pStyle w:val="BodyText"/>
        <w:spacing w:line="246" w:lineRule="exact" w:before="0"/>
        <w:ind w:left="575"/>
      </w:pPr>
      <w:r>
        <w:rPr/>
        <w:t>★列宁：以社会现实为基础并反映社会现实发展趋势的为真实的宪法，否则为虚假宪</w:t>
      </w:r>
    </w:p>
    <w:p>
      <w:pPr>
        <w:pStyle w:val="BodyText"/>
        <w:ind w:left="140"/>
      </w:pPr>
      <w:r>
        <w:rPr/>
        <w:t>法。</w:t>
      </w:r>
    </w:p>
    <w:p>
      <w:pPr>
        <w:pStyle w:val="BodyText"/>
        <w:ind w:left="574"/>
      </w:pPr>
      <w:r>
        <w:rPr>
          <w:spacing w:val="-1"/>
        </w:rPr>
        <w:t>★宪法是阶级斗争产物，但并非有阶级就有宪法（封建社会无宪法</w:t>
      </w:r>
      <w:r>
        <w:rPr>
          <w:spacing w:val="-71"/>
        </w:rPr>
        <w:t>）</w:t>
      </w:r>
      <w:r>
        <w:rPr>
          <w:spacing w:val="-10"/>
        </w:rPr>
        <w:t>，但会随阶级消失。</w:t>
      </w:r>
    </w:p>
    <w:p>
      <w:pPr>
        <w:pStyle w:val="Heading3"/>
        <w:numPr>
          <w:ilvl w:val="0"/>
          <w:numId w:val="1"/>
        </w:numPr>
        <w:tabs>
          <w:tab w:pos="501" w:val="left" w:leader="none"/>
        </w:tabs>
        <w:spacing w:line="240" w:lineRule="auto" w:before="119" w:after="0"/>
        <w:ind w:left="501" w:right="0" w:hanging="361"/>
        <w:jc w:val="left"/>
      </w:pPr>
      <w:r>
        <w:rPr/>
        <w:t>宪法规范的特点及其调整社会关系的特点</w:t>
      </w:r>
    </w:p>
    <w:p>
      <w:pPr>
        <w:pStyle w:val="BodyText"/>
        <w:spacing w:line="297" w:lineRule="auto" w:before="182"/>
        <w:ind w:left="140" w:right="418"/>
      </w:pPr>
      <w:r>
        <w:rPr>
          <w:rFonts w:ascii="Microsoft YaHei" w:hAnsi="Microsoft YaHei" w:eastAsia="Microsoft YaHei" w:hint="eastAsia"/>
          <w:b/>
          <w:sz w:val="24"/>
        </w:rPr>
        <w:t>答：</w:t>
      </w:r>
      <w:r>
        <w:rPr/>
        <w:t>①宪法规范是宪法最基本要素、组成单位，将宪法基本范畴和理论与宪政实践联系的桥梁。</w:t>
      </w:r>
    </w:p>
    <w:p>
      <w:pPr>
        <w:pStyle w:val="BodyText"/>
        <w:spacing w:line="246" w:lineRule="exact" w:before="0"/>
        <w:ind w:left="350"/>
      </w:pPr>
      <w:r>
        <w:rPr/>
        <w:t>②宪法社会关系的特点：</w:t>
      </w:r>
    </w:p>
    <w:p>
      <w:pPr>
        <w:pStyle w:val="ListParagraph"/>
        <w:numPr>
          <w:ilvl w:val="0"/>
          <w:numId w:val="7"/>
        </w:numPr>
        <w:tabs>
          <w:tab w:pos="666" w:val="left" w:leader="none"/>
        </w:tabs>
        <w:spacing w:line="240" w:lineRule="auto" w:before="43" w:after="0"/>
        <w:ind w:left="666" w:right="0" w:hanging="316"/>
        <w:jc w:val="left"/>
        <w:rPr>
          <w:sz w:val="21"/>
        </w:rPr>
      </w:pPr>
      <w:r>
        <w:rPr>
          <w:sz w:val="21"/>
        </w:rPr>
        <w:t>特定社会民主政治关系的法律模式；</w:t>
      </w:r>
    </w:p>
    <w:p>
      <w:pPr>
        <w:pStyle w:val="ListParagraph"/>
        <w:numPr>
          <w:ilvl w:val="0"/>
          <w:numId w:val="7"/>
        </w:numPr>
        <w:tabs>
          <w:tab w:pos="666" w:val="left" w:leader="none"/>
        </w:tabs>
        <w:spacing w:line="240" w:lineRule="auto" w:before="43" w:after="0"/>
        <w:ind w:left="666" w:right="0" w:hanging="316"/>
        <w:jc w:val="left"/>
        <w:rPr>
          <w:sz w:val="21"/>
        </w:rPr>
      </w:pPr>
      <w:r>
        <w:rPr>
          <w:sz w:val="21"/>
        </w:rPr>
        <w:t>近代社会法制体系中最为基本的法律关系；</w:t>
      </w:r>
    </w:p>
    <w:p>
      <w:pPr>
        <w:pStyle w:val="ListParagraph"/>
        <w:numPr>
          <w:ilvl w:val="0"/>
          <w:numId w:val="7"/>
        </w:numPr>
        <w:tabs>
          <w:tab w:pos="666" w:val="left" w:leader="none"/>
        </w:tabs>
        <w:spacing w:line="240" w:lineRule="auto" w:before="43" w:after="0"/>
        <w:ind w:left="666" w:right="0" w:hanging="316"/>
        <w:jc w:val="left"/>
        <w:rPr>
          <w:sz w:val="21"/>
        </w:rPr>
      </w:pPr>
      <w:r>
        <w:rPr>
          <w:sz w:val="21"/>
        </w:rPr>
        <w:t>以宪法规范为调整依据，是宪法规范的具体化和实现化；</w:t>
      </w:r>
    </w:p>
    <w:p>
      <w:pPr>
        <w:pStyle w:val="ListParagraph"/>
        <w:numPr>
          <w:ilvl w:val="0"/>
          <w:numId w:val="7"/>
        </w:numPr>
        <w:tabs>
          <w:tab w:pos="666" w:val="left" w:leader="none"/>
        </w:tabs>
        <w:spacing w:line="240" w:lineRule="auto" w:before="43" w:after="0"/>
        <w:ind w:left="666" w:right="0" w:hanging="316"/>
        <w:jc w:val="left"/>
        <w:rPr>
          <w:sz w:val="21"/>
        </w:rPr>
      </w:pPr>
      <w:r>
        <w:rPr>
          <w:sz w:val="21"/>
        </w:rPr>
        <w:t>宪法主体间的静态宪法联系，也是宪法主体之间权利义务互动的方式；</w:t>
      </w:r>
    </w:p>
    <w:p>
      <w:pPr>
        <w:pStyle w:val="ListParagraph"/>
        <w:numPr>
          <w:ilvl w:val="0"/>
          <w:numId w:val="7"/>
        </w:numPr>
        <w:tabs>
          <w:tab w:pos="666" w:val="left" w:leader="none"/>
        </w:tabs>
        <w:spacing w:line="240" w:lineRule="auto" w:before="43" w:after="0"/>
        <w:ind w:left="666" w:right="0" w:hanging="316"/>
        <w:jc w:val="left"/>
        <w:rPr>
          <w:sz w:val="21"/>
        </w:rPr>
      </w:pPr>
      <w:r>
        <w:rPr>
          <w:sz w:val="21"/>
        </w:rPr>
        <w:t>宪法主体间的事实关系和价值关系。</w:t>
      </w:r>
    </w:p>
    <w:p>
      <w:pPr>
        <w:pStyle w:val="BodyText"/>
        <w:tabs>
          <w:tab w:pos="3289" w:val="left" w:leader="none"/>
          <w:tab w:pos="4969" w:val="left" w:leader="none"/>
        </w:tabs>
        <w:spacing w:before="42"/>
        <w:ind w:left="350"/>
      </w:pPr>
      <w:r>
        <w:rPr/>
        <w:t>③宪法规范特点：</w:t>
      </w:r>
      <w:r>
        <w:rPr>
          <w:rFonts w:ascii="Times New Roman" w:hAnsi="Times New Roman" w:eastAsia="Times New Roman"/>
        </w:rPr>
        <w:t>1</w:t>
      </w:r>
      <w:r>
        <w:rPr/>
        <w:t>）根本性</w:t>
        <w:tab/>
      </w:r>
      <w:r>
        <w:rPr>
          <w:rFonts w:ascii="Times New Roman" w:hAnsi="Times New Roman" w:eastAsia="Times New Roman"/>
        </w:rPr>
        <w:t>2</w:t>
      </w:r>
      <w:r>
        <w:rPr/>
        <w:t>）最高权威性</w:t>
        <w:tab/>
      </w:r>
      <w:r>
        <w:rPr>
          <w:rFonts w:ascii="Times New Roman" w:hAnsi="Times New Roman" w:eastAsia="Times New Roman"/>
        </w:rPr>
        <w:t>3</w:t>
      </w:r>
      <w:r>
        <w:rPr/>
        <w:t>）原则性</w:t>
      </w:r>
    </w:p>
    <w:p>
      <w:pPr>
        <w:pStyle w:val="BodyText"/>
        <w:tabs>
          <w:tab w:pos="3289" w:val="left" w:leader="none"/>
        </w:tabs>
        <w:ind w:left="2030"/>
      </w:pPr>
      <w:r>
        <w:rPr>
          <w:rFonts w:ascii="Times New Roman" w:eastAsia="Times New Roman"/>
        </w:rPr>
        <w:t>4</w:t>
      </w:r>
      <w:r>
        <w:rPr/>
        <w:t>）纲领性</w:t>
        <w:tab/>
      </w:r>
      <w:r>
        <w:rPr>
          <w:rFonts w:ascii="Times New Roman" w:eastAsia="Times New Roman"/>
        </w:rPr>
        <w:t>5</w:t>
      </w:r>
      <w:r>
        <w:rPr/>
        <w:t>）相对稳定性</w:t>
      </w:r>
    </w:p>
    <w:p>
      <w:pPr>
        <w:pStyle w:val="BodyText"/>
      </w:pPr>
      <w:r>
        <w:rPr/>
        <w:t>★最高权威性：宪法规范的地位、效力高于其他法律规范，是最根本的行为规范。</w:t>
      </w:r>
    </w:p>
    <w:p>
      <w:pPr>
        <w:spacing w:after="0"/>
        <w:sectPr>
          <w:pgSz w:w="11910" w:h="16840"/>
          <w:pgMar w:top="1500" w:bottom="280" w:left="1660" w:right="1380"/>
        </w:sectPr>
      </w:pPr>
    </w:p>
    <w:p>
      <w:pPr>
        <w:pStyle w:val="BodyText"/>
        <w:spacing w:before="45"/>
      </w:pPr>
      <w:r>
        <w:rPr/>
        <w:t>★原则性：宪法规范只规定有关问题的基本原则。</w:t>
      </w:r>
    </w:p>
    <w:p>
      <w:pPr>
        <w:pStyle w:val="BodyText"/>
      </w:pPr>
      <w:r>
        <w:rPr/>
        <w:t>★纲领性：宪法规范明确表达对未来目标的追求，确认国家发展目标、宏观发展思路。</w:t>
      </w:r>
    </w:p>
    <w:p>
      <w:pPr>
        <w:pStyle w:val="Heading3"/>
        <w:numPr>
          <w:ilvl w:val="0"/>
          <w:numId w:val="1"/>
        </w:numPr>
        <w:tabs>
          <w:tab w:pos="501" w:val="left" w:leader="none"/>
        </w:tabs>
        <w:spacing w:line="240" w:lineRule="auto" w:before="119" w:after="0"/>
        <w:ind w:left="501" w:right="0" w:hanging="361"/>
        <w:jc w:val="left"/>
      </w:pPr>
      <w:r>
        <w:rPr/>
        <w:t>宪法解释和修改</w:t>
      </w:r>
    </w:p>
    <w:p>
      <w:pPr>
        <w:pStyle w:val="BodyText"/>
        <w:spacing w:line="297" w:lineRule="auto" w:before="182"/>
        <w:ind w:left="860" w:right="418" w:hanging="720"/>
      </w:pPr>
      <w:r>
        <w:rPr>
          <w:rFonts w:ascii="Microsoft YaHei" w:hAnsi="Microsoft YaHei" w:eastAsia="Microsoft YaHei" w:hint="eastAsia"/>
          <w:b/>
          <w:sz w:val="24"/>
        </w:rPr>
        <w:t>答：</w:t>
      </w:r>
      <w:r>
        <w:rPr/>
        <w:t>①宪法解释：宪法实施过程中，对宪法条文内容存在不同理解时，由有权解释机关阐明其含义，具有法律效力的行为。</w:t>
      </w:r>
    </w:p>
    <w:p>
      <w:pPr>
        <w:pStyle w:val="BodyText"/>
        <w:spacing w:line="246" w:lineRule="exact" w:before="0"/>
      </w:pPr>
      <w:r>
        <w:rPr>
          <w:spacing w:val="-2"/>
        </w:rPr>
        <w:t>★宪法解释、适用就是宪法实施的过程，宪法解释在于准确、全面而有效贯彻宪法内容。</w:t>
      </w:r>
    </w:p>
    <w:p>
      <w:pPr>
        <w:pStyle w:val="BodyText"/>
      </w:pPr>
      <w:r>
        <w:rPr/>
        <w:t>★宪法规定全国人大常委有权解释宪法，但不可修改宪法。</w:t>
      </w:r>
    </w:p>
    <w:p>
      <w:pPr>
        <w:pStyle w:val="BodyText"/>
      </w:pPr>
      <w:r>
        <w:rPr/>
        <w:t>★世界范围看，有权解释宪法主体：立法机关、司法机关、特设机关。</w:t>
      </w:r>
    </w:p>
    <w:p>
      <w:pPr>
        <w:pStyle w:val="BodyText"/>
        <w:ind w:left="350"/>
      </w:pPr>
      <w:r>
        <w:rPr/>
        <w:t>②宪法修改：有权的机关根据程序对宪法补充、调整、删除的活动。</w:t>
      </w:r>
    </w:p>
    <w:p>
      <w:pPr>
        <w:pStyle w:val="BodyText"/>
      </w:pPr>
      <w:r>
        <w:rPr/>
        <w:t>★及时修改宪法是保持宪法的现实性、相对稳定性，宪法充满生机和活力的重要环节。</w:t>
      </w:r>
    </w:p>
    <w:p>
      <w:pPr>
        <w:pStyle w:val="BodyText"/>
      </w:pPr>
      <w:r>
        <w:rPr/>
        <w:t>★宪法修改方式：全面修改、部分修改、无形修改。</w:t>
      </w:r>
    </w:p>
    <w:p>
      <w:pPr>
        <w:pStyle w:val="BodyText"/>
      </w:pPr>
      <w:r>
        <w:rPr/>
        <w:t>★宪法修改程序：宪法修改案提案—→审定—→起草—→决议—→公布。</w:t>
      </w:r>
    </w:p>
    <w:p>
      <w:pPr>
        <w:pStyle w:val="Heading3"/>
        <w:numPr>
          <w:ilvl w:val="0"/>
          <w:numId w:val="1"/>
        </w:numPr>
        <w:tabs>
          <w:tab w:pos="501" w:val="left" w:leader="none"/>
        </w:tabs>
        <w:spacing w:line="240" w:lineRule="auto" w:before="119" w:after="0"/>
        <w:ind w:left="501" w:right="0" w:hanging="361"/>
        <w:jc w:val="left"/>
      </w:pPr>
      <w:r>
        <w:rPr/>
        <w:t>宪法的实施及发挥作用的条件</w:t>
      </w:r>
    </w:p>
    <w:p>
      <w:pPr>
        <w:pStyle w:val="BodyText"/>
        <w:spacing w:line="297" w:lineRule="auto" w:before="182"/>
        <w:ind w:left="550" w:right="418" w:hanging="411"/>
      </w:pPr>
      <w:r>
        <w:rPr>
          <w:rFonts w:ascii="Microsoft YaHei" w:eastAsia="Microsoft YaHei" w:hint="eastAsia"/>
          <w:b/>
          <w:spacing w:val="-2"/>
          <w:sz w:val="24"/>
        </w:rPr>
        <w:t>答：宪法实施</w:t>
      </w:r>
      <w:r>
        <w:rPr>
          <w:spacing w:val="-2"/>
        </w:rPr>
        <w:t>指宪法规范在生活中贯彻实施，宪法颁布后的运行状态，宪法作用社会关系</w:t>
      </w:r>
      <w:r>
        <w:rPr/>
        <w:t>的基本形式，将体现在宪法规范中的人民意志转化为人们的行为。</w:t>
      </w:r>
    </w:p>
    <w:p>
      <w:pPr>
        <w:pStyle w:val="BodyText"/>
        <w:spacing w:line="246" w:lineRule="exact" w:before="0"/>
        <w:ind w:left="350"/>
      </w:pPr>
      <w:r>
        <w:rPr>
          <w:spacing w:val="-6"/>
        </w:rPr>
        <w:t>①宪法的实施意义：</w:t>
      </w:r>
      <w:r>
        <w:rPr>
          <w:rFonts w:ascii="Times New Roman" w:hAnsi="Times New Roman" w:eastAsia="Times New Roman"/>
          <w:spacing w:val="-25"/>
        </w:rPr>
        <w:t>1</w:t>
      </w:r>
      <w:r>
        <w:rPr>
          <w:spacing w:val="-25"/>
        </w:rPr>
        <w:t>）</w:t>
      </w:r>
      <w:r>
        <w:rPr>
          <w:spacing w:val="-8"/>
        </w:rPr>
        <w:t>树立宪法权威 </w:t>
      </w:r>
      <w:r>
        <w:rPr>
          <w:rFonts w:ascii="Times New Roman" w:hAnsi="Times New Roman" w:eastAsia="Times New Roman"/>
          <w:spacing w:val="-27"/>
        </w:rPr>
        <w:t>2</w:t>
      </w:r>
      <w:r>
        <w:rPr>
          <w:spacing w:val="-27"/>
        </w:rPr>
        <w:t>）</w:t>
      </w:r>
      <w:r>
        <w:rPr>
          <w:spacing w:val="-4"/>
        </w:rPr>
        <w:t>培养公民和官员的宪法意识 </w:t>
      </w:r>
      <w:r>
        <w:rPr>
          <w:rFonts w:ascii="Times New Roman" w:hAnsi="Times New Roman" w:eastAsia="Times New Roman"/>
          <w:spacing w:val="-27"/>
        </w:rPr>
        <w:t>3</w:t>
      </w:r>
      <w:r>
        <w:rPr>
          <w:spacing w:val="-27"/>
        </w:rPr>
        <w:t>）</w:t>
      </w:r>
      <w:r>
        <w:rPr/>
        <w:t>实现宪法的演进。</w:t>
      </w:r>
    </w:p>
    <w:p>
      <w:pPr>
        <w:pStyle w:val="BodyText"/>
        <w:ind w:left="350"/>
      </w:pPr>
      <w:r>
        <w:rPr/>
        <w:t>②宪法发挥作用的条件：</w:t>
      </w:r>
    </w:p>
    <w:p>
      <w:pPr>
        <w:spacing w:before="62"/>
        <w:ind w:left="3560" w:right="0" w:firstLine="0"/>
        <w:jc w:val="left"/>
        <w:rPr>
          <w:sz w:val="18"/>
        </w:rPr>
      </w:pPr>
      <w:r>
        <w:rPr/>
        <w:pict>
          <v:shape style="position:absolute;margin-left:252pt;margin-top:5.644983pt;width:9pt;height:54.6pt;mso-position-horizontal-relative:page;mso-position-vertical-relative:paragraph;z-index:-16050688" id="docshape1" coordorigin="5040,113" coordsize="180,1092" path="m5220,113l5217,113,5214,113,5153,130,5130,165,5130,606,5124,626,5049,659,5043,659,5040,659,5043,659,5046,659,5107,676,5130,711,5130,1152,5136,1172,5211,1205,5217,1205,5220,1205e" filled="false" stroked="true" strokeweight=".75pt" strokecolor="#000000">
            <v:path arrowok="t"/>
            <v:stroke dashstyle="solid"/>
            <w10:wrap type="none"/>
          </v:shape>
        </w:pict>
      </w:r>
      <w:r>
        <w:rPr>
          <w:sz w:val="18"/>
        </w:rPr>
        <w:t>经济条件：限制权力经济，发展权利经济</w:t>
      </w:r>
    </w:p>
    <w:p>
      <w:pPr>
        <w:tabs>
          <w:tab w:pos="3559" w:val="left" w:leader="none"/>
        </w:tabs>
        <w:spacing w:line="324" w:lineRule="auto" w:before="81"/>
        <w:ind w:left="3560" w:right="445" w:hanging="1980"/>
        <w:jc w:val="left"/>
        <w:rPr>
          <w:sz w:val="18"/>
        </w:rPr>
      </w:pPr>
      <w:r>
        <w:rPr>
          <w:sz w:val="18"/>
        </w:rPr>
        <w:t>宪法发挥作用的条件</w:t>
        <w:tab/>
      </w:r>
      <w:r>
        <w:rPr>
          <w:spacing w:val="-1"/>
          <w:sz w:val="18"/>
        </w:rPr>
        <w:t>政治</w:t>
      </w:r>
      <w:r>
        <w:rPr>
          <w:sz w:val="18"/>
        </w:rPr>
        <w:t>条件：正确处理领导人意志和宪法的关系，加强民主政治文化条件：剔除传统文化糟粕，吸收外来文化精华</w:t>
      </w:r>
    </w:p>
    <w:p>
      <w:pPr>
        <w:spacing w:before="2"/>
        <w:ind w:left="3560" w:right="0" w:firstLine="0"/>
        <w:jc w:val="left"/>
        <w:rPr>
          <w:sz w:val="18"/>
        </w:rPr>
      </w:pPr>
      <w:r>
        <w:rPr>
          <w:sz w:val="18"/>
        </w:rPr>
        <w:t>自身条件：制定完备的宪法</w:t>
      </w:r>
    </w:p>
    <w:p>
      <w:pPr>
        <w:pStyle w:val="Heading3"/>
        <w:numPr>
          <w:ilvl w:val="0"/>
          <w:numId w:val="1"/>
        </w:numPr>
        <w:tabs>
          <w:tab w:pos="501" w:val="left" w:leader="none"/>
        </w:tabs>
        <w:spacing w:line="240" w:lineRule="auto" w:before="139" w:after="0"/>
        <w:ind w:left="501" w:right="0" w:hanging="361"/>
        <w:jc w:val="left"/>
      </w:pPr>
      <w:r>
        <w:rPr/>
        <w:t>人民代表大会制度及其优越性</w:t>
      </w:r>
    </w:p>
    <w:p>
      <w:pPr>
        <w:pStyle w:val="BodyText"/>
        <w:spacing w:line="288" w:lineRule="auto" w:before="181"/>
        <w:ind w:left="550" w:right="418" w:hanging="411"/>
        <w:jc w:val="both"/>
      </w:pPr>
      <w:r>
        <w:rPr>
          <w:rFonts w:ascii="Microsoft YaHei" w:hAnsi="Microsoft YaHei" w:eastAsia="Microsoft YaHei" w:hint="eastAsia"/>
          <w:b/>
          <w:sz w:val="24"/>
        </w:rPr>
        <w:t>答：</w:t>
      </w:r>
      <w:r>
        <w:rPr/>
        <w:t>人民代表大会制度是拥有国家权力的人民根据“民主集中制”原则，通过民主选举组</w:t>
      </w:r>
      <w:r>
        <w:rPr>
          <w:spacing w:val="-3"/>
        </w:rPr>
        <w:t>成全国人大和地方各级代表大会，并以人民代表大会为基础，建立全部国家机构，对人</w:t>
      </w:r>
      <w:r>
        <w:rPr/>
        <w:t>民负责、受人民监督，以实现人民当家作主的政治制度。</w:t>
      </w:r>
    </w:p>
    <w:p>
      <w:pPr>
        <w:pStyle w:val="BodyText"/>
        <w:spacing w:line="264" w:lineRule="exact" w:before="0"/>
        <w:ind w:left="350"/>
      </w:pPr>
      <w:r>
        <w:rPr>
          <w:spacing w:val="-4"/>
        </w:rPr>
        <w:t>①国家一切权力属于人民是人民代表大会制度的“逻辑起点”；</w:t>
      </w:r>
    </w:p>
    <w:p>
      <w:pPr>
        <w:pStyle w:val="BodyText"/>
        <w:spacing w:line="278" w:lineRule="auto"/>
        <w:ind w:left="706" w:right="418" w:hanging="147"/>
      </w:pPr>
      <w:r>
        <w:rPr>
          <w:spacing w:val="-3"/>
        </w:rPr>
        <w:t>★国家的一切权力属于人民是人民代表大会制度与资产阶级议会制的根本区别，也是人</w:t>
      </w:r>
      <w:r>
        <w:rPr/>
        <w:t>民代表大会制度中最重要的环节。</w:t>
      </w:r>
    </w:p>
    <w:p>
      <w:pPr>
        <w:pStyle w:val="BodyText"/>
        <w:spacing w:line="269" w:lineRule="exact" w:before="0"/>
        <w:ind w:left="350"/>
      </w:pPr>
      <w:r>
        <w:rPr>
          <w:spacing w:val="-5"/>
        </w:rPr>
        <w:t>②选民民主选举代表是人民代表大会制度的“前提”；</w:t>
      </w:r>
    </w:p>
    <w:p>
      <w:pPr>
        <w:pStyle w:val="BodyText"/>
        <w:ind w:left="350"/>
      </w:pPr>
      <w:r>
        <w:rPr>
          <w:spacing w:val="-4"/>
        </w:rPr>
        <w:t>③以人民代表大会为基础建立全部国家机构是人民代表大会制度的“核心”；</w:t>
      </w:r>
    </w:p>
    <w:p>
      <w:pPr>
        <w:pStyle w:val="BodyText"/>
      </w:pPr>
      <w:r>
        <w:rPr/>
        <w:t>★人民通过人大行使权力途径：</w:t>
      </w:r>
    </w:p>
    <w:p>
      <w:pPr>
        <w:pStyle w:val="ListParagraph"/>
        <w:numPr>
          <w:ilvl w:val="0"/>
          <w:numId w:val="8"/>
        </w:numPr>
        <w:tabs>
          <w:tab w:pos="876" w:val="left" w:leader="none"/>
        </w:tabs>
        <w:spacing w:line="240" w:lineRule="auto" w:before="43" w:after="0"/>
        <w:ind w:left="876" w:right="0" w:hanging="316"/>
        <w:jc w:val="left"/>
        <w:rPr>
          <w:sz w:val="21"/>
        </w:rPr>
      </w:pPr>
      <w:r>
        <w:rPr>
          <w:sz w:val="21"/>
        </w:rPr>
        <w:t>人大直接行使法律赋予的职权；</w:t>
      </w:r>
    </w:p>
    <w:p>
      <w:pPr>
        <w:pStyle w:val="ListParagraph"/>
        <w:numPr>
          <w:ilvl w:val="0"/>
          <w:numId w:val="8"/>
        </w:numPr>
        <w:tabs>
          <w:tab w:pos="876" w:val="left" w:leader="none"/>
        </w:tabs>
        <w:spacing w:line="240" w:lineRule="auto" w:before="43" w:after="0"/>
        <w:ind w:left="876" w:right="0" w:hanging="316"/>
        <w:jc w:val="left"/>
        <w:rPr>
          <w:sz w:val="21"/>
        </w:rPr>
      </w:pPr>
      <w:r>
        <w:rPr>
          <w:sz w:val="21"/>
        </w:rPr>
        <w:t>由人大选举产生一些机关行使职权，并对人大负责、受人大监督。</w:t>
      </w:r>
    </w:p>
    <w:p>
      <w:pPr>
        <w:pStyle w:val="BodyText"/>
        <w:ind w:left="350"/>
      </w:pPr>
      <w:r>
        <w:rPr>
          <w:spacing w:val="-5"/>
        </w:rPr>
        <w:t>④对人民负责，受人民监督是人民代表大会制度的“关键”。</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5"/>
        <w:ind w:left="0"/>
        <w:rPr>
          <w:sz w:val="22"/>
        </w:rPr>
      </w:pPr>
    </w:p>
    <w:p>
      <w:pPr>
        <w:pStyle w:val="Heading3"/>
        <w:spacing w:before="0"/>
        <w:ind w:left="381" w:firstLine="0"/>
        <w:rPr>
          <w:rFonts w:ascii="SimSun" w:eastAsia="SimSun" w:hint="eastAsia"/>
          <w:b w:val="0"/>
          <w:sz w:val="21"/>
        </w:rPr>
      </w:pPr>
      <w:r>
        <w:rPr/>
        <w:t>人民代表大会制度优越性</w:t>
      </w:r>
      <w:r>
        <w:rPr>
          <w:rFonts w:ascii="SimSun" w:eastAsia="SimSun" w:hint="eastAsia"/>
          <w:b w:val="0"/>
          <w:sz w:val="21"/>
        </w:rPr>
        <w:t>：</w:t>
      </w:r>
    </w:p>
    <w:p>
      <w:pPr>
        <w:spacing w:after="0"/>
        <w:rPr>
          <w:rFonts w:ascii="SimSun" w:eastAsia="SimSun" w:hint="eastAsia"/>
          <w:sz w:val="21"/>
        </w:rPr>
        <w:sectPr>
          <w:pgSz w:w="11910" w:h="16840"/>
          <w:pgMar w:top="1400" w:bottom="280" w:left="1660" w:right="1380"/>
        </w:sectPr>
      </w:pPr>
    </w:p>
    <w:p>
      <w:pPr>
        <w:pStyle w:val="BodyText"/>
        <w:spacing w:before="45"/>
        <w:ind w:left="350"/>
      </w:pPr>
      <w:r>
        <w:rPr/>
        <w:t>①人民代表大会制度适合中国国情，具有很强生命力；</w:t>
      </w:r>
    </w:p>
    <w:p>
      <w:pPr>
        <w:pStyle w:val="BodyText"/>
        <w:ind w:left="350"/>
      </w:pPr>
      <w:r>
        <w:rPr/>
        <w:t>②人民代表大会制度便于人民参加管理国家；</w:t>
      </w:r>
    </w:p>
    <w:p>
      <w:pPr>
        <w:pStyle w:val="BodyText"/>
        <w:ind w:left="350"/>
      </w:pPr>
      <w:r>
        <w:rPr/>
        <w:t>③人民代表大会制度便于集中统一行使国家权力：体现国家权力和人民权力的统一；</w:t>
      </w:r>
    </w:p>
    <w:p>
      <w:pPr>
        <w:pStyle w:val="BodyText"/>
        <w:ind w:left="350"/>
      </w:pPr>
      <w:r>
        <w:rPr/>
        <w:t>④人民代表大会制度保证中央集中统一领导，又保证地方主动性、积极性的发挥。</w:t>
      </w:r>
    </w:p>
    <w:p>
      <w:pPr>
        <w:pStyle w:val="Heading3"/>
        <w:numPr>
          <w:ilvl w:val="0"/>
          <w:numId w:val="9"/>
        </w:numPr>
        <w:tabs>
          <w:tab w:pos="621" w:val="left" w:leader="none"/>
        </w:tabs>
        <w:spacing w:line="240" w:lineRule="auto" w:before="119" w:after="0"/>
        <w:ind w:left="621" w:right="0" w:hanging="481"/>
        <w:jc w:val="left"/>
      </w:pPr>
      <w:r>
        <w:rPr/>
        <w:t>中国选举制度基本原则</w:t>
      </w:r>
    </w:p>
    <w:p>
      <w:pPr>
        <w:pStyle w:val="BodyText"/>
        <w:tabs>
          <w:tab w:pos="5762" w:val="left" w:leader="none"/>
        </w:tabs>
        <w:spacing w:line="297" w:lineRule="auto" w:before="182"/>
        <w:ind w:left="2298" w:right="1105" w:hanging="2158"/>
      </w:pPr>
      <w:r>
        <w:rPr>
          <w:rFonts w:ascii="Microsoft YaHei" w:eastAsia="Microsoft YaHei" w:hint="eastAsia"/>
          <w:b/>
          <w:sz w:val="24"/>
        </w:rPr>
        <w:t>答：</w:t>
      </w:r>
      <w:r>
        <w:rPr/>
        <w:t>选举基本原则有：</w:t>
      </w:r>
      <w:r>
        <w:rPr>
          <w:rFonts w:ascii="Times New Roman" w:eastAsia="Times New Roman"/>
        </w:rPr>
        <w:t>1</w:t>
      </w:r>
      <w:r>
        <w:rPr/>
        <w:t>）选举权普遍性原则</w:t>
        <w:tab/>
      </w:r>
      <w:r>
        <w:rPr>
          <w:rFonts w:ascii="Times New Roman" w:eastAsia="Times New Roman"/>
          <w:spacing w:val="-1"/>
        </w:rPr>
        <w:t>2</w:t>
      </w:r>
      <w:r>
        <w:rPr>
          <w:spacing w:val="-1"/>
        </w:rPr>
        <w:t>）</w:t>
      </w:r>
      <w:r>
        <w:rPr/>
        <w:t>选举权平等性原则</w:t>
      </w:r>
      <w:r>
        <w:rPr>
          <w:rFonts w:ascii="Times New Roman" w:eastAsia="Times New Roman"/>
        </w:rPr>
        <w:t>3</w:t>
      </w:r>
      <w:r>
        <w:rPr/>
        <w:t>）直接选举与间接选举并用原则</w:t>
        <w:tab/>
      </w:r>
      <w:r>
        <w:rPr>
          <w:rFonts w:ascii="Times New Roman" w:eastAsia="Times New Roman"/>
        </w:rPr>
        <w:t>4</w:t>
      </w:r>
      <w:r>
        <w:rPr/>
        <w:t>）秘密投票原则。</w:t>
      </w:r>
    </w:p>
    <w:p>
      <w:pPr>
        <w:pStyle w:val="BodyText"/>
        <w:spacing w:line="246" w:lineRule="exact" w:before="0"/>
        <w:ind w:left="350"/>
      </w:pPr>
      <w:r>
        <w:rPr>
          <w:spacing w:val="-5"/>
        </w:rPr>
        <w:t>①选举权普遍性原则：年满 </w:t>
      </w:r>
      <w:r>
        <w:rPr>
          <w:rFonts w:ascii="Times New Roman" w:hAnsi="Times New Roman" w:eastAsia="Times New Roman"/>
          <w:b/>
        </w:rPr>
        <w:t>18 </w:t>
      </w:r>
      <w:r>
        <w:rPr/>
        <w:t>周岁享有政治权利的中国公民都有选举权、被选举权。</w:t>
      </w:r>
    </w:p>
    <w:p>
      <w:pPr>
        <w:pStyle w:val="BodyText"/>
        <w:spacing w:line="278" w:lineRule="auto"/>
        <w:ind w:right="325" w:hanging="210"/>
      </w:pPr>
      <w:r>
        <w:rPr>
          <w:spacing w:val="-1"/>
        </w:rPr>
        <w:t>②选举权平等性原则：每个选民每次选举只能在一个地方享有一个投票权，不承认也不允</w:t>
      </w:r>
      <w:r>
        <w:rPr/>
        <w:t>许任何选举特权，非法限制、歧视选民对选举权的行使。</w:t>
      </w:r>
    </w:p>
    <w:p>
      <w:pPr>
        <w:pStyle w:val="BodyText"/>
        <w:spacing w:line="269" w:lineRule="exact" w:before="0"/>
        <w:ind w:left="350"/>
      </w:pPr>
      <w:r>
        <w:rPr/>
        <w:t>③直接选举与间接选举并用原则：</w:t>
      </w:r>
    </w:p>
    <w:p>
      <w:pPr>
        <w:pStyle w:val="BodyText"/>
      </w:pPr>
      <w:r>
        <w:rPr/>
        <w:t>★直接选举：不设区的市、市辖区、县、自治县、乡、民族乡、镇的人大代表。</w:t>
      </w:r>
    </w:p>
    <w:p>
      <w:pPr>
        <w:pStyle w:val="BodyText"/>
      </w:pPr>
      <w:r>
        <w:rPr/>
        <w:t>★间接选举：全国人大代表、省、自治区、直辖市、设区的市、自治州人大代表。</w:t>
      </w:r>
    </w:p>
    <w:p>
      <w:pPr>
        <w:pStyle w:val="BodyText"/>
        <w:ind w:left="350"/>
      </w:pPr>
      <w:r>
        <w:rPr/>
        <w:t>④秘密投票原则：选民不署名，亲自书写选票并投入票箱的投票方法。</w:t>
      </w:r>
    </w:p>
    <w:p>
      <w:pPr>
        <w:pStyle w:val="BodyText"/>
        <w:spacing w:line="278" w:lineRule="auto"/>
        <w:ind w:left="770" w:right="325" w:hanging="210"/>
      </w:pPr>
      <w:r>
        <w:rPr>
          <w:spacing w:val="-1"/>
        </w:rPr>
        <w:t>★选民若因文盲、残疾不能书写选票，可以委托他人代写，然后亲自投入票箱、也可另</w:t>
      </w:r>
      <w:r>
        <w:rPr/>
        <w:t>选他人或弃权而无需署名。</w:t>
      </w:r>
    </w:p>
    <w:p>
      <w:pPr>
        <w:pStyle w:val="Heading3"/>
        <w:numPr>
          <w:ilvl w:val="0"/>
          <w:numId w:val="9"/>
        </w:numPr>
        <w:tabs>
          <w:tab w:pos="621" w:val="left" w:leader="none"/>
        </w:tabs>
        <w:spacing w:line="240" w:lineRule="auto" w:before="76" w:after="0"/>
        <w:ind w:left="621" w:right="0" w:hanging="481"/>
        <w:jc w:val="left"/>
      </w:pPr>
      <w:r>
        <w:rPr/>
        <w:t>中国选举制度的有关程序</w:t>
      </w:r>
    </w:p>
    <w:p>
      <w:pPr>
        <w:pStyle w:val="BodyText"/>
        <w:spacing w:before="182"/>
        <w:ind w:left="140"/>
      </w:pPr>
      <w:r>
        <w:rPr>
          <w:rFonts w:ascii="Microsoft YaHei" w:hAnsi="Microsoft YaHei" w:eastAsia="Microsoft YaHei" w:hint="eastAsia"/>
          <w:b/>
          <w:sz w:val="24"/>
        </w:rPr>
        <w:t>答：</w:t>
      </w:r>
      <w:r>
        <w:rPr/>
        <w:t>①选举组织：直接选举由选举委员会主持选举；间接选举由人大常委会主持选举。</w:t>
      </w:r>
    </w:p>
    <w:p>
      <w:pPr>
        <w:pStyle w:val="BodyText"/>
        <w:spacing w:line="278" w:lineRule="auto" w:before="105"/>
        <w:ind w:right="325"/>
      </w:pPr>
      <w:r>
        <w:rPr>
          <w:spacing w:val="-1"/>
        </w:rPr>
        <w:t>②选区划分：可按居住状况、生产单位、事业单位、工作单位划分，以便于选民行使权</w:t>
      </w:r>
      <w:r>
        <w:rPr/>
        <w:t>利，便于代表联系选民和接受选民监督为原则。</w:t>
      </w:r>
    </w:p>
    <w:p>
      <w:pPr>
        <w:pStyle w:val="BodyText"/>
        <w:spacing w:line="269" w:lineRule="exact" w:before="0"/>
      </w:pPr>
      <w:r>
        <w:rPr/>
        <w:t>③代表候选人的提出：民主选举的基础环节，能否充分发扬民主、选好人民代表的关键。</w:t>
      </w:r>
    </w:p>
    <w:p>
      <w:pPr>
        <w:pStyle w:val="BodyText"/>
      </w:pPr>
      <w:r>
        <w:rPr/>
        <w:t>★直接选举：选区选民（</w:t>
      </w:r>
      <w:r>
        <w:rPr>
          <w:rFonts w:ascii="Times New Roman" w:hAnsi="Times New Roman" w:eastAsia="Times New Roman"/>
          <w:b/>
        </w:rPr>
        <w:t>10 </w:t>
      </w:r>
      <w:r>
        <w:rPr/>
        <w:t>人以上联名</w:t>
      </w:r>
      <w:r>
        <w:rPr>
          <w:spacing w:val="-105"/>
        </w:rPr>
        <w:t>）</w:t>
      </w:r>
      <w:r>
        <w:rPr/>
        <w:t>、各政党、各人民团体提名推荐代表候选人。</w:t>
      </w:r>
    </w:p>
    <w:p>
      <w:pPr>
        <w:pStyle w:val="ListParagraph"/>
        <w:numPr>
          <w:ilvl w:val="1"/>
          <w:numId w:val="9"/>
        </w:numPr>
        <w:tabs>
          <w:tab w:pos="981" w:val="left" w:leader="none"/>
        </w:tabs>
        <w:spacing w:line="240" w:lineRule="auto" w:before="42" w:after="0"/>
        <w:ind w:left="981" w:right="0" w:hanging="211"/>
        <w:jc w:val="left"/>
        <w:rPr>
          <w:rFonts w:ascii="Times New Roman" w:hAnsi="Times New Roman" w:eastAsia="Times New Roman"/>
          <w:b/>
          <w:sz w:val="21"/>
        </w:rPr>
      </w:pPr>
      <w:r>
        <w:rPr>
          <w:spacing w:val="-4"/>
          <w:sz w:val="21"/>
        </w:rPr>
        <w:t>选举委员会汇总提名后，在选举日前 </w:t>
      </w:r>
      <w:r>
        <w:rPr>
          <w:rFonts w:ascii="Times New Roman" w:hAnsi="Times New Roman" w:eastAsia="Times New Roman"/>
          <w:b/>
          <w:sz w:val="21"/>
        </w:rPr>
        <w:t>15 </w:t>
      </w:r>
      <w:r>
        <w:rPr>
          <w:spacing w:val="-3"/>
          <w:sz w:val="21"/>
        </w:rPr>
        <w:t>天公布—→选民小组酝酿—→选举日前 </w:t>
      </w:r>
      <w:r>
        <w:rPr>
          <w:rFonts w:ascii="Times New Roman" w:hAnsi="Times New Roman" w:eastAsia="Times New Roman"/>
          <w:b/>
          <w:sz w:val="21"/>
        </w:rPr>
        <w:t>5</w:t>
      </w:r>
    </w:p>
    <w:p>
      <w:pPr>
        <w:pStyle w:val="BodyText"/>
        <w:ind w:left="980"/>
      </w:pPr>
      <w:r>
        <w:rPr/>
        <w:t>天前公布正式代表候选人名单。</w:t>
      </w:r>
    </w:p>
    <w:p>
      <w:pPr>
        <w:spacing w:before="43"/>
        <w:ind w:left="770" w:right="0" w:firstLine="0"/>
        <w:jc w:val="left"/>
        <w:rPr>
          <w:sz w:val="21"/>
        </w:rPr>
      </w:pPr>
      <w:r>
        <w:rPr>
          <w:spacing w:val="-1"/>
          <w:w w:val="95"/>
          <w:sz w:val="21"/>
        </w:rPr>
        <w:t>●直接选举的候选人的名额，应多于应选代表名额的 </w:t>
      </w:r>
      <w:r>
        <w:rPr>
          <w:rFonts w:ascii="Times New Roman" w:hAnsi="Times New Roman" w:eastAsia="Times New Roman"/>
          <w:b/>
          <w:w w:val="95"/>
          <w:sz w:val="21"/>
        </w:rPr>
        <w:t>1/3</w:t>
      </w:r>
      <w:r>
        <w:rPr>
          <w:rFonts w:ascii="Times New Roman" w:hAnsi="Times New Roman" w:eastAsia="Times New Roman"/>
          <w:b/>
          <w:spacing w:val="132"/>
          <w:sz w:val="21"/>
        </w:rPr>
        <w:t> </w:t>
      </w:r>
      <w:r>
        <w:rPr>
          <w:b/>
          <w:w w:val="95"/>
          <w:sz w:val="21"/>
        </w:rPr>
        <w:t>～</w:t>
      </w:r>
      <w:r>
        <w:rPr>
          <w:b/>
          <w:spacing w:val="85"/>
          <w:w w:val="95"/>
          <w:sz w:val="21"/>
        </w:rPr>
        <w:t> </w:t>
      </w:r>
      <w:r>
        <w:rPr>
          <w:rFonts w:ascii="Times New Roman" w:hAnsi="Times New Roman" w:eastAsia="Times New Roman"/>
          <w:b/>
          <w:w w:val="95"/>
          <w:sz w:val="21"/>
        </w:rPr>
        <w:t>1</w:t>
      </w:r>
      <w:r>
        <w:rPr>
          <w:rFonts w:ascii="Times New Roman" w:hAnsi="Times New Roman" w:eastAsia="Times New Roman"/>
          <w:b/>
          <w:spacing w:val="42"/>
          <w:w w:val="95"/>
          <w:sz w:val="21"/>
        </w:rPr>
        <w:t> </w:t>
      </w:r>
      <w:r>
        <w:rPr>
          <w:w w:val="95"/>
          <w:sz w:val="21"/>
        </w:rPr>
        <w:t>倍。</w:t>
      </w:r>
    </w:p>
    <w:p>
      <w:pPr>
        <w:pStyle w:val="BodyText"/>
      </w:pPr>
      <w:r>
        <w:rPr/>
        <w:t>★间接选举：代表（</w:t>
      </w:r>
      <w:r>
        <w:rPr>
          <w:rFonts w:ascii="Times New Roman" w:hAnsi="Times New Roman" w:eastAsia="Times New Roman"/>
          <w:b/>
        </w:rPr>
        <w:t>10 </w:t>
      </w:r>
      <w:r>
        <w:rPr/>
        <w:t>人以上联名</w:t>
      </w:r>
      <w:r>
        <w:rPr>
          <w:spacing w:val="-105"/>
        </w:rPr>
        <w:t>）</w:t>
      </w:r>
      <w:r>
        <w:rPr/>
        <w:t>、各政党、各人民团体可提名推荐代表候选人。</w:t>
      </w:r>
    </w:p>
    <w:p>
      <w:pPr>
        <w:pStyle w:val="BodyText"/>
        <w:ind w:left="770"/>
      </w:pPr>
      <w:r>
        <w:rPr/>
        <w:t>●各级人大主席团汇总提名—→提交全体代表酝酿—→正式确定候选人名单。</w:t>
      </w:r>
    </w:p>
    <w:p>
      <w:pPr>
        <w:pStyle w:val="BodyText"/>
      </w:pPr>
      <w:r>
        <w:rPr/>
        <w:t>★选举委员会、人大主席团应当向选民或代表介绍候选人，但选举日必须停止介绍。</w:t>
      </w:r>
    </w:p>
    <w:p>
      <w:pPr>
        <w:pStyle w:val="BodyText"/>
      </w:pPr>
      <w:r>
        <w:rPr/>
        <w:t>★推荐候选人团体也可在选民小组、代表小组介绍候选人，但选举日必须停止介绍。</w:t>
      </w:r>
    </w:p>
    <w:p>
      <w:pPr>
        <w:pStyle w:val="BodyText"/>
      </w:pPr>
      <w:r>
        <w:rPr/>
        <w:t>④投票选举：选民或代表行使选举权的最后环节。</w:t>
      </w:r>
    </w:p>
    <w:p>
      <w:pPr>
        <w:pStyle w:val="BodyText"/>
      </w:pPr>
      <w:r>
        <w:rPr/>
        <w:t>★直接选举：选区全体选民的半数参加投票即有效，候选人获得过半数选票即当选</w:t>
      </w:r>
    </w:p>
    <w:p>
      <w:pPr>
        <w:spacing w:before="43"/>
        <w:ind w:left="980" w:right="0" w:firstLine="0"/>
        <w:jc w:val="left"/>
        <w:rPr>
          <w:sz w:val="21"/>
        </w:rPr>
      </w:pPr>
      <w:r>
        <w:rPr>
          <w:b/>
          <w:w w:val="99"/>
          <w:sz w:val="21"/>
        </w:rPr>
        <w:t>（</w:t>
      </w:r>
      <w:r>
        <w:rPr>
          <w:rFonts w:ascii="Times New Roman" w:eastAsia="Times New Roman"/>
          <w:b/>
          <w:sz w:val="21"/>
        </w:rPr>
        <w:t>1/4</w:t>
      </w:r>
      <w:r>
        <w:rPr>
          <w:b/>
          <w:spacing w:val="-105"/>
          <w:w w:val="99"/>
          <w:sz w:val="21"/>
        </w:rPr>
        <w:t>）</w:t>
      </w:r>
      <w:r>
        <w:rPr>
          <w:sz w:val="21"/>
        </w:rPr>
        <w:t>。</w:t>
      </w:r>
    </w:p>
    <w:p>
      <w:pPr>
        <w:pStyle w:val="BodyText"/>
        <w:ind w:left="770"/>
      </w:pPr>
      <w:r>
        <w:rPr/>
        <w:t>●直接选举的投票工作由选举委员会主持；间接选举的投票由该级人大主席团主持。</w:t>
      </w:r>
    </w:p>
    <w:p>
      <w:pPr>
        <w:pStyle w:val="BodyText"/>
      </w:pPr>
      <w:r>
        <w:rPr/>
        <w:t>★间接选举：候选人必须获得全体代表过半数选票才能当选。</w:t>
      </w:r>
    </w:p>
    <w:p>
      <w:pPr>
        <w:pStyle w:val="BodyText"/>
      </w:pPr>
      <w:r>
        <w:rPr/>
        <w:t>⑤对代表的罢免、补选：</w:t>
      </w:r>
    </w:p>
    <w:p>
      <w:pPr>
        <w:pStyle w:val="BodyText"/>
      </w:pPr>
      <w:r>
        <w:rPr>
          <w:spacing w:val="-15"/>
        </w:rPr>
        <w:t>★直接选举的罢免：须经原选区过半数的选民通过，罢免决议须报上一级人大常委备案。</w:t>
      </w:r>
    </w:p>
    <w:p>
      <w:pPr>
        <w:pStyle w:val="BodyText"/>
        <w:spacing w:line="278" w:lineRule="auto"/>
        <w:ind w:left="770" w:right="418" w:hanging="210"/>
      </w:pPr>
      <w:r>
        <w:rPr>
          <w:spacing w:val="-3"/>
        </w:rPr>
        <w:t>★间接选举罢免：须经原选举单位过半数的代表通过；若人大闭会期间，须经人大常委</w:t>
      </w:r>
      <w:r>
        <w:rPr/>
        <w:t>组成人员的过半数通过，罢免决议须报上一级人大常委备案。</w:t>
      </w:r>
    </w:p>
    <w:p>
      <w:pPr>
        <w:pStyle w:val="BodyText"/>
        <w:spacing w:line="269" w:lineRule="exact" w:before="0"/>
      </w:pPr>
      <w:r>
        <w:rPr/>
        <w:t>★人大代表缺席，由原选区或选举单位补选；间接选举的代表可向选他的人大常委辞职。</w:t>
      </w:r>
    </w:p>
    <w:p>
      <w:pPr>
        <w:pStyle w:val="BodyText"/>
      </w:pPr>
      <w:r>
        <w:rPr/>
        <w:t>⑥居民委员会和村民委员会：自我管理、自我教育、自我服务的基层群众性自治组织。</w:t>
      </w:r>
    </w:p>
    <w:p>
      <w:pPr>
        <w:spacing w:after="0"/>
        <w:sectPr>
          <w:pgSz w:w="11910" w:h="16840"/>
          <w:pgMar w:top="1400" w:bottom="280" w:left="1660" w:right="1380"/>
        </w:sectPr>
      </w:pPr>
    </w:p>
    <w:p>
      <w:pPr>
        <w:pStyle w:val="Heading3"/>
        <w:numPr>
          <w:ilvl w:val="0"/>
          <w:numId w:val="10"/>
        </w:numPr>
        <w:tabs>
          <w:tab w:pos="621" w:val="left" w:leader="none"/>
        </w:tabs>
        <w:spacing w:line="240" w:lineRule="auto" w:before="22" w:after="0"/>
        <w:ind w:left="621" w:right="0" w:hanging="481"/>
        <w:jc w:val="left"/>
      </w:pPr>
      <w:r>
        <w:rPr/>
        <w:t>民族区域自治制度概述</w:t>
      </w:r>
    </w:p>
    <w:p>
      <w:pPr>
        <w:pStyle w:val="BodyText"/>
        <w:spacing w:line="297" w:lineRule="auto" w:before="181"/>
        <w:ind w:left="620" w:right="313" w:hanging="480"/>
      </w:pPr>
      <w:r>
        <w:rPr>
          <w:rFonts w:ascii="Microsoft YaHei" w:eastAsia="Microsoft YaHei" w:hint="eastAsia"/>
          <w:b/>
          <w:spacing w:val="-2"/>
          <w:sz w:val="24"/>
        </w:rPr>
        <w:t>答：</w:t>
      </w:r>
      <w:r>
        <w:rPr>
          <w:spacing w:val="-2"/>
        </w:rPr>
        <w:t>民族区域自治是在国家统一领导下，以少数民族聚居区为基础，建立相应的自治地方，</w:t>
      </w:r>
      <w:r>
        <w:rPr>
          <w:spacing w:val="-102"/>
        </w:rPr>
        <w:t> </w:t>
      </w:r>
      <w:r>
        <w:rPr/>
        <w:t>设立自治机关、行使自治权，是民族自治与区域自治的结合。</w:t>
      </w:r>
    </w:p>
    <w:p>
      <w:pPr>
        <w:pStyle w:val="BodyText"/>
        <w:spacing w:line="246" w:lineRule="exact" w:before="0"/>
        <w:ind w:left="350"/>
      </w:pPr>
      <w:r>
        <w:rPr/>
        <w:t>①民族自治地方的自治机关：自治区、自治州、自治县的人民代表大会与人民政府。</w:t>
      </w:r>
    </w:p>
    <w:p>
      <w:pPr>
        <w:pStyle w:val="BodyText"/>
      </w:pPr>
      <w:r>
        <w:rPr/>
        <w:t>★自治区、自治州、自治县的人大常委的主任或副主任应该由自治民族公民担任。</w:t>
      </w:r>
    </w:p>
    <w:p>
      <w:pPr>
        <w:pStyle w:val="BodyText"/>
      </w:pPr>
      <w:r>
        <w:rPr/>
        <w:t>★自治区主席、自治州州长、自治县县长应由自治民族公民担任（不含自治乡乡长</w:t>
      </w:r>
      <w:r>
        <w:rPr>
          <w:spacing w:val="-105"/>
        </w:rPr>
        <w:t>）</w:t>
      </w:r>
      <w:r>
        <w:rPr/>
        <w:t>。</w:t>
      </w:r>
    </w:p>
    <w:p>
      <w:pPr>
        <w:pStyle w:val="BodyText"/>
        <w:ind w:left="350"/>
      </w:pPr>
      <w:r>
        <w:rPr/>
        <w:t>②民族自治地方自治权。</w:t>
      </w:r>
    </w:p>
    <w:p>
      <w:pPr>
        <w:pStyle w:val="BodyText"/>
        <w:ind w:left="0" w:right="2005"/>
        <w:jc w:val="right"/>
      </w:pPr>
      <w:r>
        <w:rPr/>
        <w:t>★制定自治条例、单行条例：自治乡无权制定自治条例、单行条例。</w:t>
      </w:r>
    </w:p>
    <w:p>
      <w:pPr>
        <w:pStyle w:val="BodyText"/>
        <w:ind w:left="0" w:right="2005"/>
        <w:jc w:val="right"/>
      </w:pPr>
      <w:r>
        <w:rPr/>
        <w:t>●自治区的自治条例、单行条例须报全国人大常委批准才能生效。</w:t>
      </w:r>
    </w:p>
    <w:p>
      <w:pPr>
        <w:pStyle w:val="BodyText"/>
        <w:spacing w:line="278" w:lineRule="auto"/>
        <w:ind w:left="980" w:right="325" w:hanging="210"/>
      </w:pPr>
      <w:r>
        <w:rPr>
          <w:spacing w:val="-1"/>
        </w:rPr>
        <w:t>●自治州、自治县的自治条例、单行条例须报省或自治区的人大常委批准才能生效，</w:t>
      </w:r>
      <w:r>
        <w:rPr>
          <w:spacing w:val="-102"/>
        </w:rPr>
        <w:t> </w:t>
      </w:r>
      <w:r>
        <w:rPr/>
        <w:t>并报全国人大常委备案。</w:t>
      </w:r>
    </w:p>
    <w:p>
      <w:pPr>
        <w:pStyle w:val="BodyText"/>
        <w:spacing w:line="269" w:lineRule="exact" w:before="0"/>
      </w:pPr>
      <w:r>
        <w:rPr>
          <w:spacing w:val="-13"/>
        </w:rPr>
        <w:t>★上级国家机关决议、命令不适合实际情况—→上级国家机关批准—→变通、停止执行。</w:t>
      </w:r>
    </w:p>
    <w:p>
      <w:pPr>
        <w:pStyle w:val="BodyText"/>
      </w:pPr>
      <w:r>
        <w:rPr/>
        <w:t>★经国务院批准（前提</w:t>
      </w:r>
      <w:r>
        <w:rPr>
          <w:spacing w:val="-105"/>
        </w:rPr>
        <w:t>）</w:t>
      </w:r>
      <w:r>
        <w:rPr/>
        <w:t>，可以组织维护社会治安的公安部队。</w:t>
      </w:r>
    </w:p>
    <w:p>
      <w:pPr>
        <w:pStyle w:val="Heading3"/>
        <w:numPr>
          <w:ilvl w:val="0"/>
          <w:numId w:val="10"/>
        </w:numPr>
        <w:tabs>
          <w:tab w:pos="621" w:val="left" w:leader="none"/>
        </w:tabs>
        <w:spacing w:line="240" w:lineRule="auto" w:before="119" w:after="0"/>
        <w:ind w:left="621" w:right="0" w:hanging="481"/>
        <w:jc w:val="left"/>
      </w:pPr>
      <w:r>
        <w:rPr/>
        <w:t>特别行政区制度概述</w:t>
      </w:r>
    </w:p>
    <w:p>
      <w:pPr>
        <w:pStyle w:val="BodyText"/>
        <w:spacing w:line="297" w:lineRule="auto" w:before="182"/>
        <w:ind w:left="380" w:right="417" w:hanging="240"/>
      </w:pPr>
      <w:r>
        <w:rPr>
          <w:rFonts w:ascii="Microsoft YaHei" w:hAnsi="Microsoft YaHei" w:eastAsia="Microsoft YaHei" w:hint="eastAsia"/>
          <w:b/>
          <w:sz w:val="24"/>
        </w:rPr>
        <w:t>答：</w:t>
      </w:r>
      <w:r>
        <w:rPr>
          <w:spacing w:val="-1"/>
        </w:rPr>
        <w:t>①特别行政区自治权：</w:t>
      </w:r>
      <w:r>
        <w:rPr>
          <w:rFonts w:ascii="Times New Roman" w:hAnsi="Times New Roman" w:eastAsia="Times New Roman"/>
          <w:spacing w:val="-9"/>
        </w:rPr>
        <w:t>1</w:t>
      </w:r>
      <w:r>
        <w:rPr>
          <w:spacing w:val="-9"/>
        </w:rPr>
        <w:t>）行政管理权 </w:t>
      </w:r>
      <w:r>
        <w:rPr>
          <w:rFonts w:ascii="Times New Roman" w:hAnsi="Times New Roman" w:eastAsia="Times New Roman"/>
          <w:spacing w:val="-13"/>
        </w:rPr>
        <w:t>2</w:t>
      </w:r>
      <w:r>
        <w:rPr>
          <w:spacing w:val="-13"/>
        </w:rPr>
        <w:t>）</w:t>
      </w:r>
      <w:r>
        <w:rPr>
          <w:spacing w:val="-14"/>
        </w:rPr>
        <w:t>立法权 </w:t>
      </w:r>
      <w:r>
        <w:rPr>
          <w:rFonts w:ascii="Times New Roman" w:hAnsi="Times New Roman" w:eastAsia="Times New Roman"/>
          <w:spacing w:val="-13"/>
        </w:rPr>
        <w:t>3</w:t>
      </w:r>
      <w:r>
        <w:rPr>
          <w:spacing w:val="-13"/>
        </w:rPr>
        <w:t>）</w:t>
      </w:r>
      <w:r>
        <w:rPr>
          <w:spacing w:val="-5"/>
        </w:rPr>
        <w:t>独立的司法权和终审权 </w:t>
      </w:r>
      <w:r>
        <w:rPr>
          <w:rFonts w:ascii="Times New Roman" w:hAnsi="Times New Roman" w:eastAsia="Times New Roman"/>
          <w:spacing w:val="-13"/>
        </w:rPr>
        <w:t>4</w:t>
      </w:r>
      <w:r>
        <w:rPr>
          <w:spacing w:val="-13"/>
        </w:rPr>
        <w:t>）</w:t>
      </w:r>
      <w:r>
        <w:rPr>
          <w:spacing w:val="-5"/>
        </w:rPr>
        <w:t>自行处</w:t>
      </w:r>
      <w:r>
        <w:rPr/>
        <w:t>理有关对外事务。</w:t>
      </w:r>
    </w:p>
    <w:p>
      <w:pPr>
        <w:pStyle w:val="BodyText"/>
        <w:spacing w:line="246" w:lineRule="exact" w:before="0"/>
      </w:pPr>
      <w:r>
        <w:rPr/>
        <w:t>★特别行政区有立法权，须报全国人大常委备案，但不影响其效力。</w:t>
      </w:r>
    </w:p>
    <w:p>
      <w:pPr>
        <w:pStyle w:val="BodyText"/>
      </w:pPr>
      <w:r>
        <w:rPr>
          <w:spacing w:val="-13"/>
        </w:rPr>
        <w:t>②中央与特别行政区关系：特别行政区直辖于中央人民政府，彼此是中央与地方的关系。</w:t>
      </w:r>
    </w:p>
    <w:p>
      <w:pPr>
        <w:pStyle w:val="BodyText"/>
        <w:spacing w:line="278" w:lineRule="auto"/>
        <w:ind w:left="770" w:right="418" w:hanging="210"/>
      </w:pPr>
      <w:r>
        <w:rPr>
          <w:spacing w:val="-3"/>
        </w:rPr>
        <w:t>★全国人大有《基本法》的修改权；全国人大常委有《基本法》的解释权，决定特别行</w:t>
      </w:r>
      <w:r>
        <w:rPr/>
        <w:t>政区进入紧急状态。</w:t>
      </w:r>
    </w:p>
    <w:p>
      <w:pPr>
        <w:pStyle w:val="BodyText"/>
        <w:spacing w:line="269" w:lineRule="exact" w:before="0"/>
      </w:pPr>
      <w:r>
        <w:rPr/>
        <w:t>★中央人民政府任命特别行政区长官、行政机关主要官员。</w:t>
      </w:r>
    </w:p>
    <w:p>
      <w:pPr>
        <w:pStyle w:val="BodyText"/>
      </w:pPr>
      <w:r>
        <w:rPr/>
        <w:t>③特别行政区政治体制：行政长官、行政机关、立法机关、司法机关等。</w:t>
      </w:r>
    </w:p>
    <w:p>
      <w:pPr>
        <w:pStyle w:val="BodyText"/>
      </w:pPr>
      <w:r>
        <w:rPr>
          <w:spacing w:val="-13"/>
        </w:rPr>
        <w:t>★行政长官：对中央人民政府、特别行政区负责，由当地选举、协商产生，国务院任命。</w:t>
      </w:r>
    </w:p>
    <w:p>
      <w:pPr>
        <w:pStyle w:val="ListParagraph"/>
        <w:numPr>
          <w:ilvl w:val="0"/>
          <w:numId w:val="11"/>
        </w:numPr>
        <w:tabs>
          <w:tab w:pos="981" w:val="left" w:leader="none"/>
        </w:tabs>
        <w:spacing w:line="278" w:lineRule="auto" w:before="43" w:after="0"/>
        <w:ind w:left="980" w:right="418" w:hanging="210"/>
        <w:jc w:val="left"/>
        <w:rPr>
          <w:sz w:val="21"/>
        </w:rPr>
      </w:pPr>
      <w:r>
        <w:rPr>
          <w:w w:val="95"/>
          <w:sz w:val="21"/>
        </w:rPr>
        <w:t>行政长官条件：</w:t>
      </w:r>
      <w:r>
        <w:rPr>
          <w:rFonts w:ascii="Times New Roman" w:hAnsi="Times New Roman" w:eastAsia="Times New Roman"/>
          <w:w w:val="95"/>
          <w:sz w:val="21"/>
        </w:rPr>
        <w:t>1</w:t>
      </w:r>
      <w:r>
        <w:rPr>
          <w:w w:val="95"/>
          <w:sz w:val="21"/>
        </w:rPr>
        <w:t>）</w:t>
      </w:r>
      <w:r>
        <w:rPr>
          <w:spacing w:val="11"/>
          <w:w w:val="95"/>
          <w:sz w:val="21"/>
        </w:rPr>
        <w:t>年满 </w:t>
      </w:r>
      <w:r>
        <w:rPr>
          <w:rFonts w:ascii="Times New Roman" w:hAnsi="Times New Roman" w:eastAsia="Times New Roman"/>
          <w:b/>
          <w:w w:val="95"/>
          <w:sz w:val="21"/>
        </w:rPr>
        <w:t>40</w:t>
      </w:r>
      <w:r>
        <w:rPr>
          <w:rFonts w:ascii="Times New Roman" w:hAnsi="Times New Roman" w:eastAsia="Times New Roman"/>
          <w:b/>
          <w:spacing w:val="38"/>
          <w:w w:val="95"/>
          <w:sz w:val="21"/>
        </w:rPr>
        <w:t> </w:t>
      </w:r>
      <w:r>
        <w:rPr>
          <w:w w:val="95"/>
          <w:sz w:val="21"/>
        </w:rPr>
        <w:t>周岁；</w:t>
      </w:r>
      <w:r>
        <w:rPr>
          <w:rFonts w:ascii="Times New Roman" w:hAnsi="Times New Roman" w:eastAsia="Times New Roman"/>
          <w:w w:val="95"/>
          <w:sz w:val="21"/>
        </w:rPr>
        <w:t>2</w:t>
      </w:r>
      <w:r>
        <w:rPr>
          <w:w w:val="95"/>
          <w:sz w:val="21"/>
        </w:rPr>
        <w:t>）无外国居留权；</w:t>
      </w:r>
      <w:r>
        <w:rPr>
          <w:rFonts w:ascii="Times New Roman" w:hAnsi="Times New Roman" w:eastAsia="Times New Roman"/>
          <w:w w:val="95"/>
          <w:sz w:val="21"/>
        </w:rPr>
        <w:t>3</w:t>
      </w:r>
      <w:r>
        <w:rPr>
          <w:w w:val="95"/>
          <w:sz w:val="21"/>
        </w:rPr>
        <w:t>）</w:t>
      </w:r>
      <w:r>
        <w:rPr>
          <w:spacing w:val="4"/>
          <w:w w:val="95"/>
          <w:sz w:val="21"/>
        </w:rPr>
        <w:t>在香港居住连续满 </w:t>
      </w:r>
      <w:r>
        <w:rPr>
          <w:rFonts w:ascii="Times New Roman" w:hAnsi="Times New Roman" w:eastAsia="Times New Roman"/>
          <w:b/>
          <w:w w:val="95"/>
          <w:sz w:val="21"/>
        </w:rPr>
        <w:t>20</w:t>
      </w:r>
      <w:r>
        <w:rPr>
          <w:rFonts w:ascii="Times New Roman" w:hAnsi="Times New Roman" w:eastAsia="Times New Roman"/>
          <w:b/>
          <w:spacing w:val="37"/>
          <w:w w:val="95"/>
          <w:sz w:val="21"/>
        </w:rPr>
        <w:t> </w:t>
      </w:r>
      <w:r>
        <w:rPr>
          <w:w w:val="95"/>
          <w:sz w:val="21"/>
        </w:rPr>
        <w:t>年</w:t>
      </w:r>
      <w:r>
        <w:rPr>
          <w:sz w:val="21"/>
        </w:rPr>
        <w:t>的永久性居民担任。</w:t>
      </w:r>
    </w:p>
    <w:p>
      <w:pPr>
        <w:pStyle w:val="BodyText"/>
        <w:spacing w:line="269" w:lineRule="exact" w:before="0"/>
      </w:pPr>
      <w:r>
        <w:rPr/>
        <w:t>④特别行政区司法机关：</w:t>
      </w:r>
    </w:p>
    <w:p>
      <w:pPr>
        <w:pStyle w:val="BodyText"/>
        <w:spacing w:line="278" w:lineRule="auto"/>
        <w:ind w:right="418"/>
      </w:pPr>
      <w:r>
        <w:rPr/>
        <w:t>★香港司法机关（各级法院</w:t>
      </w:r>
      <w:r>
        <w:rPr>
          <w:spacing w:val="-105"/>
        </w:rPr>
        <w:t>）</w:t>
      </w:r>
      <w:r>
        <w:rPr/>
        <w:t>：终审法院、高等法院、区域法院、裁判署法院、专门法</w:t>
      </w:r>
      <w:r>
        <w:rPr/>
        <w:t>庭。</w:t>
      </w:r>
    </w:p>
    <w:p>
      <w:pPr>
        <w:pStyle w:val="BodyText"/>
        <w:spacing w:line="269" w:lineRule="exact" w:before="0"/>
      </w:pPr>
      <w:r>
        <w:rPr>
          <w:spacing w:val="-6"/>
        </w:rPr>
        <w:t>★澳门司法机关</w:t>
      </w:r>
      <w:r>
        <w:rPr/>
        <w:t>（</w:t>
      </w:r>
      <w:r>
        <w:rPr>
          <w:spacing w:val="-7"/>
        </w:rPr>
        <w:t>法院、检察院</w:t>
      </w:r>
      <w:r>
        <w:rPr>
          <w:spacing w:val="-79"/>
        </w:rPr>
        <w:t>）</w:t>
      </w:r>
      <w:r>
        <w:rPr>
          <w:spacing w:val="-20"/>
        </w:rPr>
        <w:t>：初级法院、中级法院、终审法院。</w:t>
      </w:r>
      <w:r>
        <w:rPr/>
        <w:t>（葡′属大陆法系）</w:t>
      </w:r>
    </w:p>
    <w:p>
      <w:pPr>
        <w:pStyle w:val="BodyText"/>
        <w:spacing w:line="278" w:lineRule="auto"/>
        <w:ind w:right="418"/>
      </w:pPr>
      <w:r>
        <w:rPr>
          <w:spacing w:val="-2"/>
        </w:rPr>
        <w:t>⑤特别行政区立法会修改基本法议案：</w:t>
      </w:r>
      <w:r>
        <w:rPr>
          <w:rFonts w:ascii="Times New Roman" w:hAnsi="Times New Roman" w:eastAsia="Times New Roman"/>
          <w:spacing w:val="-2"/>
        </w:rPr>
        <w:t>1</w:t>
      </w:r>
      <w:r>
        <w:rPr>
          <w:spacing w:val="-2"/>
        </w:rPr>
        <w:t>）</w:t>
      </w:r>
      <w:r>
        <w:rPr>
          <w:spacing w:val="-7"/>
        </w:rPr>
        <w:t>特别行政区全国人大代表 </w:t>
      </w:r>
      <w:r>
        <w:rPr>
          <w:rFonts w:ascii="Times New Roman" w:hAnsi="Times New Roman" w:eastAsia="Times New Roman"/>
          <w:b/>
          <w:spacing w:val="-1"/>
        </w:rPr>
        <w:t>2/3</w:t>
      </w:r>
      <w:r>
        <w:rPr>
          <w:rFonts w:ascii="Times New Roman" w:hAnsi="Times New Roman" w:eastAsia="Times New Roman"/>
          <w:b/>
        </w:rPr>
        <w:t> </w:t>
      </w:r>
      <w:r>
        <w:rPr>
          <w:spacing w:val="-1"/>
        </w:rPr>
        <w:t>同意；</w:t>
      </w:r>
      <w:r>
        <w:rPr>
          <w:rFonts w:ascii="Times New Roman" w:hAnsi="Times New Roman" w:eastAsia="Times New Roman"/>
          <w:spacing w:val="-1"/>
        </w:rPr>
        <w:t>2</w:t>
      </w:r>
      <w:r>
        <w:rPr>
          <w:spacing w:val="-1"/>
        </w:rPr>
        <w:t>）立法</w:t>
      </w:r>
      <w:r>
        <w:rPr>
          <w:spacing w:val="-27"/>
        </w:rPr>
        <w:t>会 </w:t>
      </w:r>
      <w:r>
        <w:rPr>
          <w:rFonts w:ascii="Times New Roman" w:hAnsi="Times New Roman" w:eastAsia="Times New Roman"/>
          <w:b/>
        </w:rPr>
        <w:t>2/3 </w:t>
      </w:r>
      <w:r>
        <w:rPr/>
        <w:t>同意；</w:t>
      </w:r>
      <w:r>
        <w:rPr>
          <w:rFonts w:ascii="Times New Roman" w:hAnsi="Times New Roman" w:eastAsia="Times New Roman"/>
        </w:rPr>
        <w:t>3</w:t>
      </w:r>
      <w:r>
        <w:rPr/>
        <w:t>）行政长官同意。</w:t>
      </w: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5"/>
        <w:ind w:left="0"/>
        <w:rPr>
          <w:sz w:val="22"/>
        </w:rPr>
      </w:pPr>
    </w:p>
    <w:p>
      <w:pPr>
        <w:pStyle w:val="Heading3"/>
        <w:numPr>
          <w:ilvl w:val="0"/>
          <w:numId w:val="10"/>
        </w:numPr>
        <w:tabs>
          <w:tab w:pos="621" w:val="left" w:leader="none"/>
        </w:tabs>
        <w:spacing w:line="240" w:lineRule="auto" w:before="0" w:after="0"/>
        <w:ind w:left="621" w:right="0" w:hanging="481"/>
        <w:jc w:val="left"/>
      </w:pPr>
      <w:r>
        <w:rPr/>
        <w:t>中国公民基本权利义务的特点</w:t>
      </w:r>
    </w:p>
    <w:p>
      <w:pPr>
        <w:spacing w:after="0" w:line="240" w:lineRule="auto"/>
        <w:jc w:val="left"/>
        <w:sectPr>
          <w:pgSz w:w="11910" w:h="16840"/>
          <w:pgMar w:top="1500" w:bottom="280" w:left="1660" w:right="1380"/>
        </w:sectPr>
      </w:pPr>
    </w:p>
    <w:p>
      <w:pPr>
        <w:pStyle w:val="BodyText"/>
        <w:spacing w:line="297" w:lineRule="auto" w:before="22"/>
        <w:ind w:left="620" w:right="418" w:hanging="480"/>
      </w:pPr>
      <w:r>
        <w:rPr>
          <w:rFonts w:ascii="Microsoft YaHei" w:hAnsi="Microsoft YaHei" w:eastAsia="Microsoft YaHei" w:hint="eastAsia"/>
          <w:b/>
          <w:spacing w:val="-1"/>
          <w:sz w:val="24"/>
        </w:rPr>
        <w:t>答：</w:t>
      </w:r>
      <w:r>
        <w:rPr>
          <w:spacing w:val="-1"/>
        </w:rPr>
        <w:t>①广泛性：</w:t>
      </w:r>
      <w:r>
        <w:rPr>
          <w:rFonts w:ascii="Times New Roman" w:hAnsi="Times New Roman" w:eastAsia="Times New Roman"/>
          <w:spacing w:val="-1"/>
        </w:rPr>
        <w:t>1</w:t>
      </w:r>
      <w:r>
        <w:rPr>
          <w:spacing w:val="-1"/>
        </w:rPr>
        <w:t>）</w:t>
      </w:r>
      <w:r>
        <w:rPr>
          <w:spacing w:val="-6"/>
        </w:rPr>
        <w:t>享受权利的主体十分广泛 </w:t>
      </w:r>
      <w:r>
        <w:rPr>
          <w:rFonts w:ascii="Times New Roman" w:hAnsi="Times New Roman" w:eastAsia="Times New Roman"/>
        </w:rPr>
        <w:t>2</w:t>
      </w:r>
      <w:r>
        <w:rPr/>
        <w:t>）宪法确认并保障的公民的权利与自由范围广泛。</w:t>
      </w:r>
    </w:p>
    <w:p>
      <w:pPr>
        <w:pStyle w:val="BodyText"/>
        <w:spacing w:line="246" w:lineRule="exact" w:before="0"/>
        <w:ind w:left="455"/>
      </w:pPr>
      <w:r>
        <w:rPr>
          <w:spacing w:val="-13"/>
        </w:rPr>
        <w:t>②现实性：公民权利义务的切实可行性，表现为 </w:t>
      </w:r>
      <w:r>
        <w:rPr>
          <w:rFonts w:ascii="Times New Roman" w:hAnsi="Times New Roman" w:eastAsia="Times New Roman"/>
          <w:spacing w:val="-27"/>
        </w:rPr>
        <w:t>1</w:t>
      </w:r>
      <w:r>
        <w:rPr>
          <w:spacing w:val="-27"/>
        </w:rPr>
        <w:t>）</w:t>
      </w:r>
      <w:r>
        <w:rPr>
          <w:spacing w:val="-11"/>
        </w:rPr>
        <w:t>实事求是 </w:t>
      </w:r>
      <w:r>
        <w:rPr>
          <w:rFonts w:ascii="Times New Roman" w:hAnsi="Times New Roman" w:eastAsia="Times New Roman"/>
          <w:spacing w:val="-27"/>
        </w:rPr>
        <w:t>2</w:t>
      </w:r>
      <w:r>
        <w:rPr>
          <w:spacing w:val="-27"/>
        </w:rPr>
        <w:t>）</w:t>
      </w:r>
      <w:r>
        <w:rPr/>
        <w:t>规定法律和物质的保障。</w:t>
      </w:r>
    </w:p>
    <w:p>
      <w:pPr>
        <w:pStyle w:val="BodyText"/>
        <w:spacing w:before="42"/>
        <w:ind w:left="455"/>
      </w:pPr>
      <w:r>
        <w:rPr/>
        <w:t>③平等性：</w:t>
      </w:r>
      <w:r>
        <w:rPr>
          <w:rFonts w:ascii="Times New Roman" w:hAnsi="Times New Roman" w:eastAsia="Times New Roman"/>
        </w:rPr>
        <w:t>1</w:t>
      </w:r>
      <w:r>
        <w:rPr/>
        <w:t>）</w:t>
      </w:r>
      <w:r>
        <w:rPr>
          <w:spacing w:val="-5"/>
        </w:rPr>
        <w:t>权利的享有上一律平等 </w:t>
      </w:r>
      <w:r>
        <w:rPr>
          <w:rFonts w:ascii="Times New Roman" w:hAnsi="Times New Roman" w:eastAsia="Times New Roman"/>
        </w:rPr>
        <w:t>2</w:t>
      </w:r>
      <w:r>
        <w:rPr/>
        <w:t>）权利和自由平等受司法保护。</w:t>
      </w:r>
    </w:p>
    <w:p>
      <w:pPr>
        <w:pStyle w:val="BodyText"/>
        <w:spacing w:line="278" w:lineRule="auto"/>
        <w:ind w:left="140" w:right="418" w:firstLine="420"/>
      </w:pPr>
      <w:r>
        <w:rPr/>
        <w:t>④一致性：权利享有与义务履行效果达到个人、国家、集体、社会利益间的平衡（本质</w:t>
      </w:r>
      <w:r>
        <w:rPr>
          <w:spacing w:val="-105"/>
        </w:rPr>
        <w:t>）</w:t>
      </w:r>
      <w:r>
        <w:rPr/>
        <w:t>。</w:t>
      </w:r>
    </w:p>
    <w:p>
      <w:pPr>
        <w:pStyle w:val="BodyText"/>
        <w:spacing w:line="278" w:lineRule="auto" w:before="0"/>
        <w:ind w:left="770" w:right="325" w:hanging="210"/>
      </w:pPr>
      <w:r>
        <w:rPr>
          <w:spacing w:val="-1"/>
        </w:rPr>
        <w:t>★涵义：</w:t>
      </w:r>
      <w:r>
        <w:rPr>
          <w:rFonts w:ascii="Times New Roman" w:hAnsi="Times New Roman" w:eastAsia="Times New Roman"/>
          <w:spacing w:val="-1"/>
        </w:rPr>
        <w:t>1</w:t>
      </w:r>
      <w:r>
        <w:rPr>
          <w:spacing w:val="-1"/>
        </w:rPr>
        <w:t>）</w:t>
      </w:r>
      <w:r>
        <w:rPr/>
        <w:t>公民享有权利，有必须履行义务；</w:t>
      </w:r>
      <w:r>
        <w:rPr>
          <w:rFonts w:ascii="Times New Roman" w:hAnsi="Times New Roman" w:eastAsia="Times New Roman"/>
        </w:rPr>
        <w:t>2</w:t>
      </w:r>
      <w:r>
        <w:rPr/>
        <w:t>）某些权利义务是相结合的，既是权利也是义务；</w:t>
      </w:r>
      <w:r>
        <w:rPr>
          <w:rFonts w:ascii="Times New Roman" w:hAnsi="Times New Roman" w:eastAsia="Times New Roman"/>
        </w:rPr>
        <w:t>3</w:t>
      </w:r>
      <w:r>
        <w:rPr/>
        <w:t>）权利义务在整体上相互促进；</w:t>
      </w:r>
      <w:r>
        <w:rPr>
          <w:rFonts w:ascii="Times New Roman" w:hAnsi="Times New Roman" w:eastAsia="Times New Roman"/>
        </w:rPr>
        <w:t>4</w:t>
      </w:r>
      <w:r>
        <w:rPr/>
        <w:t>）权利享有上附有限条件。</w:t>
      </w:r>
    </w:p>
    <w:p>
      <w:pPr>
        <w:pStyle w:val="BodyText"/>
        <w:spacing w:line="269" w:lineRule="exact" w:before="0"/>
      </w:pPr>
      <w:r>
        <w:rPr/>
        <w:t>★权利义务一致性并不表示不履行义务就不享有权利，享有权利就必须履行义务。</w:t>
      </w:r>
    </w:p>
    <w:p>
      <w:pPr>
        <w:pStyle w:val="ListParagraph"/>
        <w:numPr>
          <w:ilvl w:val="0"/>
          <w:numId w:val="10"/>
        </w:numPr>
        <w:tabs>
          <w:tab w:pos="621" w:val="left" w:leader="none"/>
        </w:tabs>
        <w:spacing w:line="240" w:lineRule="auto" w:before="120" w:after="0"/>
        <w:ind w:left="621" w:right="0" w:hanging="481"/>
        <w:jc w:val="left"/>
        <w:rPr>
          <w:sz w:val="21"/>
        </w:rPr>
      </w:pPr>
      <w:r>
        <w:rPr>
          <w:rFonts w:ascii="Microsoft YaHei" w:eastAsia="Microsoft YaHei" w:hint="eastAsia"/>
          <w:b/>
          <w:sz w:val="24"/>
        </w:rPr>
        <w:t>公民基本权利</w:t>
      </w:r>
      <w:r>
        <w:rPr>
          <w:spacing w:val="-105"/>
          <w:sz w:val="21"/>
        </w:rPr>
        <w:t>：</w:t>
      </w:r>
      <w:r>
        <w:rPr>
          <w:sz w:val="21"/>
        </w:rPr>
        <w:t>（图解）</w:t>
      </w:r>
    </w:p>
    <w:p>
      <w:pPr>
        <w:spacing w:before="124"/>
        <w:ind w:left="2840" w:right="0" w:firstLine="0"/>
        <w:jc w:val="left"/>
        <w:rPr>
          <w:sz w:val="18"/>
        </w:rPr>
      </w:pPr>
      <w:r>
        <w:rPr/>
        <w:pict>
          <v:shape style="position:absolute;margin-left:216pt;margin-top:8.745013pt;width:9pt;height:39.3pt;mso-position-horizontal-relative:page;mso-position-vertical-relative:paragraph;z-index:-16050176" id="docshape2" coordorigin="4320,175" coordsize="180,786" path="m4500,175l4497,175,4494,175,4433,187,4410,213,4410,530,4404,544,4329,568,4323,568,4320,568,4323,568,4326,568,4387,580,4410,606,4410,923,4416,937,4491,961,4497,961,4500,961e" filled="false" stroked="true" strokeweight=".75pt" strokecolor="#000000">
            <v:path arrowok="t"/>
            <v:stroke dashstyle="solid"/>
            <w10:wrap type="none"/>
          </v:shape>
        </w:pict>
      </w:r>
      <w:r>
        <w:rPr/>
        <w:pict>
          <v:shape style="position:absolute;margin-left:261pt;margin-top:8.745013pt;width:9pt;height:39.3pt;mso-position-horizontal-relative:page;mso-position-vertical-relative:paragraph;z-index:-16048640" id="docshape3" coordorigin="5220,175" coordsize="180,786" path="m5220,175l5223,175,5226,175,5287,187,5310,213,5310,530,5316,544,5391,568,5397,568,5400,568,5397,568,5333,580,5310,606,5310,923,5304,937,5229,961,5223,961,5220,961e" filled="false" stroked="true" strokeweight=".75pt" strokecolor="#000000">
            <v:path arrowok="t"/>
            <v:stroke dashstyle="solid"/>
            <w10:wrap type="none"/>
          </v:shape>
        </w:pict>
      </w:r>
      <w:r>
        <w:rPr>
          <w:sz w:val="18"/>
        </w:rPr>
        <w:t>守法平等</w:t>
      </w:r>
    </w:p>
    <w:p>
      <w:pPr>
        <w:tabs>
          <w:tab w:pos="3829" w:val="left" w:leader="none"/>
        </w:tabs>
        <w:spacing w:line="324" w:lineRule="auto" w:before="81"/>
        <w:ind w:left="2840" w:right="670" w:hanging="720"/>
        <w:jc w:val="left"/>
        <w:rPr>
          <w:sz w:val="18"/>
        </w:rPr>
      </w:pPr>
      <w:r>
        <w:rPr/>
        <w:pict>
          <v:shape style="position:absolute;margin-left:180pt;margin-top:6.594983pt;width:9pt;height:148.2pt;mso-position-horizontal-relative:page;mso-position-vertical-relative:paragraph;z-index:15730176" id="docshape4" coordorigin="3600,132" coordsize="180,2964" path="m3780,132l3777,132,3774,132,3713,179,3690,274,3690,1471,3684,1523,3641,1598,3603,1614,3600,1614,3603,1614,3606,1614,3667,1661,3690,1756,3690,2953,3696,3005,3739,3080,3777,3096,3780,3096e" filled="false" stroked="true" strokeweight=".75pt" strokecolor="#000000">
            <v:path arrowok="t"/>
            <v:stroke dashstyle="solid"/>
            <w10:wrap type="none"/>
          </v:shape>
        </w:pict>
      </w:r>
      <w:r>
        <w:rPr>
          <w:sz w:val="18"/>
        </w:rPr>
        <w:t>平等权</w:t>
      </w:r>
      <w:r>
        <w:rPr>
          <w:spacing w:val="90"/>
          <w:sz w:val="18"/>
        </w:rPr>
        <w:t> </w:t>
      </w:r>
      <w:r>
        <w:rPr>
          <w:sz w:val="18"/>
        </w:rPr>
        <w:t>司法平等</w:t>
        <w:tab/>
      </w:r>
      <w:r>
        <w:rPr>
          <w:spacing w:val="-1"/>
          <w:sz w:val="18"/>
        </w:rPr>
        <w:t>《</w:t>
      </w:r>
      <w:r>
        <w:rPr>
          <w:rFonts w:ascii="Times New Roman" w:eastAsia="Times New Roman"/>
          <w:b/>
          <w:sz w:val="18"/>
        </w:rPr>
        <w:t>1982</w:t>
      </w:r>
      <w:r>
        <w:rPr>
          <w:rFonts w:ascii="Times New Roman" w:eastAsia="Times New Roman"/>
          <w:b/>
          <w:spacing w:val="-12"/>
          <w:sz w:val="18"/>
        </w:rPr>
        <w:t> </w:t>
      </w:r>
      <w:r>
        <w:rPr>
          <w:sz w:val="18"/>
        </w:rPr>
        <w:t>宪法》明确规定立法不平等，敌对分子无立法权反对特权</w:t>
      </w:r>
    </w:p>
    <w:p>
      <w:pPr>
        <w:spacing w:after="0" w:line="324" w:lineRule="auto"/>
        <w:jc w:val="left"/>
        <w:rPr>
          <w:sz w:val="18"/>
        </w:rPr>
        <w:sectPr>
          <w:pgSz w:w="11910" w:h="16840"/>
          <w:pgMar w:top="1500" w:bottom="280" w:left="1660" w:right="1380"/>
        </w:sectPr>
      </w:pPr>
    </w:p>
    <w:p>
      <w:pPr>
        <w:pStyle w:val="BodyText"/>
        <w:spacing w:before="0"/>
        <w:ind w:left="0"/>
        <w:rPr>
          <w:sz w:val="18"/>
        </w:rPr>
      </w:pPr>
    </w:p>
    <w:p>
      <w:pPr>
        <w:pStyle w:val="BodyText"/>
        <w:spacing w:before="0"/>
        <w:ind w:left="0"/>
        <w:rPr>
          <w:sz w:val="18"/>
        </w:rPr>
      </w:pPr>
    </w:p>
    <w:p>
      <w:pPr>
        <w:pStyle w:val="BodyText"/>
        <w:spacing w:before="10"/>
        <w:ind w:left="0"/>
        <w:rPr>
          <w:sz w:val="12"/>
        </w:rPr>
      </w:pPr>
    </w:p>
    <w:p>
      <w:pPr>
        <w:spacing w:before="0"/>
        <w:ind w:left="860" w:right="0" w:firstLine="0"/>
        <w:jc w:val="left"/>
        <w:rPr>
          <w:sz w:val="18"/>
        </w:rPr>
      </w:pPr>
      <w:r>
        <w:rPr>
          <w:spacing w:val="-4"/>
          <w:sz w:val="18"/>
        </w:rPr>
        <w:t>公民基本权利</w:t>
      </w:r>
    </w:p>
    <w:p>
      <w:pPr>
        <w:tabs>
          <w:tab w:pos="1759" w:val="left" w:leader="none"/>
        </w:tabs>
        <w:spacing w:line="324" w:lineRule="auto" w:before="1"/>
        <w:ind w:left="139" w:right="985" w:firstLine="1620"/>
        <w:jc w:val="left"/>
        <w:rPr>
          <w:sz w:val="18"/>
        </w:rPr>
      </w:pPr>
      <w:r>
        <w:rPr/>
        <w:br w:type="column"/>
      </w:r>
      <w:r>
        <w:rPr>
          <w:spacing w:val="-1"/>
          <w:sz w:val="18"/>
        </w:rPr>
        <w:t>被选举</w:t>
      </w:r>
      <w:r>
        <w:rPr>
          <w:sz w:val="18"/>
        </w:rPr>
        <w:t>权、选举权：普选权，普遍程度反映民主程度政治权利和自由</w:t>
        <w:tab/>
      </w:r>
      <w:r>
        <w:rPr>
          <w:spacing w:val="-1"/>
          <w:sz w:val="18"/>
        </w:rPr>
        <w:t>政治自</w:t>
      </w:r>
      <w:r>
        <w:rPr>
          <w:sz w:val="18"/>
        </w:rPr>
        <w:t>由——言论、出版、集会、结社、游行、示威</w:t>
      </w:r>
    </w:p>
    <w:p>
      <w:pPr>
        <w:spacing w:before="2"/>
        <w:ind w:left="1760" w:right="0" w:firstLine="0"/>
        <w:jc w:val="left"/>
        <w:rPr>
          <w:sz w:val="18"/>
        </w:rPr>
      </w:pPr>
      <w:r>
        <w:rPr/>
        <w:pict>
          <v:shape style="position:absolute;margin-left:261pt;margin-top:-28.555029pt;width:9pt;height:54.9pt;mso-position-horizontal-relative:page;mso-position-vertical-relative:paragraph;z-index:-16049664" id="docshape5" coordorigin="5220,-571" coordsize="180,1098" path="m5400,-571l5397,-571,5394,-571,5333,-554,5310,-518,5310,-75,5304,-56,5229,-22,5223,-22,5220,-22,5223,-22,5226,-22,5287,-5,5310,31,5310,474,5316,493,5391,527,5397,527,5400,527e" filled="false" stroked="true" strokeweight=".75pt" strokecolor="#000000">
            <v:path arrowok="t"/>
            <v:stroke dashstyle="solid"/>
            <w10:wrap type="none"/>
          </v:shape>
        </w:pict>
      </w:r>
      <w:r>
        <w:rPr>
          <w:sz w:val="18"/>
        </w:rPr>
        <w:t>宗教信仰自由：自传、自主、自办</w:t>
      </w:r>
    </w:p>
    <w:p>
      <w:pPr>
        <w:spacing w:line="324" w:lineRule="auto" w:before="81"/>
        <w:ind w:left="139" w:right="445" w:firstLine="1620"/>
        <w:jc w:val="left"/>
        <w:rPr>
          <w:sz w:val="18"/>
        </w:rPr>
      </w:pPr>
      <w:r>
        <w:rPr>
          <w:spacing w:val="-1"/>
          <w:sz w:val="18"/>
        </w:rPr>
        <w:t>公民诉愿权：批评、建议、申诉、控告、检举、取得赔偿权</w:t>
      </w:r>
      <w:r>
        <w:rPr>
          <w:sz w:val="18"/>
        </w:rPr>
        <w:t>人身自由：人身自由、人格尊严、住宅不受侵犯、通信自由、通信秘密。</w:t>
      </w:r>
    </w:p>
    <w:p>
      <w:pPr>
        <w:spacing w:line="324" w:lineRule="auto" w:before="1"/>
        <w:ind w:left="139" w:right="4405" w:firstLine="0"/>
        <w:jc w:val="left"/>
        <w:rPr>
          <w:sz w:val="18"/>
        </w:rPr>
      </w:pPr>
      <w:r>
        <w:rPr>
          <w:spacing w:val="-1"/>
          <w:sz w:val="18"/>
        </w:rPr>
        <w:t>社会经济、教育、文化权利：</w:t>
      </w:r>
      <w:r>
        <w:rPr>
          <w:spacing w:val="-87"/>
          <w:sz w:val="18"/>
        </w:rPr>
        <w:t> </w:t>
      </w:r>
      <w:r>
        <w:rPr>
          <w:sz w:val="18"/>
        </w:rPr>
        <w:t>特定主体权利：</w:t>
      </w:r>
    </w:p>
    <w:p>
      <w:pPr>
        <w:spacing w:before="2"/>
        <w:ind w:left="139" w:right="0" w:firstLine="0"/>
        <w:jc w:val="left"/>
        <w:rPr>
          <w:sz w:val="18"/>
        </w:rPr>
      </w:pPr>
      <w:r>
        <w:rPr>
          <w:sz w:val="18"/>
        </w:rPr>
        <w:t>外国人权利：</w:t>
      </w:r>
    </w:p>
    <w:p>
      <w:pPr>
        <w:spacing w:after="0"/>
        <w:jc w:val="left"/>
        <w:rPr>
          <w:sz w:val="18"/>
        </w:rPr>
        <w:sectPr>
          <w:type w:val="continuous"/>
          <w:pgSz w:w="11910" w:h="16840"/>
          <w:pgMar w:top="1580" w:bottom="280" w:left="1660" w:right="1380"/>
          <w:cols w:num="2" w:equalWidth="0">
            <w:col w:w="1941" w:space="40"/>
            <w:col w:w="6889"/>
          </w:cols>
        </w:sectPr>
      </w:pPr>
    </w:p>
    <w:p>
      <w:pPr>
        <w:pStyle w:val="BodyText"/>
        <w:spacing w:before="62"/>
        <w:ind w:left="350"/>
      </w:pPr>
      <w:r>
        <w:rPr>
          <w:spacing w:val="-13"/>
        </w:rPr>
        <w:t>①平等权：法律的根本属性，其他一切权利实现的基本要求，也是社会主义法治基本原则。</w:t>
      </w:r>
    </w:p>
    <w:p>
      <w:pPr>
        <w:pStyle w:val="BodyText"/>
      </w:pPr>
      <w:r>
        <w:rPr/>
        <w:t>★平等权涵义：</w:t>
      </w:r>
      <w:r>
        <w:rPr>
          <w:rFonts w:ascii="Times New Roman" w:hAnsi="Times New Roman" w:eastAsia="Times New Roman"/>
        </w:rPr>
        <w:t>1</w:t>
      </w:r>
      <w:r>
        <w:rPr/>
        <w:t>）</w:t>
      </w:r>
      <w:r>
        <w:rPr>
          <w:spacing w:val="-9"/>
        </w:rPr>
        <w:t>守法上平等 </w:t>
      </w:r>
      <w:r>
        <w:rPr>
          <w:rFonts w:ascii="Times New Roman" w:hAnsi="Times New Roman" w:eastAsia="Times New Roman"/>
        </w:rPr>
        <w:t>2</w:t>
      </w:r>
      <w:r>
        <w:rPr/>
        <w:t>）</w:t>
      </w:r>
      <w:r>
        <w:rPr>
          <w:spacing w:val="-9"/>
        </w:rPr>
        <w:t>司法上平等 </w:t>
      </w:r>
      <w:r>
        <w:rPr>
          <w:rFonts w:ascii="Times New Roman" w:hAnsi="Times New Roman" w:eastAsia="Times New Roman"/>
        </w:rPr>
        <w:t>3</w:t>
      </w:r>
      <w:r>
        <w:rPr/>
        <w:t>）反对特权。</w:t>
      </w:r>
    </w:p>
    <w:p>
      <w:pPr>
        <w:pStyle w:val="BodyText"/>
      </w:pPr>
      <w:r>
        <w:rPr/>
        <w:t>★平等是法律规定的同等对待，并非权利义务对等。</w:t>
      </w:r>
    </w:p>
    <w:p>
      <w:pPr>
        <w:pStyle w:val="BodyText"/>
        <w:ind w:left="350"/>
      </w:pPr>
      <w:r>
        <w:rPr/>
        <w:t>②政治权利和自由：选举权和被选举权、政治自由、宗教信仰自由、公民的诉愿权。</w:t>
      </w:r>
    </w:p>
    <w:p>
      <w:pPr>
        <w:pStyle w:val="BodyText"/>
        <w:spacing w:line="278" w:lineRule="auto"/>
        <w:ind w:left="140" w:right="325" w:firstLine="420"/>
      </w:pPr>
      <w:r>
        <w:rPr>
          <w:spacing w:val="-1"/>
        </w:rPr>
        <w:t>★选举与被选举权：当家作主直接体现、参与国家管理基本手段、行使国家权利基本形</w:t>
      </w:r>
      <w:r>
        <w:rPr/>
        <w:t>式。</w:t>
      </w:r>
    </w:p>
    <w:p>
      <w:pPr>
        <w:pStyle w:val="BodyText"/>
        <w:spacing w:line="269" w:lineRule="exact" w:before="0"/>
      </w:pPr>
      <w:r>
        <w:rPr/>
        <w:t>★政治自由：言论自由（首要</w:t>
      </w:r>
      <w:r>
        <w:rPr>
          <w:spacing w:val="-105"/>
        </w:rPr>
        <w:t>）</w:t>
      </w:r>
      <w:r>
        <w:rPr/>
        <w:t>，出版自由，集会、游行、示威自由，结社自由。</w:t>
      </w:r>
    </w:p>
    <w:p>
      <w:pPr>
        <w:pStyle w:val="BodyText"/>
        <w:ind w:left="770"/>
      </w:pPr>
      <w:r>
        <w:rPr/>
        <w:t>●言论自由的延伸：出版、集会、游行、示威（来自请愿权</w:t>
      </w:r>
      <w:r>
        <w:rPr>
          <w:spacing w:val="-105"/>
        </w:rPr>
        <w:t>）</w:t>
      </w:r>
      <w:r>
        <w:rPr/>
        <w:t>。</w:t>
      </w:r>
    </w:p>
    <w:p>
      <w:pPr>
        <w:pStyle w:val="BodyText"/>
        <w:spacing w:line="278" w:lineRule="auto"/>
        <w:ind w:left="980" w:right="325" w:hanging="210"/>
      </w:pPr>
      <w:r>
        <w:rPr>
          <w:spacing w:val="-1"/>
        </w:rPr>
        <w:t>●宗教团体、宗教事务不受外国势力支配，坚持“自传、自主、自办”的三自原则，</w:t>
      </w:r>
      <w:r>
        <w:rPr>
          <w:spacing w:val="-102"/>
        </w:rPr>
        <w:t> </w:t>
      </w:r>
      <w:r>
        <w:rPr/>
        <w:t>因为宗教存在长期性、国际性、民族性、群众性的特点。</w:t>
      </w:r>
    </w:p>
    <w:p>
      <w:pPr>
        <w:pStyle w:val="BodyText"/>
        <w:spacing w:line="269" w:lineRule="exact" w:before="0"/>
        <w:ind w:left="770"/>
      </w:pPr>
      <w:r>
        <w:rPr/>
        <w:t>●诉愿权：批评权、建议权、申诉权、控告权、检举权、取得赔偿权。</w:t>
      </w:r>
    </w:p>
    <w:p>
      <w:pPr>
        <w:pStyle w:val="BodyText"/>
        <w:ind w:left="770"/>
      </w:pPr>
      <w:r>
        <w:rPr/>
        <w:t>◆公民对任何国家机关、国家工作人员都有批评权、建议权。</w:t>
      </w:r>
    </w:p>
    <w:p>
      <w:pPr>
        <w:pStyle w:val="BodyText"/>
        <w:ind w:left="770"/>
      </w:pPr>
      <w:r>
        <w:rPr>
          <w:spacing w:val="-11"/>
        </w:rPr>
        <w:t>◆公民对任何国家机关、国家工作人员的违法失职行为都有申诉权、控告权、检举权。</w:t>
      </w:r>
    </w:p>
    <w:p>
      <w:pPr>
        <w:pStyle w:val="BodyText"/>
        <w:ind w:left="350"/>
      </w:pPr>
      <w:r>
        <w:rPr/>
        <w:t>③人身自由：人身自由、人格尊严、住宅不受侵犯、通信自由、通信秘密。</w:t>
      </w:r>
    </w:p>
    <w:p>
      <w:pPr>
        <w:pStyle w:val="BodyText"/>
        <w:spacing w:before="42"/>
      </w:pPr>
      <w:r>
        <w:rPr/>
        <w:t>★逮捕：检察院批准或决定或者法院决定，由公安机关执行。</w:t>
      </w:r>
    </w:p>
    <w:p>
      <w:pPr>
        <w:pStyle w:val="BodyText"/>
      </w:pPr>
      <w:r>
        <w:rPr>
          <w:spacing w:val="-13"/>
        </w:rPr>
        <w:t>★公安、检察机关为收集犯罪证据、查获犯罪嫌疑人，可对身体、物品、住宅进行搜查。</w:t>
      </w:r>
    </w:p>
    <w:p>
      <w:pPr>
        <w:pStyle w:val="BodyText"/>
        <w:spacing w:line="278" w:lineRule="auto"/>
        <w:ind w:right="418"/>
      </w:pPr>
      <w:r>
        <w:rPr/>
        <w:t>★公安、检察机关为国家安全、追查刑事犯罪（民事侵权不可</w:t>
      </w:r>
      <w:r>
        <w:rPr>
          <w:spacing w:val="-105"/>
        </w:rPr>
        <w:t>）</w:t>
      </w:r>
      <w:r>
        <w:rPr/>
        <w:t>，可对信件内容进行检</w:t>
      </w:r>
      <w:r>
        <w:rPr/>
        <w:t>查。</w:t>
      </w:r>
    </w:p>
    <w:p>
      <w:pPr>
        <w:pStyle w:val="BodyText"/>
        <w:spacing w:line="269" w:lineRule="exact" w:before="0"/>
      </w:pPr>
      <w:r>
        <w:rPr/>
        <w:t>★《</w:t>
      </w:r>
      <w:r>
        <w:rPr>
          <w:rFonts w:ascii="Times New Roman" w:hAnsi="Times New Roman" w:eastAsia="Times New Roman"/>
          <w:b/>
        </w:rPr>
        <w:t>1982 </w:t>
      </w:r>
      <w:r>
        <w:rPr/>
        <w:t>宪法》第一次写入“人格尊严不受侵犯”等人格尊严内容。</w:t>
      </w:r>
    </w:p>
    <w:p>
      <w:pPr>
        <w:pStyle w:val="BodyText"/>
        <w:spacing w:before="9"/>
        <w:ind w:left="0"/>
        <w:rPr>
          <w:sz w:val="27"/>
        </w:rPr>
      </w:pPr>
    </w:p>
    <w:p>
      <w:pPr>
        <w:pStyle w:val="BodyText"/>
        <w:spacing w:before="0"/>
        <w:ind w:left="350"/>
      </w:pPr>
      <w:r>
        <w:rPr/>
        <w:t>④社会经济、教育、文化方面的权利：</w:t>
      </w:r>
    </w:p>
    <w:p>
      <w:pPr>
        <w:spacing w:after="0"/>
        <w:sectPr>
          <w:type w:val="continuous"/>
          <w:pgSz w:w="11910" w:h="16840"/>
          <w:pgMar w:top="1580" w:bottom="280" w:left="1660" w:right="1380"/>
        </w:sectPr>
      </w:pPr>
    </w:p>
    <w:p>
      <w:pPr>
        <w:pStyle w:val="BodyText"/>
        <w:spacing w:before="45"/>
      </w:pPr>
      <w:r>
        <w:rPr>
          <w:spacing w:val="-11"/>
        </w:rPr>
        <w:t>★劳动权：“有劳动能力公民”从事劳动、取得相应报酬的权利。</w:t>
      </w:r>
    </w:p>
    <w:p>
      <w:pPr>
        <w:pStyle w:val="BodyText"/>
        <w:spacing w:line="278" w:lineRule="auto"/>
        <w:ind w:left="770" w:right="418" w:hanging="210"/>
      </w:pPr>
      <w:r>
        <w:rPr>
          <w:spacing w:val="-2"/>
        </w:rPr>
        <w:t>★物质帮助权：只要是中国公民，在年老、疾病、丧失劳动力</w:t>
      </w:r>
      <w:r>
        <w:rPr>
          <w:spacing w:val="-1"/>
        </w:rPr>
        <w:t>（不含失业</w:t>
      </w:r>
      <w:r>
        <w:rPr>
          <w:spacing w:val="-53"/>
        </w:rPr>
        <w:t>）</w:t>
      </w:r>
      <w:r>
        <w:rPr>
          <w:spacing w:val="-1"/>
        </w:rPr>
        <w:t>时都可得国</w:t>
      </w:r>
      <w:r>
        <w:rPr/>
        <w:t>家的物质帮助，国家为此发展社会保险、社会救济、医疗卫生事业。</w:t>
      </w:r>
    </w:p>
    <w:p>
      <w:pPr>
        <w:pStyle w:val="BodyText"/>
        <w:spacing w:line="269" w:lineRule="exact" w:before="0"/>
        <w:ind w:left="318"/>
      </w:pPr>
      <w:r>
        <w:rPr/>
        <w:t>⑤外国人权利：</w:t>
      </w:r>
    </w:p>
    <w:p>
      <w:pPr>
        <w:pStyle w:val="BodyText"/>
        <w:ind w:left="528"/>
      </w:pPr>
      <w:r>
        <w:rPr/>
        <w:t>★外国人不包括享有外交豁免权的外交人员、外国在中国的法人。</w:t>
      </w:r>
    </w:p>
    <w:p>
      <w:pPr>
        <w:pStyle w:val="BodyText"/>
      </w:pPr>
      <w:r>
        <w:rPr/>
        <w:t>★</w:t>
      </w:r>
      <w:r>
        <w:rPr>
          <w:rFonts w:ascii="Times New Roman" w:hAnsi="Times New Roman" w:eastAsia="Times New Roman"/>
          <w:b/>
        </w:rPr>
        <w:t>1793</w:t>
      </w:r>
      <w:r>
        <w:rPr>
          <w:spacing w:val="-14"/>
        </w:rPr>
        <w:t>《法国共和一年宪法》首次规定“政治庇护”，受庇护外国人，不受驱逐或引渡。</w:t>
      </w:r>
    </w:p>
    <w:p>
      <w:pPr>
        <w:pStyle w:val="BodyText"/>
        <w:spacing w:before="8"/>
        <w:ind w:left="0"/>
        <w:rPr>
          <w:sz w:val="27"/>
        </w:rPr>
      </w:pPr>
    </w:p>
    <w:p>
      <w:pPr>
        <w:pStyle w:val="BodyText"/>
        <w:spacing w:before="1"/>
        <w:ind w:left="0" w:right="418"/>
        <w:jc w:val="right"/>
      </w:pPr>
      <w:r>
        <w:rPr/>
        <w:t>★庇护权（居留权、政治避难权）涵义：</w:t>
      </w:r>
      <w:r>
        <w:rPr>
          <w:rFonts w:ascii="Times New Roman" w:hAnsi="Times New Roman" w:eastAsia="Times New Roman"/>
        </w:rPr>
        <w:t>1</w:t>
      </w:r>
      <w:r>
        <w:rPr/>
        <w:t>）受庇护权只给予提出申请要求的外国人；</w:t>
      </w:r>
    </w:p>
    <w:p>
      <w:pPr>
        <w:pStyle w:val="BodyText"/>
        <w:ind w:left="0" w:right="418"/>
        <w:jc w:val="right"/>
      </w:pPr>
      <w:r>
        <w:rPr>
          <w:rFonts w:ascii="Times New Roman" w:eastAsia="Times New Roman"/>
        </w:rPr>
        <w:t>2</w:t>
      </w:r>
      <w:r>
        <w:rPr/>
        <w:t>）庇护原因必须出于政治原因（非一般刑事犯罪原因</w:t>
      </w:r>
      <w:r>
        <w:rPr>
          <w:spacing w:val="-105"/>
        </w:rPr>
        <w:t>）</w:t>
      </w:r>
      <w:r>
        <w:rPr/>
        <w:t>；</w:t>
      </w:r>
      <w:r>
        <w:rPr>
          <w:rFonts w:ascii="Times New Roman" w:eastAsia="Times New Roman"/>
        </w:rPr>
        <w:t>3</w:t>
      </w:r>
      <w:r>
        <w:rPr/>
        <w:t>）可以同意也可不同意；</w:t>
      </w:r>
    </w:p>
    <w:p>
      <w:pPr>
        <w:pStyle w:val="BodyText"/>
        <w:spacing w:before="42"/>
        <w:ind w:left="770"/>
      </w:pPr>
      <w:r>
        <w:rPr>
          <w:rFonts w:ascii="Times New Roman" w:eastAsia="Times New Roman"/>
        </w:rPr>
        <w:t>4</w:t>
      </w:r>
      <w:r>
        <w:rPr/>
        <w:t>）受庇护的外国人不受引渡、驱逐、按一般外国侨民对待。</w:t>
      </w:r>
    </w:p>
    <w:p>
      <w:pPr>
        <w:pStyle w:val="Heading3"/>
        <w:numPr>
          <w:ilvl w:val="0"/>
          <w:numId w:val="10"/>
        </w:numPr>
        <w:tabs>
          <w:tab w:pos="621" w:val="left" w:leader="none"/>
        </w:tabs>
        <w:spacing w:line="240" w:lineRule="auto" w:before="120" w:after="0"/>
        <w:ind w:left="621" w:right="0" w:hanging="481"/>
        <w:jc w:val="left"/>
      </w:pPr>
      <w:r>
        <w:rPr/>
        <w:t>国家机关组织、活动原则</w:t>
      </w:r>
    </w:p>
    <w:p>
      <w:pPr>
        <w:spacing w:line="620" w:lineRule="atLeast" w:before="4"/>
        <w:ind w:left="380" w:right="418" w:hanging="240"/>
        <w:jc w:val="left"/>
        <w:rPr>
          <w:rFonts w:ascii="Microsoft YaHei" w:eastAsia="Microsoft YaHei" w:hint="eastAsia"/>
          <w:b/>
          <w:sz w:val="24"/>
        </w:rPr>
      </w:pPr>
      <w:r>
        <w:rPr>
          <w:rFonts w:ascii="Microsoft YaHei" w:eastAsia="Microsoft YaHei" w:hint="eastAsia"/>
          <w:b/>
          <w:spacing w:val="-3"/>
          <w:sz w:val="24"/>
        </w:rPr>
        <w:t>答：国家机关是国家为实现社会管理、维护社会秩序职能而建立起来的特定社会</w:t>
      </w:r>
      <w:r>
        <w:rPr>
          <w:rFonts w:ascii="Microsoft YaHei" w:eastAsia="Microsoft YaHei" w:hint="eastAsia"/>
          <w:b/>
          <w:sz w:val="24"/>
        </w:rPr>
        <w:t>组织形式。国体的性质决定国家机关的性质。</w:t>
      </w:r>
    </w:p>
    <w:p>
      <w:pPr>
        <w:pStyle w:val="BodyText"/>
        <w:spacing w:before="109"/>
        <w:ind w:left="350"/>
      </w:pPr>
      <w:r>
        <w:rPr/>
        <w:t>①民主集中制原则</w:t>
      </w:r>
      <w:r>
        <w:rPr>
          <w:b/>
        </w:rPr>
        <w:t>：</w:t>
      </w:r>
      <w:r>
        <w:rPr/>
        <w:t>最基本的组织、活动原则。</w:t>
      </w:r>
    </w:p>
    <w:p>
      <w:pPr>
        <w:pStyle w:val="BodyText"/>
      </w:pPr>
      <w:r>
        <w:rPr/>
        <w:t>★意志代表方面：全国人大由民主选举产生，对人民负责、受人民监督。</w:t>
      </w:r>
    </w:p>
    <w:p>
      <w:pPr>
        <w:pStyle w:val="BodyText"/>
        <w:spacing w:line="278" w:lineRule="auto"/>
        <w:ind w:left="770" w:right="325" w:hanging="210"/>
      </w:pPr>
      <w:r>
        <w:rPr>
          <w:spacing w:val="-1"/>
        </w:rPr>
        <w:t>★权限划分方面：最高行政机关、审判机关、检察机关、军事机关等由全国人大产生，</w:t>
      </w:r>
      <w:r>
        <w:rPr>
          <w:spacing w:val="-102"/>
        </w:rPr>
        <w:t> </w:t>
      </w:r>
      <w:r>
        <w:rPr/>
        <w:t>对其负责，受其监督，各机关在权限范围内处理国家事务。</w:t>
      </w:r>
    </w:p>
    <w:p>
      <w:pPr>
        <w:pStyle w:val="BodyText"/>
        <w:spacing w:line="269" w:lineRule="exact" w:before="0"/>
      </w:pPr>
      <w:r>
        <w:rPr/>
        <w:t>★中央和地方权力关系方面：在中央统一领导下，充分发挥地方积极性、主动性。</w:t>
      </w:r>
    </w:p>
    <w:p>
      <w:pPr>
        <w:pStyle w:val="BodyText"/>
        <w:spacing w:line="278" w:lineRule="auto"/>
        <w:ind w:left="770" w:right="325" w:hanging="210"/>
      </w:pPr>
      <w:r>
        <w:rPr>
          <w:spacing w:val="-1"/>
        </w:rPr>
        <w:t>★国家机关内部关系方面：全国人大及其常委实行集体负责制，国务院、中央军委实行</w:t>
      </w:r>
      <w:r>
        <w:rPr/>
        <w:t>首长负责制。</w:t>
      </w:r>
    </w:p>
    <w:p>
      <w:pPr>
        <w:pStyle w:val="BodyText"/>
        <w:spacing w:line="269" w:lineRule="exact" w:before="0"/>
      </w:pPr>
      <w:r>
        <w:rPr/>
        <w:t>★具体工作方面：中央国家机关的具体决策过程必须遵循民主集中制原则。</w:t>
      </w:r>
    </w:p>
    <w:p>
      <w:pPr>
        <w:pStyle w:val="BodyText"/>
        <w:spacing w:line="278" w:lineRule="auto"/>
        <w:ind w:right="418" w:hanging="210"/>
      </w:pPr>
      <w:r>
        <w:rPr>
          <w:spacing w:val="-3"/>
        </w:rPr>
        <w:t>②法治原则：</w:t>
      </w:r>
      <w:r>
        <w:rPr>
          <w:rFonts w:ascii="Times New Roman" w:hAnsi="Times New Roman" w:eastAsia="Times New Roman"/>
          <w:spacing w:val="-3"/>
        </w:rPr>
        <w:t>1</w:t>
      </w:r>
      <w:r>
        <w:rPr>
          <w:spacing w:val="-3"/>
        </w:rPr>
        <w:t>）国家机关设立、活动必须符合法律要求；</w:t>
      </w:r>
      <w:r>
        <w:rPr>
          <w:rFonts w:ascii="Times New Roman" w:hAnsi="Times New Roman" w:eastAsia="Times New Roman"/>
          <w:spacing w:val="-2"/>
        </w:rPr>
        <w:t>2</w:t>
      </w:r>
      <w:r>
        <w:rPr>
          <w:spacing w:val="-2"/>
        </w:rPr>
        <w:t>）国家机关作出的决定、命令</w:t>
      </w:r>
      <w:r>
        <w:rPr/>
        <w:t>等的程序必须符合法律要求；</w:t>
      </w:r>
      <w:r>
        <w:rPr>
          <w:rFonts w:ascii="Times New Roman" w:hAnsi="Times New Roman" w:eastAsia="Times New Roman"/>
        </w:rPr>
        <w:t>3</w:t>
      </w:r>
      <w:r>
        <w:rPr/>
        <w:t>）违反宪法和法律的国家机关的行为必须予以纠正。</w:t>
      </w:r>
    </w:p>
    <w:p>
      <w:pPr>
        <w:pStyle w:val="BodyText"/>
        <w:spacing w:line="278" w:lineRule="auto" w:before="0"/>
        <w:ind w:right="418" w:hanging="210"/>
      </w:pPr>
      <w:r>
        <w:rPr>
          <w:spacing w:val="-3"/>
        </w:rPr>
        <w:t>③责任制原则：中央国家机关及其工作人员，对其决定、行使职权、履行职责所产生的结</w:t>
      </w:r>
      <w:r>
        <w:rPr/>
        <w:t>果，都必须承担责任。</w:t>
      </w:r>
    </w:p>
    <w:p>
      <w:pPr>
        <w:pStyle w:val="BodyText"/>
        <w:spacing w:line="278" w:lineRule="auto" w:before="0"/>
        <w:ind w:left="770" w:right="418" w:hanging="210"/>
      </w:pPr>
      <w:r>
        <w:rPr/>
        <w:t>★《</w:t>
      </w:r>
      <w:r>
        <w:rPr>
          <w:rFonts w:ascii="Times New Roman" w:hAnsi="Times New Roman" w:eastAsia="Times New Roman"/>
          <w:b/>
        </w:rPr>
        <w:t>1982</w:t>
      </w:r>
      <w:r>
        <w:rPr>
          <w:rFonts w:ascii="Times New Roman" w:hAnsi="Times New Roman" w:eastAsia="Times New Roman"/>
          <w:b/>
          <w:spacing w:val="21"/>
        </w:rPr>
        <w:t> </w:t>
      </w:r>
      <w:r>
        <w:rPr>
          <w:spacing w:val="-14"/>
        </w:rPr>
        <w:t>宪法》：集体负责制</w:t>
      </w:r>
      <w:r>
        <w:rPr/>
        <w:t>（全国人大及常委、最高法院、最高检察院</w:t>
      </w:r>
      <w:r>
        <w:rPr>
          <w:spacing w:val="-104"/>
        </w:rPr>
        <w:t>）</w:t>
      </w:r>
      <w:r>
        <w:rPr/>
        <w:t>、个人负责制（国务院及其各部委、中央军委</w:t>
      </w:r>
      <w:r>
        <w:rPr>
          <w:spacing w:val="-105"/>
        </w:rPr>
        <w:t>）</w:t>
      </w:r>
      <w:r>
        <w:rPr/>
        <w:t>。</w:t>
      </w:r>
    </w:p>
    <w:p>
      <w:pPr>
        <w:pStyle w:val="ListParagraph"/>
        <w:numPr>
          <w:ilvl w:val="0"/>
          <w:numId w:val="10"/>
        </w:numPr>
        <w:tabs>
          <w:tab w:pos="621" w:val="left" w:leader="none"/>
        </w:tabs>
        <w:spacing w:line="620" w:lineRule="atLeast" w:before="54" w:after="0"/>
        <w:ind w:left="140" w:right="4645" w:firstLine="0"/>
        <w:jc w:val="left"/>
        <w:rPr>
          <w:sz w:val="21"/>
        </w:rPr>
      </w:pPr>
      <w:r>
        <w:rPr>
          <w:rFonts w:ascii="Microsoft YaHei" w:eastAsia="Microsoft YaHei" w:hint="eastAsia"/>
          <w:b/>
          <w:spacing w:val="-1"/>
          <w:sz w:val="24"/>
        </w:rPr>
        <w:t>全国人民代表大会及其常务委员会</w:t>
      </w:r>
      <w:r>
        <w:rPr>
          <w:rFonts w:ascii="Microsoft YaHei" w:eastAsia="Microsoft YaHei" w:hint="eastAsia"/>
          <w:b/>
          <w:sz w:val="24"/>
        </w:rPr>
        <w:t>答：</w:t>
      </w:r>
      <w:r>
        <w:rPr>
          <w:sz w:val="21"/>
        </w:rPr>
        <w:t>全国人民代表大会</w:t>
      </w:r>
    </w:p>
    <w:p>
      <w:pPr>
        <w:pStyle w:val="BodyText"/>
        <w:spacing w:before="109"/>
        <w:ind w:left="350"/>
      </w:pPr>
      <w:r>
        <w:rPr/>
        <w:t>①全国人大性质、地位：立法机关、最高国家权力机关。</w:t>
      </w:r>
    </w:p>
    <w:p>
      <w:pPr>
        <w:pStyle w:val="BodyText"/>
        <w:ind w:left="350"/>
      </w:pPr>
      <w:r>
        <w:rPr/>
        <w:t>②全国人大组成、任期：</w:t>
      </w:r>
    </w:p>
    <w:p>
      <w:pPr>
        <w:pStyle w:val="BodyText"/>
      </w:pPr>
      <w:r>
        <w:rPr>
          <w:spacing w:val="-16"/>
        </w:rPr>
        <w:t>★全国人大由省、自治区、直辖市、特别行政区的人民代表大会与军队选出的代表组成。</w:t>
      </w:r>
    </w:p>
    <w:p>
      <w:pPr>
        <w:pStyle w:val="BodyText"/>
        <w:ind w:left="770"/>
      </w:pPr>
      <w:r>
        <w:rPr/>
        <w:t>●代表机关组成方式：地域代表制（主导</w:t>
      </w:r>
      <w:r>
        <w:rPr>
          <w:spacing w:val="-105"/>
        </w:rPr>
        <w:t>）</w:t>
      </w:r>
      <w:r>
        <w:rPr/>
        <w:t>，职业代表制。</w:t>
      </w:r>
    </w:p>
    <w:p>
      <w:pPr>
        <w:pStyle w:val="BodyText"/>
        <w:spacing w:line="278" w:lineRule="auto"/>
        <w:ind w:left="770" w:right="418" w:hanging="210"/>
      </w:pPr>
      <w:r>
        <w:rPr>
          <w:spacing w:val="-3"/>
        </w:rPr>
        <w:t>★全国人大成员应该来自党的推荐，人数不超过 </w:t>
      </w:r>
      <w:r>
        <w:rPr>
          <w:rFonts w:ascii="Times New Roman" w:hAnsi="Times New Roman" w:eastAsia="Times New Roman"/>
          <w:b/>
        </w:rPr>
        <w:t>3000 </w:t>
      </w:r>
      <w:r>
        <w:rPr/>
        <w:t>名，全国人大常委确定个选举单位代表名额比例的分配。</w:t>
      </w:r>
    </w:p>
    <w:p>
      <w:pPr>
        <w:pStyle w:val="BodyText"/>
        <w:spacing w:line="278" w:lineRule="auto" w:before="0"/>
        <w:ind w:left="140" w:right="418" w:firstLine="420"/>
      </w:pPr>
      <w:r>
        <w:rPr>
          <w:spacing w:val="-6"/>
        </w:rPr>
        <w:t>★非常情况下，全国人大常委 </w:t>
      </w:r>
      <w:r>
        <w:rPr>
          <w:rFonts w:ascii="Times New Roman" w:hAnsi="Times New Roman" w:eastAsia="Times New Roman"/>
          <w:b/>
          <w:spacing w:val="-2"/>
        </w:rPr>
        <w:t>2/3</w:t>
      </w:r>
      <w:r>
        <w:rPr>
          <w:rFonts w:ascii="Times New Roman" w:hAnsi="Times New Roman" w:eastAsia="Times New Roman"/>
          <w:b/>
        </w:rPr>
        <w:t> </w:t>
      </w:r>
      <w:r>
        <w:rPr>
          <w:spacing w:val="-5"/>
        </w:rPr>
        <w:t>代表通过，可推迟换届，非常情况结束后 </w:t>
      </w:r>
      <w:r>
        <w:rPr>
          <w:rFonts w:ascii="Times New Roman" w:hAnsi="Times New Roman" w:eastAsia="Times New Roman"/>
          <w:b/>
          <w:spacing w:val="-1"/>
        </w:rPr>
        <w:t>1</w:t>
      </w:r>
      <w:r>
        <w:rPr>
          <w:rFonts w:ascii="Times New Roman" w:hAnsi="Times New Roman" w:eastAsia="Times New Roman"/>
          <w:b/>
        </w:rPr>
        <w:t> </w:t>
      </w:r>
      <w:r>
        <w:rPr>
          <w:spacing w:val="-1"/>
        </w:rPr>
        <w:t>年必须换</w:t>
      </w:r>
      <w:r>
        <w:rPr/>
        <w:t>届。</w:t>
      </w:r>
    </w:p>
    <w:p>
      <w:pPr>
        <w:pStyle w:val="BodyText"/>
        <w:spacing w:line="269" w:lineRule="exact" w:before="0"/>
      </w:pPr>
      <w:r>
        <w:rPr/>
        <w:t>★全国人大每年举行会议时，由全国人大常委召集，选举主席团主持会议。</w:t>
      </w:r>
    </w:p>
    <w:p>
      <w:pPr>
        <w:pStyle w:val="BodyText"/>
        <w:ind w:left="350"/>
      </w:pPr>
      <w:r>
        <w:rPr/>
        <w:t>③全国人大职权：</w:t>
      </w:r>
    </w:p>
    <w:p>
      <w:pPr>
        <w:spacing w:after="0"/>
        <w:sectPr>
          <w:pgSz w:w="11910" w:h="16840"/>
          <w:pgMar w:top="1400" w:bottom="280" w:left="1660" w:right="1380"/>
        </w:sectPr>
      </w:pPr>
    </w:p>
    <w:p>
      <w:pPr>
        <w:pStyle w:val="BodyText"/>
        <w:spacing w:before="45"/>
      </w:pPr>
      <w:r>
        <w:rPr/>
        <w:t>★宪法修改、宪法监督实施：</w:t>
      </w:r>
    </w:p>
    <w:p>
      <w:pPr>
        <w:pStyle w:val="ListParagraph"/>
        <w:numPr>
          <w:ilvl w:val="0"/>
          <w:numId w:val="12"/>
        </w:numPr>
        <w:tabs>
          <w:tab w:pos="982" w:val="left" w:leader="none"/>
        </w:tabs>
        <w:spacing w:line="240" w:lineRule="auto" w:before="43" w:after="0"/>
        <w:ind w:left="981" w:right="0" w:hanging="212"/>
        <w:jc w:val="left"/>
        <w:rPr>
          <w:rFonts w:ascii="Times New Roman" w:hAnsi="Times New Roman" w:eastAsia="Times New Roman"/>
          <w:b/>
          <w:sz w:val="21"/>
        </w:rPr>
      </w:pPr>
      <w:r>
        <w:rPr>
          <w:sz w:val="21"/>
        </w:rPr>
        <w:t>宪法修改：全国人大常委、</w:t>
      </w:r>
      <w:r>
        <w:rPr>
          <w:rFonts w:ascii="Times New Roman" w:hAnsi="Times New Roman" w:eastAsia="Times New Roman"/>
          <w:b/>
          <w:sz w:val="21"/>
        </w:rPr>
        <w:t>1/5</w:t>
      </w:r>
      <w:r>
        <w:rPr>
          <w:rFonts w:ascii="Times New Roman" w:hAnsi="Times New Roman" w:eastAsia="Times New Roman"/>
          <w:b/>
          <w:spacing w:val="10"/>
          <w:sz w:val="21"/>
        </w:rPr>
        <w:t> </w:t>
      </w:r>
      <w:r>
        <w:rPr>
          <w:spacing w:val="-3"/>
          <w:sz w:val="21"/>
        </w:rPr>
        <w:t>以上全国人大代表提议，由全国人大全体代表 </w:t>
      </w:r>
      <w:r>
        <w:rPr>
          <w:rFonts w:ascii="Times New Roman" w:hAnsi="Times New Roman" w:eastAsia="Times New Roman"/>
          <w:b/>
          <w:sz w:val="21"/>
        </w:rPr>
        <w:t>2/3</w:t>
      </w:r>
    </w:p>
    <w:p>
      <w:pPr>
        <w:pStyle w:val="BodyText"/>
        <w:ind w:left="980"/>
      </w:pPr>
      <w:r>
        <w:rPr/>
        <w:t>以上通过。</w:t>
      </w:r>
    </w:p>
    <w:p>
      <w:pPr>
        <w:pStyle w:val="BodyText"/>
        <w:ind w:left="770"/>
      </w:pPr>
      <w:r>
        <w:rPr/>
        <w:t>●宪法监督：全国人大（最高</w:t>
      </w:r>
      <w:r>
        <w:rPr>
          <w:spacing w:val="-105"/>
        </w:rPr>
        <w:t>）</w:t>
      </w:r>
      <w:r>
        <w:rPr/>
        <w:t>、全国人大常委。</w:t>
      </w:r>
    </w:p>
    <w:p>
      <w:pPr>
        <w:pStyle w:val="BodyText"/>
      </w:pPr>
      <w:r>
        <w:rPr/>
        <w:t>★制定、修改基本法律。</w:t>
      </w:r>
    </w:p>
    <w:p>
      <w:pPr>
        <w:pStyle w:val="BodyText"/>
        <w:spacing w:before="42"/>
      </w:pPr>
      <w:r>
        <w:rPr/>
        <w:t>★选举、决定、罢免国家领导人：</w:t>
      </w:r>
    </w:p>
    <w:p>
      <w:pPr>
        <w:pStyle w:val="BodyText"/>
        <w:spacing w:line="278" w:lineRule="auto"/>
        <w:ind w:left="980" w:right="313" w:hanging="210"/>
      </w:pPr>
      <w:r>
        <w:rPr>
          <w:spacing w:val="-14"/>
        </w:rPr>
        <w:t>●选举：全国人大常委成员、国家主席、副主席、中央军委主席、最高人民法院院长、</w:t>
      </w:r>
      <w:r>
        <w:rPr/>
        <w:t>最高人民检察院检察长。</w:t>
      </w:r>
    </w:p>
    <w:p>
      <w:pPr>
        <w:pStyle w:val="BodyText"/>
        <w:spacing w:line="269" w:lineRule="exact" w:before="0"/>
        <w:ind w:left="770"/>
      </w:pPr>
      <w:r>
        <w:rPr/>
        <w:t>●决定：国务院成员、中央军委副主席和委员。</w:t>
      </w:r>
    </w:p>
    <w:p>
      <w:pPr>
        <w:pStyle w:val="BodyText"/>
        <w:spacing w:line="278" w:lineRule="auto"/>
        <w:ind w:left="980" w:right="418" w:hanging="210"/>
      </w:pPr>
      <w:r>
        <w:rPr>
          <w:spacing w:val="-1"/>
        </w:rPr>
        <w:t>●罢免：全国人大主席团、</w:t>
      </w:r>
      <w:r>
        <w:rPr>
          <w:rFonts w:ascii="Times New Roman" w:hAnsi="Times New Roman" w:eastAsia="Times New Roman"/>
          <w:b/>
          <w:spacing w:val="-1"/>
        </w:rPr>
        <w:t>3</w:t>
      </w:r>
      <w:r>
        <w:rPr>
          <w:rFonts w:ascii="Times New Roman" w:hAnsi="Times New Roman" w:eastAsia="Times New Roman"/>
          <w:b/>
          <w:spacing w:val="-12"/>
        </w:rPr>
        <w:t> </w:t>
      </w:r>
      <w:r>
        <w:rPr>
          <w:spacing w:val="-1"/>
        </w:rPr>
        <w:t>个以上代表团、</w:t>
      </w:r>
      <w:r>
        <w:rPr>
          <w:rFonts w:ascii="Times New Roman" w:hAnsi="Times New Roman" w:eastAsia="Times New Roman"/>
          <w:b/>
          <w:spacing w:val="-1"/>
        </w:rPr>
        <w:t>1/10</w:t>
      </w:r>
      <w:r>
        <w:rPr>
          <w:rFonts w:ascii="Times New Roman" w:hAnsi="Times New Roman" w:eastAsia="Times New Roman"/>
          <w:b/>
          <w:spacing w:val="-12"/>
        </w:rPr>
        <w:t> </w:t>
      </w:r>
      <w:r>
        <w:rPr>
          <w:spacing w:val="-1"/>
        </w:rPr>
        <w:t>以上代表提出，由全国人大主席团</w:t>
      </w:r>
      <w:r>
        <w:rPr/>
        <w:t>提请全体代表半数同意罢免。</w:t>
      </w:r>
    </w:p>
    <w:p>
      <w:pPr>
        <w:pStyle w:val="BodyText"/>
        <w:spacing w:line="269" w:lineRule="exact" w:before="0"/>
        <w:ind w:left="350"/>
      </w:pPr>
      <w:r>
        <w:rPr>
          <w:spacing w:val="-13"/>
        </w:rPr>
        <w:t>★最高监督权：听取全国人大常委、国务院、最高人民法院、最高人民检察院的工作报告。</w:t>
      </w:r>
    </w:p>
    <w:p>
      <w:pPr>
        <w:pStyle w:val="BodyText"/>
        <w:ind w:left="350"/>
      </w:pPr>
      <w:r>
        <w:rPr/>
        <w:t>④全国人大各委员会：专门委员会、调查委员会。</w:t>
      </w:r>
    </w:p>
    <w:p>
      <w:pPr>
        <w:pStyle w:val="BodyText"/>
      </w:pPr>
      <w:r>
        <w:rPr/>
        <w:t>★专门委员会：</w:t>
      </w:r>
    </w:p>
    <w:p>
      <w:pPr>
        <w:pStyle w:val="ListParagraph"/>
        <w:numPr>
          <w:ilvl w:val="0"/>
          <w:numId w:val="12"/>
        </w:numPr>
        <w:tabs>
          <w:tab w:pos="981" w:val="left" w:leader="none"/>
        </w:tabs>
        <w:spacing w:line="278" w:lineRule="auto" w:before="43" w:after="0"/>
        <w:ind w:left="980" w:right="418" w:hanging="210"/>
        <w:jc w:val="left"/>
        <w:rPr>
          <w:sz w:val="21"/>
        </w:rPr>
      </w:pPr>
      <w:r>
        <w:rPr>
          <w:sz w:val="21"/>
        </w:rPr>
        <w:t>有名委员会（</w:t>
      </w:r>
      <w:r>
        <w:rPr>
          <w:spacing w:val="-6"/>
          <w:sz w:val="21"/>
        </w:rPr>
        <w:t>宪法明文列举，任期 </w:t>
      </w:r>
      <w:r>
        <w:rPr>
          <w:rFonts w:ascii="Times New Roman" w:hAnsi="Times New Roman" w:eastAsia="Times New Roman"/>
          <w:b/>
          <w:sz w:val="21"/>
        </w:rPr>
        <w:t>5 </w:t>
      </w:r>
      <w:r>
        <w:rPr>
          <w:sz w:val="21"/>
        </w:rPr>
        <w:t>年</w:t>
      </w:r>
      <w:r>
        <w:rPr>
          <w:spacing w:val="-105"/>
          <w:sz w:val="21"/>
        </w:rPr>
        <w:t>）</w:t>
      </w:r>
      <w:r>
        <w:rPr>
          <w:sz w:val="21"/>
        </w:rPr>
        <w:t>：民族委员会、法律委员会、财政经济委</w:t>
      </w:r>
      <w:r>
        <w:rPr>
          <w:sz w:val="21"/>
        </w:rPr>
        <w:t>员会、教科文化卫生委员会、外事委员会、华侨委员会。</w:t>
      </w:r>
    </w:p>
    <w:p>
      <w:pPr>
        <w:pStyle w:val="BodyText"/>
        <w:spacing w:line="278" w:lineRule="auto" w:before="0"/>
        <w:ind w:left="980" w:right="312" w:hanging="210"/>
      </w:pPr>
      <w:r>
        <w:rPr>
          <w:spacing w:val="-2"/>
        </w:rPr>
        <w:t>●无名委员会（</w:t>
      </w:r>
      <w:r>
        <w:rPr>
          <w:spacing w:val="-8"/>
        </w:rPr>
        <w:t>全国人大设立，任期 </w:t>
      </w:r>
      <w:r>
        <w:rPr>
          <w:rFonts w:ascii="Times New Roman" w:hAnsi="Times New Roman" w:eastAsia="Times New Roman"/>
          <w:b/>
          <w:spacing w:val="-2"/>
        </w:rPr>
        <w:t>5</w:t>
      </w:r>
      <w:r>
        <w:rPr>
          <w:rFonts w:ascii="Times New Roman" w:hAnsi="Times New Roman" w:eastAsia="Times New Roman"/>
          <w:b/>
        </w:rPr>
        <w:t> </w:t>
      </w:r>
      <w:r>
        <w:rPr>
          <w:spacing w:val="-2"/>
        </w:rPr>
        <w:t>年</w:t>
      </w:r>
      <w:r>
        <w:rPr>
          <w:spacing w:val="-79"/>
        </w:rPr>
        <w:t>）</w:t>
      </w:r>
      <w:r>
        <w:rPr>
          <w:spacing w:val="-11"/>
        </w:rPr>
        <w:t>：内务司法委员会、环境资源保护委员会、</w:t>
      </w:r>
      <w:r>
        <w:rPr/>
        <w:t>农业农村委员会。</w:t>
      </w:r>
    </w:p>
    <w:p>
      <w:pPr>
        <w:pStyle w:val="BodyText"/>
        <w:spacing w:line="269" w:lineRule="exact" w:before="0"/>
        <w:ind w:left="770"/>
      </w:pPr>
      <w:r>
        <w:rPr/>
        <w:t>●专门委员会的成员由全国人大主席团在代表中提名，大会选举产生。</w:t>
      </w:r>
    </w:p>
    <w:p>
      <w:pPr>
        <w:pStyle w:val="BodyText"/>
        <w:ind w:left="770"/>
      </w:pPr>
      <w:r>
        <w:rPr>
          <w:spacing w:val="-4"/>
        </w:rPr>
        <w:t>●专门委员会的成员不一定都是全国人大代表，非代表者无“表决权”。</w:t>
      </w:r>
    </w:p>
    <w:p>
      <w:pPr>
        <w:pStyle w:val="BodyText"/>
        <w:spacing w:line="278" w:lineRule="auto"/>
        <w:ind w:left="980" w:right="418" w:hanging="210"/>
      </w:pPr>
      <w:r>
        <w:rPr>
          <w:spacing w:val="-3"/>
        </w:rPr>
        <w:t>●香港基本法委员会由全国人大设立，全国人大常委领导，类似专门委员会的常设性</w:t>
      </w:r>
      <w:r>
        <w:rPr/>
        <w:t>委员会。</w:t>
      </w:r>
    </w:p>
    <w:p>
      <w:pPr>
        <w:pStyle w:val="BodyText"/>
        <w:spacing w:line="269" w:lineRule="exact" w:before="0"/>
      </w:pPr>
      <w:r>
        <w:rPr/>
        <w:t>★调查委员会：成员必须是全国人大代表，无一定任期，调查任务完成即予以撤销。</w:t>
      </w:r>
    </w:p>
    <w:p>
      <w:pPr>
        <w:pStyle w:val="BodyText"/>
        <w:spacing w:before="120"/>
        <w:ind w:left="380"/>
      </w:pPr>
      <w:r>
        <w:rPr>
          <w:rFonts w:ascii="Microsoft YaHei" w:eastAsia="Microsoft YaHei" w:hint="eastAsia"/>
          <w:b/>
          <w:sz w:val="24"/>
        </w:rPr>
        <w:t>全国人大常委</w:t>
      </w:r>
      <w:r>
        <w:rPr/>
        <w:t>：全国人大的常设机关、立法机关，也须对全国人大负责报告工作。</w:t>
      </w:r>
    </w:p>
    <w:p>
      <w:pPr>
        <w:pStyle w:val="BodyText"/>
        <w:spacing w:before="104"/>
        <w:ind w:left="350"/>
      </w:pPr>
      <w:r>
        <w:rPr>
          <w:w w:val="95"/>
        </w:rPr>
        <w:t>①全国人大常委组成、任期：委员长、副委员长（连任不得超</w:t>
      </w:r>
      <w:r>
        <w:rPr>
          <w:spacing w:val="142"/>
        </w:rPr>
        <w:t> </w:t>
      </w:r>
      <w:r>
        <w:rPr>
          <w:rFonts w:ascii="Times New Roman" w:hAnsi="Times New Roman" w:eastAsia="Times New Roman"/>
          <w:b/>
          <w:w w:val="95"/>
        </w:rPr>
        <w:t>2</w:t>
      </w:r>
      <w:r>
        <w:rPr>
          <w:rFonts w:ascii="Times New Roman" w:hAnsi="Times New Roman" w:eastAsia="Times New Roman"/>
          <w:b/>
          <w:spacing w:val="72"/>
        </w:rPr>
        <w:t>  </w:t>
      </w:r>
      <w:r>
        <w:rPr>
          <w:w w:val="95"/>
        </w:rPr>
        <w:t>届</w:t>
      </w:r>
      <w:r>
        <w:rPr>
          <w:spacing w:val="-105"/>
          <w:w w:val="95"/>
        </w:rPr>
        <w:t>）</w:t>
      </w:r>
      <w:r>
        <w:rPr>
          <w:w w:val="95"/>
        </w:rPr>
        <w:t>、秘书长、委员。</w:t>
      </w:r>
    </w:p>
    <w:p>
      <w:pPr>
        <w:pStyle w:val="BodyText"/>
        <w:tabs>
          <w:tab w:pos="5389" w:val="left" w:leader="none"/>
        </w:tabs>
        <w:spacing w:line="278" w:lineRule="auto"/>
        <w:ind w:left="770" w:right="325" w:hanging="210"/>
      </w:pPr>
      <w:r>
        <w:rPr/>
        <w:t>★任期：全国人大常委，下届人大常委产生后结束</w:t>
        <w:tab/>
      </w:r>
      <w:r>
        <w:rPr>
          <w:spacing w:val="-1"/>
        </w:rPr>
        <w:t>；全</w:t>
      </w:r>
      <w:r>
        <w:rPr/>
        <w:t>国人大，下届人大第一次会议开始时结束。</w:t>
      </w:r>
    </w:p>
    <w:p>
      <w:pPr>
        <w:pStyle w:val="BodyText"/>
        <w:spacing w:line="278" w:lineRule="auto" w:before="0"/>
        <w:ind w:right="418"/>
      </w:pPr>
      <w:r>
        <w:rPr>
          <w:spacing w:val="-4"/>
        </w:rPr>
        <w:t>★成员实行“专职制”，不得担任行政机关、审判机关、检察机关职务</w:t>
      </w:r>
      <w:r>
        <w:rPr>
          <w:spacing w:val="6"/>
        </w:rPr>
        <w:t>（</w:t>
      </w:r>
      <w:r>
        <w:rPr>
          <w:spacing w:val="2"/>
        </w:rPr>
        <w:t>审计机关除</w:t>
      </w:r>
      <w:r>
        <w:rPr/>
        <w:t>外</w:t>
      </w:r>
      <w:r>
        <w:rPr>
          <w:spacing w:val="-105"/>
        </w:rPr>
        <w:t>）</w:t>
      </w:r>
      <w:r>
        <w:rPr/>
        <w:t>。</w:t>
      </w:r>
    </w:p>
    <w:p>
      <w:pPr>
        <w:pStyle w:val="BodyText"/>
        <w:spacing w:line="278" w:lineRule="auto" w:before="0"/>
        <w:ind w:left="770" w:right="418" w:hanging="210"/>
      </w:pPr>
      <w:r>
        <w:rPr>
          <w:spacing w:val="-3"/>
        </w:rPr>
        <w:t>★全国人大开会期间，未经全国人大主席团；全国人大闭会期间，未经全国人大常委许</w:t>
      </w:r>
      <w:r>
        <w:rPr/>
        <w:t>可，全国人大代表不受逮捕、刑事审判。</w:t>
      </w:r>
    </w:p>
    <w:p>
      <w:pPr>
        <w:pStyle w:val="BodyText"/>
        <w:spacing w:line="269" w:lineRule="exact" w:before="0"/>
        <w:ind w:left="350"/>
      </w:pPr>
      <w:r>
        <w:rPr/>
        <w:t>②全国人大常委职权：权力有加强、扩大。</w:t>
      </w:r>
    </w:p>
    <w:p>
      <w:pPr>
        <w:pStyle w:val="BodyText"/>
      </w:pPr>
      <w:r>
        <w:rPr/>
        <w:t>★宪法解释、宪法修改：</w:t>
      </w:r>
    </w:p>
    <w:p>
      <w:pPr>
        <w:pStyle w:val="BodyText"/>
        <w:ind w:left="770"/>
      </w:pPr>
      <w:r>
        <w:rPr/>
        <w:t>●宪法解释：全国人大常委（法定最高机关</w:t>
      </w:r>
      <w:r>
        <w:rPr>
          <w:spacing w:val="-105"/>
        </w:rPr>
        <w:t>）</w:t>
      </w:r>
      <w:r>
        <w:rPr/>
        <w:t>、全国大人。</w:t>
      </w:r>
    </w:p>
    <w:p>
      <w:pPr>
        <w:pStyle w:val="BodyText"/>
        <w:ind w:left="770"/>
      </w:pPr>
      <w:r>
        <w:rPr/>
        <w:t>●宪法监督：全国人大的宪法监督权是“经常性”监督权。</w:t>
      </w:r>
    </w:p>
    <w:p>
      <w:pPr>
        <w:pStyle w:val="BodyText"/>
      </w:pPr>
      <w:r>
        <w:rPr/>
        <w:t>★立法权、法律解释权：</w:t>
      </w:r>
    </w:p>
    <w:p>
      <w:pPr>
        <w:pStyle w:val="BodyText"/>
        <w:ind w:left="770"/>
      </w:pPr>
      <w:r>
        <w:rPr/>
        <w:t>●全国人大常委有权制定、修改除由全国人大制定的基本法律以外的法律。</w:t>
      </w:r>
    </w:p>
    <w:p>
      <w:pPr>
        <w:pStyle w:val="BodyText"/>
        <w:spacing w:before="42"/>
        <w:ind w:left="770"/>
      </w:pPr>
      <w:r>
        <w:rPr>
          <w:spacing w:val="-2"/>
        </w:rPr>
        <w:t>●全国人大常委可以补充、修改由全国人大制定的基本法律，但有 </w:t>
      </w:r>
      <w:r>
        <w:rPr>
          <w:rFonts w:ascii="Times New Roman" w:hAnsi="Times New Roman" w:eastAsia="Times New Roman"/>
          <w:b/>
        </w:rPr>
        <w:t>2 </w:t>
      </w:r>
      <w:r>
        <w:rPr/>
        <w:t>个限制。</w:t>
      </w:r>
    </w:p>
    <w:p>
      <w:pPr>
        <w:pStyle w:val="ListParagraph"/>
        <w:numPr>
          <w:ilvl w:val="1"/>
          <w:numId w:val="12"/>
        </w:numPr>
        <w:tabs>
          <w:tab w:pos="1191" w:val="left" w:leader="none"/>
        </w:tabs>
        <w:spacing w:line="240" w:lineRule="auto" w:before="43" w:after="0"/>
        <w:ind w:left="1191" w:right="0" w:hanging="211"/>
        <w:jc w:val="left"/>
        <w:rPr>
          <w:sz w:val="21"/>
        </w:rPr>
      </w:pPr>
      <w:r>
        <w:rPr>
          <w:rFonts w:ascii="Times New Roman" w:hAnsi="Times New Roman" w:eastAsia="Times New Roman"/>
          <w:b/>
          <w:sz w:val="21"/>
        </w:rPr>
        <w:t>2 </w:t>
      </w:r>
      <w:r>
        <w:rPr>
          <w:sz w:val="21"/>
        </w:rPr>
        <w:t>个限制：</w:t>
      </w:r>
      <w:r>
        <w:rPr>
          <w:rFonts w:ascii="Times New Roman" w:hAnsi="Times New Roman" w:eastAsia="Times New Roman"/>
          <w:sz w:val="21"/>
        </w:rPr>
        <w:t>1</w:t>
      </w:r>
      <w:r>
        <w:rPr>
          <w:sz w:val="21"/>
        </w:rPr>
        <w:t>）修改不得与基本法律的基本原则相抵触；</w:t>
      </w:r>
    </w:p>
    <w:p>
      <w:pPr>
        <w:pStyle w:val="BodyText"/>
        <w:ind w:left="2240"/>
      </w:pPr>
      <w:r>
        <w:rPr>
          <w:rFonts w:ascii="Times New Roman" w:eastAsia="Times New Roman"/>
        </w:rPr>
        <w:t>2</w:t>
      </w:r>
      <w:r>
        <w:rPr/>
        <w:t>）全国人大有权实施监督、改变、撤销人大常委不适合的修改。</w:t>
      </w:r>
    </w:p>
    <w:p>
      <w:pPr>
        <w:pStyle w:val="BodyText"/>
      </w:pPr>
      <w:r>
        <w:rPr/>
        <w:t>★任免权：</w:t>
      </w:r>
    </w:p>
    <w:p>
      <w:pPr>
        <w:pStyle w:val="BodyText"/>
        <w:ind w:left="770"/>
      </w:pPr>
      <w:r>
        <w:rPr/>
        <w:t>●全国人大闭会期间，无权任免总理、副总理、国务委员，但其余人员有权任免。</w:t>
      </w:r>
    </w:p>
    <w:p>
      <w:pPr>
        <w:pStyle w:val="BodyText"/>
        <w:ind w:left="770"/>
      </w:pPr>
      <w:r>
        <w:rPr/>
        <w:t>●根据中央军委主席提名，决定其他成员的人选。</w:t>
      </w:r>
    </w:p>
    <w:p>
      <w:pPr>
        <w:spacing w:after="0"/>
        <w:sectPr>
          <w:pgSz w:w="11910" w:h="16840"/>
          <w:pgMar w:top="1400" w:bottom="280" w:left="1660" w:right="1380"/>
        </w:sectPr>
      </w:pPr>
    </w:p>
    <w:p>
      <w:pPr>
        <w:pStyle w:val="BodyText"/>
        <w:spacing w:before="45"/>
        <w:ind w:left="770"/>
      </w:pPr>
      <w:r>
        <w:rPr/>
        <w:t>●根据最高人民法院院长、最高人民检察院检察长提请，任免其他成员。</w:t>
      </w:r>
    </w:p>
    <w:p>
      <w:pPr>
        <w:pStyle w:val="BodyText"/>
        <w:ind w:left="770"/>
      </w:pPr>
      <w:r>
        <w:rPr/>
        <w:t>●有权批准省、自治区、直辖市人民检察院检察长的任免。</w:t>
      </w:r>
    </w:p>
    <w:p>
      <w:pPr>
        <w:pStyle w:val="BodyText"/>
      </w:pPr>
      <w:r>
        <w:rPr/>
        <w:t>★监督权：法律监督权、国家机关工作监督权。</w:t>
      </w:r>
    </w:p>
    <w:p>
      <w:pPr>
        <w:pStyle w:val="BodyText"/>
        <w:ind w:left="770"/>
      </w:pPr>
      <w:r>
        <w:rPr/>
        <w:t>●全国人大常委可撤销有关行政法规、决议、命令、地方性法规（不含地方规章</w:t>
      </w:r>
      <w:r>
        <w:rPr>
          <w:spacing w:val="-105"/>
        </w:rPr>
        <w:t>）</w:t>
      </w:r>
      <w:r>
        <w:rPr/>
        <w:t>。</w:t>
      </w:r>
    </w:p>
    <w:p>
      <w:pPr>
        <w:pStyle w:val="ListParagraph"/>
        <w:numPr>
          <w:ilvl w:val="0"/>
          <w:numId w:val="12"/>
        </w:numPr>
        <w:tabs>
          <w:tab w:pos="981" w:val="left" w:leader="none"/>
        </w:tabs>
        <w:spacing w:line="278" w:lineRule="auto" w:before="43" w:after="0"/>
        <w:ind w:left="980" w:right="418" w:hanging="210"/>
        <w:jc w:val="left"/>
        <w:rPr>
          <w:sz w:val="21"/>
        </w:rPr>
      </w:pPr>
      <w:r>
        <w:rPr>
          <w:w w:val="95"/>
          <w:sz w:val="21"/>
        </w:rPr>
        <w:t>全国人大常委会</w:t>
      </w:r>
      <w:r>
        <w:rPr>
          <w:spacing w:val="104"/>
          <w:sz w:val="21"/>
        </w:rPr>
        <w:t> </w:t>
      </w:r>
      <w:r>
        <w:rPr>
          <w:rFonts w:ascii="Times New Roman" w:hAnsi="Times New Roman" w:eastAsia="Times New Roman"/>
          <w:b/>
          <w:w w:val="95"/>
          <w:sz w:val="21"/>
        </w:rPr>
        <w:t>10</w:t>
      </w:r>
      <w:r>
        <w:rPr>
          <w:rFonts w:ascii="Times New Roman" w:hAnsi="Times New Roman" w:eastAsia="Times New Roman"/>
          <w:b/>
          <w:spacing w:val="61"/>
          <w:sz w:val="21"/>
        </w:rPr>
        <w:t> </w:t>
      </w:r>
      <w:r>
        <w:rPr>
          <w:w w:val="95"/>
          <w:sz w:val="21"/>
        </w:rPr>
        <w:t>人以上联名，可向国务院及其部委、最高人民法院、最高人民</w:t>
      </w:r>
      <w:r>
        <w:rPr>
          <w:sz w:val="21"/>
        </w:rPr>
        <w:t>检察院提出书面质询案。</w:t>
      </w:r>
    </w:p>
    <w:p>
      <w:pPr>
        <w:pStyle w:val="BodyText"/>
        <w:spacing w:line="278" w:lineRule="auto" w:before="0"/>
        <w:ind w:left="980" w:right="418" w:hanging="210"/>
      </w:pPr>
      <w:r>
        <w:rPr>
          <w:spacing w:val="-3"/>
        </w:rPr>
        <w:t>●全国人大主席团、全国人大常委、各专门委员会、国务院、中央军委、最高人民法</w:t>
      </w:r>
      <w:r>
        <w:rPr>
          <w:spacing w:val="-4"/>
        </w:rPr>
        <w:t>院、最高人民检察院均可在职权范围内向全国人大提出“议案”。</w:t>
      </w:r>
    </w:p>
    <w:p>
      <w:pPr>
        <w:pStyle w:val="Heading3"/>
        <w:numPr>
          <w:ilvl w:val="0"/>
          <w:numId w:val="10"/>
        </w:numPr>
        <w:tabs>
          <w:tab w:pos="621" w:val="left" w:leader="none"/>
        </w:tabs>
        <w:spacing w:line="240" w:lineRule="auto" w:before="76" w:after="0"/>
        <w:ind w:left="621" w:right="0" w:hanging="481"/>
        <w:jc w:val="left"/>
      </w:pPr>
      <w:r>
        <w:rPr/>
        <w:t>国家主席概述</w:t>
      </w:r>
    </w:p>
    <w:p>
      <w:pPr>
        <w:pStyle w:val="BodyText"/>
        <w:spacing w:before="181"/>
        <w:ind w:left="140"/>
      </w:pPr>
      <w:r>
        <w:rPr>
          <w:rFonts w:ascii="Microsoft YaHei" w:hAnsi="Microsoft YaHei" w:eastAsia="Microsoft YaHei" w:hint="eastAsia"/>
          <w:b/>
          <w:sz w:val="24"/>
        </w:rPr>
        <w:t>答：</w:t>
      </w:r>
      <w:r>
        <w:rPr/>
        <w:t>①国家主席的性质、地位：</w:t>
      </w:r>
    </w:p>
    <w:p>
      <w:pPr>
        <w:pStyle w:val="BodyText"/>
        <w:spacing w:before="105"/>
        <w:ind w:left="140"/>
      </w:pPr>
      <w:r>
        <w:rPr/>
        <w:t>★国家主席对内代表国家机构与国家权力 ；对外代表中华人民共和国与中国人民。</w:t>
      </w:r>
    </w:p>
    <w:p>
      <w:pPr>
        <w:pStyle w:val="BodyText"/>
        <w:ind w:left="350"/>
      </w:pPr>
      <w:r>
        <w:rPr/>
        <w:t>②国家主席产生：</w:t>
      </w:r>
    </w:p>
    <w:p>
      <w:pPr>
        <w:pStyle w:val="BodyText"/>
        <w:tabs>
          <w:tab w:pos="5494" w:val="left" w:leader="none"/>
        </w:tabs>
        <w:ind w:left="140"/>
      </w:pPr>
      <w:r>
        <w:rPr/>
        <w:t>★国家主席任职条件：</w:t>
      </w:r>
      <w:r>
        <w:rPr>
          <w:rFonts w:ascii="Times New Roman" w:hAnsi="Times New Roman" w:eastAsia="Times New Roman"/>
        </w:rPr>
        <w:t>1</w:t>
      </w:r>
      <w:r>
        <w:rPr/>
        <w:t>）政治上享有选举权与被选举权</w:t>
        <w:tab/>
      </w:r>
      <w:r>
        <w:rPr>
          <w:rFonts w:ascii="Times New Roman" w:hAnsi="Times New Roman" w:eastAsia="Times New Roman"/>
        </w:rPr>
        <w:t>2</w:t>
      </w:r>
      <w:r>
        <w:rPr/>
        <w:t>）年龄方面年满</w:t>
      </w:r>
      <w:r>
        <w:rPr>
          <w:spacing w:val="-53"/>
        </w:rPr>
        <w:t> </w:t>
      </w:r>
      <w:r>
        <w:rPr>
          <w:rFonts w:ascii="Times New Roman" w:hAnsi="Times New Roman" w:eastAsia="Times New Roman"/>
          <w:b/>
        </w:rPr>
        <w:t>45 </w:t>
      </w:r>
      <w:r>
        <w:rPr/>
        <w:t>周岁。</w:t>
      </w:r>
    </w:p>
    <w:p>
      <w:pPr>
        <w:pStyle w:val="BodyText"/>
        <w:ind w:left="770"/>
      </w:pPr>
      <w:r>
        <w:rPr/>
        <w:t>●道德、声望、学术等属于“非法律性”因素。</w:t>
      </w:r>
    </w:p>
    <w:p>
      <w:pPr>
        <w:pStyle w:val="BodyText"/>
        <w:ind w:left="140"/>
      </w:pPr>
      <w:r>
        <w:rPr/>
        <w:t>★全国人大主席团提名—→代表团酝酿协商—→主席团确定正式候选—→全国人大表决。</w:t>
      </w:r>
    </w:p>
    <w:p>
      <w:pPr>
        <w:pStyle w:val="BodyText"/>
        <w:spacing w:line="278" w:lineRule="auto"/>
        <w:ind w:left="140" w:right="418" w:firstLine="210"/>
      </w:pPr>
      <w:r>
        <w:rPr>
          <w:spacing w:val="-3"/>
        </w:rPr>
        <w:t>③国家主席职权：国家主席无个人决策权，须根据全国人大、全国人大常委的决定行使职</w:t>
      </w:r>
      <w:r>
        <w:rPr/>
        <w:t>权。</w:t>
      </w:r>
    </w:p>
    <w:p>
      <w:pPr>
        <w:pStyle w:val="BodyText"/>
        <w:tabs>
          <w:tab w:pos="3394" w:val="left" w:leader="none"/>
          <w:tab w:pos="4549" w:val="left" w:leader="none"/>
          <w:tab w:pos="5704" w:val="left" w:leader="none"/>
        </w:tabs>
        <w:spacing w:line="269" w:lineRule="exact" w:before="0"/>
      </w:pPr>
      <w:r>
        <w:rPr/>
        <w:t>★国家主席职权：</w:t>
      </w:r>
      <w:r>
        <w:rPr>
          <w:rFonts w:ascii="Times New Roman" w:hAnsi="Times New Roman" w:eastAsia="Times New Roman"/>
        </w:rPr>
        <w:t>1</w:t>
      </w:r>
      <w:r>
        <w:rPr/>
        <w:t>）公布权</w:t>
        <w:tab/>
      </w:r>
      <w:r>
        <w:rPr>
          <w:rFonts w:ascii="Times New Roman" w:hAnsi="Times New Roman" w:eastAsia="Times New Roman"/>
        </w:rPr>
        <w:t>2</w:t>
      </w:r>
      <w:r>
        <w:rPr/>
        <w:t>）任免权</w:t>
        <w:tab/>
      </w:r>
      <w:r>
        <w:rPr>
          <w:rFonts w:ascii="Times New Roman" w:hAnsi="Times New Roman" w:eastAsia="Times New Roman"/>
        </w:rPr>
        <w:t>3</w:t>
      </w:r>
      <w:r>
        <w:rPr/>
        <w:t>）外交权</w:t>
        <w:tab/>
      </w:r>
      <w:r>
        <w:rPr>
          <w:rFonts w:ascii="Times New Roman" w:hAnsi="Times New Roman" w:eastAsia="Times New Roman"/>
        </w:rPr>
        <w:t>4</w:t>
      </w:r>
      <w:r>
        <w:rPr/>
        <w:t>）荣典权。</w:t>
      </w:r>
    </w:p>
    <w:p>
      <w:pPr>
        <w:pStyle w:val="Heading3"/>
        <w:numPr>
          <w:ilvl w:val="0"/>
          <w:numId w:val="10"/>
        </w:numPr>
        <w:tabs>
          <w:tab w:pos="621" w:val="left" w:leader="none"/>
        </w:tabs>
        <w:spacing w:line="240" w:lineRule="auto" w:before="120" w:after="0"/>
        <w:ind w:left="621" w:right="0" w:hanging="481"/>
        <w:jc w:val="left"/>
      </w:pPr>
      <w:r>
        <w:rPr/>
        <w:t>国务院概述</w:t>
      </w:r>
    </w:p>
    <w:p>
      <w:pPr>
        <w:pStyle w:val="BodyText"/>
        <w:spacing w:before="181"/>
        <w:ind w:left="140"/>
      </w:pPr>
      <w:r>
        <w:rPr>
          <w:rFonts w:ascii="Microsoft YaHei" w:eastAsia="Microsoft YaHei" w:hint="eastAsia"/>
          <w:b/>
          <w:sz w:val="24"/>
        </w:rPr>
        <w:t>答：</w:t>
      </w:r>
      <w:r>
        <w:rPr/>
        <w:t>国务院是最高国家权力机关的执行机关，最高国家行政机关。</w:t>
      </w:r>
    </w:p>
    <w:p>
      <w:pPr>
        <w:pStyle w:val="BodyText"/>
        <w:spacing w:before="105"/>
        <w:ind w:left="350"/>
      </w:pPr>
      <w:r>
        <w:rPr/>
        <w:t>①国务院组成、任期：</w:t>
      </w:r>
    </w:p>
    <w:p>
      <w:pPr>
        <w:pStyle w:val="BodyText"/>
        <w:spacing w:line="278" w:lineRule="auto"/>
        <w:ind w:left="770" w:right="313" w:hanging="210"/>
      </w:pPr>
      <w:r>
        <w:rPr>
          <w:spacing w:val="-11"/>
        </w:rPr>
        <w:t>★组成成员：总理、副总理、国务委员</w:t>
      </w:r>
      <w:r>
        <w:rPr/>
        <w:t>（</w:t>
      </w:r>
      <w:r>
        <w:rPr>
          <w:spacing w:val="-9"/>
        </w:rPr>
        <w:t>连任不得超 </w:t>
      </w:r>
      <w:r>
        <w:rPr>
          <w:rFonts w:ascii="Times New Roman" w:hAnsi="Times New Roman" w:eastAsia="Times New Roman"/>
          <w:b/>
        </w:rPr>
        <w:t>2 </w:t>
      </w:r>
      <w:r>
        <w:rPr/>
        <w:t>届</w:t>
      </w:r>
      <w:r>
        <w:rPr>
          <w:spacing w:val="-105"/>
        </w:rPr>
        <w:t>）</w:t>
      </w:r>
      <w:r>
        <w:rPr>
          <w:spacing w:val="-2"/>
        </w:rPr>
        <w:t>、各部部长、各委员会主任、</w:t>
      </w:r>
      <w:r>
        <w:rPr/>
        <w:t>审计长、秘书长（副主任不是国务院组成</w:t>
      </w:r>
      <w:r>
        <w:rPr>
          <w:spacing w:val="-105"/>
        </w:rPr>
        <w:t>）</w:t>
      </w:r>
      <w:r>
        <w:rPr/>
        <w:t>。</w:t>
      </w:r>
    </w:p>
    <w:p>
      <w:pPr>
        <w:pStyle w:val="BodyText"/>
        <w:spacing w:line="278" w:lineRule="auto" w:before="0"/>
        <w:ind w:left="770" w:right="418" w:hanging="210"/>
      </w:pPr>
      <w:r>
        <w:rPr>
          <w:spacing w:val="-7"/>
        </w:rPr>
        <w:t>★连任不得超过 </w:t>
      </w:r>
      <w:r>
        <w:rPr>
          <w:rFonts w:ascii="Times New Roman" w:hAnsi="Times New Roman" w:eastAsia="Times New Roman"/>
        </w:rPr>
        <w:t>2 </w:t>
      </w:r>
      <w:r>
        <w:rPr>
          <w:spacing w:val="-12"/>
        </w:rPr>
        <w:t>届的职位：全国人大委员长、全国人大副委员长、主席、副主席、总</w:t>
      </w:r>
      <w:r>
        <w:rPr/>
        <w:t>理、副总理、国务委员、最高人民法院院长、最高人民检察院检察长。</w:t>
      </w:r>
    </w:p>
    <w:p>
      <w:pPr>
        <w:pStyle w:val="BodyText"/>
        <w:spacing w:line="269" w:lineRule="exact" w:before="0"/>
        <w:ind w:left="350"/>
      </w:pPr>
      <w:r>
        <w:rPr/>
        <w:t>②国务院领导体制：总体总理负责制、各部委实行部长、主任负责制。</w:t>
      </w:r>
    </w:p>
    <w:p>
      <w:pPr>
        <w:pStyle w:val="BodyText"/>
        <w:ind w:left="350"/>
      </w:pPr>
      <w:r>
        <w:rPr/>
        <w:t>③国务院职权：</w:t>
      </w:r>
    </w:p>
    <w:p>
      <w:pPr>
        <w:pStyle w:val="BodyText"/>
      </w:pPr>
      <w:r>
        <w:rPr/>
        <w:t>★法规制定权：制定行政法规、规定行政措施、发布决定和命令。</w:t>
      </w:r>
    </w:p>
    <w:p>
      <w:pPr>
        <w:pStyle w:val="BodyText"/>
      </w:pPr>
      <w:r>
        <w:rPr/>
        <w:t>★国务院的计划、报告都须在全国人大及其全国人大常委会议上以“议案”形式提出。</w:t>
      </w:r>
    </w:p>
    <w:p>
      <w:pPr>
        <w:pStyle w:val="BodyText"/>
      </w:pPr>
      <w:r>
        <w:rPr/>
        <w:t>★行政区域划分权：</w:t>
      </w:r>
    </w:p>
    <w:p>
      <w:pPr>
        <w:pStyle w:val="BodyText"/>
        <w:ind w:left="770"/>
      </w:pPr>
      <w:r>
        <w:rPr/>
        <w:t>●批准省、自治区、直辖市的区域划分。</w:t>
      </w:r>
    </w:p>
    <w:p>
      <w:pPr>
        <w:pStyle w:val="BodyText"/>
        <w:ind w:left="980"/>
      </w:pPr>
      <w:r>
        <w:rPr/>
        <w:t>◆全国人大批准省、自治区、直辖市的建置。</w:t>
      </w:r>
    </w:p>
    <w:p>
      <w:pPr>
        <w:pStyle w:val="BodyText"/>
        <w:spacing w:before="42"/>
        <w:ind w:left="770"/>
      </w:pPr>
      <w:r>
        <w:rPr/>
        <w:t>●批准自治州、自治县、市、县的建置和区域划分。</w:t>
      </w:r>
    </w:p>
    <w:p>
      <w:pPr>
        <w:pStyle w:val="BodyText"/>
      </w:pPr>
      <w:r>
        <w:rPr/>
        <w:t>★戒严宣布权：决定省、自治区、直辖市范围内部分地区的戒严。</w:t>
      </w:r>
    </w:p>
    <w:p>
      <w:pPr>
        <w:pStyle w:val="BodyText"/>
      </w:pPr>
      <w:r>
        <w:rPr/>
        <w:t>★其他职权：行政的自由裁量权。</w:t>
      </w:r>
    </w:p>
    <w:p>
      <w:pPr>
        <w:pStyle w:val="BodyText"/>
        <w:ind w:left="140"/>
      </w:pPr>
      <w:r>
        <w:rPr/>
        <w:t>★审计机关受国务院领导，但独立行使审计监督权，不受国家机关、社会团体、个人干涉。</w:t>
      </w:r>
    </w:p>
    <w:p>
      <w:pPr>
        <w:spacing w:after="0"/>
        <w:sectPr>
          <w:pgSz w:w="11910" w:h="16840"/>
          <w:pgMar w:top="1400" w:bottom="280" w:left="1660" w:right="1380"/>
        </w:sectPr>
      </w:pPr>
    </w:p>
    <w:p>
      <w:pPr>
        <w:pStyle w:val="BodyText"/>
        <w:spacing w:before="11"/>
        <w:ind w:left="0"/>
        <w:rPr>
          <w:sz w:val="16"/>
        </w:rPr>
      </w:pPr>
    </w:p>
    <w:p>
      <w:pPr>
        <w:pStyle w:val="Heading3"/>
        <w:numPr>
          <w:ilvl w:val="0"/>
          <w:numId w:val="10"/>
        </w:numPr>
        <w:tabs>
          <w:tab w:pos="621" w:val="left" w:leader="none"/>
        </w:tabs>
        <w:spacing w:line="240" w:lineRule="auto" w:before="38" w:after="0"/>
        <w:ind w:left="621" w:right="0" w:hanging="481"/>
        <w:jc w:val="left"/>
      </w:pPr>
      <w:r>
        <w:rPr/>
        <w:t>中央军事委员会概述</w:t>
      </w:r>
    </w:p>
    <w:p>
      <w:pPr>
        <w:pStyle w:val="BodyText"/>
        <w:spacing w:before="181"/>
        <w:ind w:left="140"/>
      </w:pPr>
      <w:r>
        <w:rPr>
          <w:rFonts w:ascii="Microsoft YaHei" w:eastAsia="Microsoft YaHei" w:hint="eastAsia"/>
          <w:b/>
          <w:spacing w:val="-2"/>
          <w:sz w:val="24"/>
        </w:rPr>
        <w:t>答：</w:t>
      </w:r>
      <w:r>
        <w:rPr>
          <w:spacing w:val="-2"/>
        </w:rPr>
        <w:t>中央军事委员会是全国武装力量最高领导机关，由党和各民主党协商，全国人大通过。</w:t>
      </w:r>
    </w:p>
    <w:p>
      <w:pPr>
        <w:pStyle w:val="BodyText"/>
        <w:spacing w:before="105"/>
        <w:ind w:left="350"/>
      </w:pPr>
      <w:r>
        <w:rPr/>
        <w:t>①中央军委组成：主席、副主席、委员（无秘书长、无届数的限制</w:t>
      </w:r>
      <w:r>
        <w:rPr>
          <w:spacing w:val="-105"/>
        </w:rPr>
        <w:t>）</w:t>
      </w:r>
      <w:r>
        <w:rPr/>
        <w:t>。</w:t>
      </w:r>
    </w:p>
    <w:p>
      <w:pPr>
        <w:pStyle w:val="BodyText"/>
        <w:ind w:left="350"/>
      </w:pPr>
      <w:r>
        <w:rPr/>
        <w:t>②中央军委责任：</w:t>
      </w:r>
    </w:p>
    <w:p>
      <w:pPr>
        <w:pStyle w:val="BodyText"/>
      </w:pPr>
      <w:r>
        <w:rPr/>
        <w:t>★中央军委领导全国的中国人民解放军、武装警察。</w:t>
      </w:r>
    </w:p>
    <w:p>
      <w:pPr>
        <w:pStyle w:val="BodyText"/>
      </w:pPr>
      <w:r>
        <w:rPr/>
        <w:t>★中央军委主席对全国人大和全国人大常委负责。</w:t>
      </w:r>
    </w:p>
    <w:p>
      <w:pPr>
        <w:pStyle w:val="Heading3"/>
        <w:numPr>
          <w:ilvl w:val="0"/>
          <w:numId w:val="10"/>
        </w:numPr>
        <w:tabs>
          <w:tab w:pos="621" w:val="left" w:leader="none"/>
        </w:tabs>
        <w:spacing w:line="240" w:lineRule="auto" w:before="120" w:after="0"/>
        <w:ind w:left="621" w:right="0" w:hanging="481"/>
        <w:jc w:val="left"/>
      </w:pPr>
      <w:r>
        <w:rPr/>
        <w:t>最高人民法院概述</w:t>
      </w:r>
    </w:p>
    <w:p>
      <w:pPr>
        <w:pStyle w:val="BodyText"/>
        <w:spacing w:before="181"/>
        <w:ind w:left="140"/>
      </w:pPr>
      <w:r>
        <w:rPr>
          <w:rFonts w:ascii="Microsoft YaHei" w:hAnsi="Microsoft YaHei" w:eastAsia="Microsoft YaHei" w:hint="eastAsia"/>
          <w:b/>
          <w:sz w:val="24"/>
        </w:rPr>
        <w:t>答：</w:t>
      </w:r>
      <w:r>
        <w:rPr/>
        <w:t>①最高人民法院性质、地位：</w:t>
      </w:r>
    </w:p>
    <w:p>
      <w:pPr>
        <w:pStyle w:val="BodyText"/>
        <w:spacing w:before="105"/>
      </w:pPr>
      <w:r>
        <w:rPr/>
        <w:t>★最高审判机关的地位：</w:t>
      </w:r>
    </w:p>
    <w:p>
      <w:pPr>
        <w:pStyle w:val="BodyText"/>
        <w:ind w:left="770"/>
      </w:pPr>
      <w:r>
        <w:rPr/>
        <w:t>●对于任何案件，最高人民法院是司法的终点，一审终审：</w:t>
      </w:r>
    </w:p>
    <w:p>
      <w:pPr>
        <w:pStyle w:val="BodyText"/>
        <w:ind w:left="770"/>
      </w:pPr>
      <w:r>
        <w:rPr/>
        <w:t>●最高人民法院只就最重要的案件以自己作为一审法院：</w:t>
      </w:r>
    </w:p>
    <w:p>
      <w:pPr>
        <w:pStyle w:val="BodyText"/>
        <w:ind w:left="770"/>
      </w:pPr>
      <w:r>
        <w:rPr>
          <w:spacing w:val="-7"/>
        </w:rPr>
        <w:t>●最高人民法院有“最高调卷权”，将认为应由其作为一审法院的案件从下级上调：</w:t>
      </w:r>
    </w:p>
    <w:p>
      <w:pPr>
        <w:pStyle w:val="BodyText"/>
      </w:pPr>
      <w:r>
        <w:rPr>
          <w:spacing w:val="-13"/>
        </w:rPr>
        <w:t>★最高“监督权”：</w:t>
      </w:r>
    </w:p>
    <w:p>
      <w:pPr>
        <w:pStyle w:val="BodyText"/>
        <w:spacing w:line="278" w:lineRule="auto"/>
        <w:ind w:left="980" w:right="418" w:hanging="210"/>
        <w:jc w:val="both"/>
      </w:pPr>
      <w:r>
        <w:rPr>
          <w:spacing w:val="-3"/>
        </w:rPr>
        <w:t>●高级人民法院和专门人民法院的上诉案件、最高人民检察院的抗诉案件，审查认定事实和适用法律是否正确，予以维护纠正；对下级法院工作予以监督，保证办案质</w:t>
      </w:r>
      <w:r>
        <w:rPr/>
        <w:t>量。</w:t>
      </w:r>
    </w:p>
    <w:p>
      <w:pPr>
        <w:pStyle w:val="BodyText"/>
        <w:spacing w:line="269" w:lineRule="exact" w:before="0"/>
        <w:ind w:left="770"/>
      </w:pPr>
      <w:r>
        <w:rPr/>
        <w:t>●对地方各级人民法院、专门人民法院生效的错误判决和裁定提审、或命其再审：</w:t>
      </w:r>
    </w:p>
    <w:p>
      <w:pPr>
        <w:pStyle w:val="BodyText"/>
        <w:ind w:left="770"/>
      </w:pPr>
      <w:r>
        <w:rPr/>
        <w:t>●可以核准死刑案件：</w:t>
      </w:r>
    </w:p>
    <w:p>
      <w:pPr>
        <w:pStyle w:val="BodyText"/>
        <w:ind w:left="350"/>
      </w:pPr>
      <w:r>
        <w:rPr/>
        <w:t>②最高人民法院组成、任期：</w:t>
      </w:r>
    </w:p>
    <w:p>
      <w:pPr>
        <w:pStyle w:val="BodyText"/>
      </w:pPr>
      <w:r>
        <w:rPr/>
        <w:t>★组成成员：院长（</w:t>
      </w:r>
      <w:r>
        <w:rPr>
          <w:spacing w:val="-9"/>
        </w:rPr>
        <w:t>连任不得超 </w:t>
      </w:r>
      <w:r>
        <w:rPr>
          <w:rFonts w:ascii="Times New Roman" w:hAnsi="Times New Roman" w:eastAsia="Times New Roman"/>
          <w:b/>
        </w:rPr>
        <w:t>2 </w:t>
      </w:r>
      <w:r>
        <w:rPr/>
        <w:t>届</w:t>
      </w:r>
      <w:r>
        <w:rPr>
          <w:spacing w:val="-105"/>
        </w:rPr>
        <w:t>）</w:t>
      </w:r>
      <w:r>
        <w:rPr/>
        <w:t>、副院长、审判员。</w:t>
      </w:r>
    </w:p>
    <w:p>
      <w:pPr>
        <w:pStyle w:val="BodyText"/>
        <w:spacing w:before="42"/>
      </w:pPr>
      <w:r>
        <w:rPr/>
        <w:t>★副院长、审判员、审判委员会委员、军事法院院长由全国人大常委据院长的提请任免。</w:t>
      </w:r>
    </w:p>
    <w:p>
      <w:pPr>
        <w:pStyle w:val="BodyText"/>
        <w:ind w:left="350"/>
      </w:pPr>
      <w:r>
        <w:rPr/>
        <w:t>③最高人民法院责任：</w:t>
      </w:r>
    </w:p>
    <w:p>
      <w:pPr>
        <w:pStyle w:val="BodyText"/>
      </w:pPr>
      <w:r>
        <w:rPr>
          <w:spacing w:val="-13"/>
        </w:rPr>
        <w:t>★司法独立原则：人民法院依法独立行使审判权，不受行政机关、社会团体、个人干涉。</w:t>
      </w:r>
    </w:p>
    <w:p>
      <w:pPr>
        <w:pStyle w:val="BodyText"/>
        <w:ind w:left="770"/>
      </w:pPr>
      <w:r>
        <w:rPr/>
        <w:t>●司法独立是法院独立，不是法官个人独立审判：</w:t>
      </w:r>
    </w:p>
    <w:p>
      <w:pPr>
        <w:pStyle w:val="BodyText"/>
        <w:ind w:left="770"/>
      </w:pPr>
      <w:r>
        <w:rPr/>
        <w:t>●不受社会团体干涉：</w:t>
      </w:r>
      <w:r>
        <w:rPr>
          <w:rFonts w:ascii="Times New Roman" w:hAnsi="Times New Roman" w:eastAsia="Times New Roman"/>
        </w:rPr>
        <w:t>1</w:t>
      </w:r>
      <w:r>
        <w:rPr/>
        <w:t>）</w:t>
      </w:r>
      <w:r>
        <w:rPr>
          <w:spacing w:val="-8"/>
        </w:rPr>
        <w:t>新闻单位干涉 </w:t>
      </w:r>
      <w:r>
        <w:rPr>
          <w:rFonts w:ascii="Times New Roman" w:hAnsi="Times New Roman" w:eastAsia="Times New Roman"/>
        </w:rPr>
        <w:t>2</w:t>
      </w:r>
      <w:r>
        <w:rPr/>
        <w:t>）共产党有关机构干涉。</w:t>
      </w:r>
    </w:p>
    <w:p>
      <w:pPr>
        <w:pStyle w:val="BodyText"/>
        <w:ind w:left="770"/>
      </w:pPr>
      <w:r>
        <w:rPr/>
        <w:t>●疑难、合议庭不一致案件—→审判庭—→审判委员会作判断—→合议庭作出裁判。</w:t>
      </w:r>
    </w:p>
    <w:p>
      <w:pPr>
        <w:pStyle w:val="BodyText"/>
      </w:pPr>
      <w:r>
        <w:rPr/>
        <w:t>★最高人民法院对全国人大负责：</w:t>
      </w:r>
    </w:p>
    <w:p>
      <w:pPr>
        <w:pStyle w:val="BodyText"/>
        <w:ind w:left="770"/>
      </w:pPr>
      <w:r>
        <w:rPr/>
        <w:t>●最高人民法院要向全国人大作工作报告；闭会期间则向全国人大常委作工作报告。</w:t>
      </w:r>
    </w:p>
    <w:p>
      <w:pPr>
        <w:pStyle w:val="BodyText"/>
        <w:spacing w:line="278" w:lineRule="auto"/>
        <w:ind w:left="980" w:right="418" w:hanging="210"/>
      </w:pPr>
      <w:r>
        <w:rPr>
          <w:spacing w:val="-3"/>
        </w:rPr>
        <w:t>●法律适用中遇到疑难，最高人民法院可请求全国人大常委法律解释，若全国人大作</w:t>
      </w:r>
      <w:r>
        <w:rPr/>
        <w:t>出解释，最高人民法院必须适用。</w:t>
      </w:r>
    </w:p>
    <w:p>
      <w:pPr>
        <w:pStyle w:val="BodyText"/>
        <w:spacing w:line="269" w:lineRule="exact" w:before="0"/>
        <w:ind w:left="770"/>
      </w:pPr>
      <w:r>
        <w:rPr/>
        <w:t>●全国人大、全国人大常委可以向最高人民法院提出质询，要求解释。</w:t>
      </w:r>
    </w:p>
    <w:p>
      <w:pPr>
        <w:pStyle w:val="BodyText"/>
        <w:ind w:left="770"/>
      </w:pPr>
      <w:r>
        <w:rPr/>
        <w:t>●全国人大及其常委可成立特别调查委员会，就司法腐败行为进行听证。</w:t>
      </w:r>
    </w:p>
    <w:p>
      <w:pPr>
        <w:pStyle w:val="BodyText"/>
        <w:ind w:left="770"/>
      </w:pPr>
      <w:r>
        <w:rPr>
          <w:spacing w:val="-6"/>
        </w:rPr>
        <w:t>●全国人大常委可依据宪法授予的监督权，对最高人民法院的生效判决进行个案监督。</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Heading3"/>
        <w:numPr>
          <w:ilvl w:val="0"/>
          <w:numId w:val="10"/>
        </w:numPr>
        <w:tabs>
          <w:tab w:pos="621" w:val="left" w:leader="none"/>
        </w:tabs>
        <w:spacing w:line="240" w:lineRule="auto" w:before="142" w:after="0"/>
        <w:ind w:left="621" w:right="0" w:hanging="481"/>
        <w:jc w:val="left"/>
      </w:pPr>
      <w:r>
        <w:rPr/>
        <w:t>最高人民检察院概述</w:t>
      </w:r>
    </w:p>
    <w:p>
      <w:pPr>
        <w:spacing w:after="0" w:line="240" w:lineRule="auto"/>
        <w:jc w:val="left"/>
        <w:sectPr>
          <w:pgSz w:w="11910" w:h="16840"/>
          <w:pgMar w:top="1580" w:bottom="280" w:left="1660" w:right="1380"/>
        </w:sectPr>
      </w:pPr>
    </w:p>
    <w:p>
      <w:pPr>
        <w:pStyle w:val="BodyText"/>
        <w:spacing w:before="22"/>
        <w:ind w:left="140"/>
      </w:pPr>
      <w:r>
        <w:rPr>
          <w:rFonts w:ascii="Microsoft YaHei" w:hAnsi="Microsoft YaHei" w:eastAsia="Microsoft YaHei" w:hint="eastAsia"/>
          <w:b/>
          <w:sz w:val="24"/>
        </w:rPr>
        <w:t>答：</w:t>
      </w:r>
      <w:r>
        <w:rPr/>
        <w:t>①最高人民检察院性质、地位：</w:t>
      </w:r>
    </w:p>
    <w:p>
      <w:pPr>
        <w:pStyle w:val="BodyText"/>
        <w:spacing w:before="104"/>
      </w:pPr>
      <w:r>
        <w:rPr/>
        <w:t>★最高人民检察院与地方各级检察院是领导与被领导关系。</w:t>
      </w:r>
    </w:p>
    <w:p>
      <w:pPr>
        <w:pStyle w:val="BodyText"/>
        <w:ind w:left="770"/>
      </w:pPr>
      <w:r>
        <w:rPr/>
        <w:t>●最高人民检察院检察长有权向全国人大常委提请批准任免下一级检察院检察长。</w:t>
      </w:r>
    </w:p>
    <w:p>
      <w:pPr>
        <w:pStyle w:val="BodyText"/>
        <w:spacing w:line="278" w:lineRule="auto"/>
        <w:ind w:left="980" w:right="220" w:hanging="210"/>
      </w:pPr>
      <w:r>
        <w:rPr>
          <w:spacing w:val="-7"/>
        </w:rPr>
        <w:t>●下一级检察院在办理重大案件遇到困难时，最高人民检察院给予必要的支持和指示、</w:t>
      </w:r>
      <w:r>
        <w:rPr/>
        <w:t>派人协助工作、将案件上调由自己办理。</w:t>
      </w:r>
    </w:p>
    <w:p>
      <w:pPr>
        <w:pStyle w:val="BodyText"/>
        <w:spacing w:line="269" w:lineRule="exact" w:before="0"/>
        <w:ind w:left="770"/>
      </w:pPr>
      <w:r>
        <w:rPr>
          <w:spacing w:val="-12"/>
        </w:rPr>
        <w:t>●下级检察院工作错误时，最高人民检察院直接指示下级检察院纠正，下级必须服从。</w:t>
      </w:r>
    </w:p>
    <w:p>
      <w:pPr>
        <w:pStyle w:val="BodyText"/>
        <w:ind w:left="350"/>
      </w:pPr>
      <w:r>
        <w:rPr/>
        <w:t>②最高人民法院组成、任期：</w:t>
      </w:r>
    </w:p>
    <w:p>
      <w:pPr>
        <w:pStyle w:val="BodyText"/>
      </w:pPr>
      <w:r>
        <w:rPr/>
        <w:t>★组成成员：检察长（</w:t>
      </w:r>
      <w:r>
        <w:rPr>
          <w:spacing w:val="-9"/>
        </w:rPr>
        <w:t>连任不得超 </w:t>
      </w:r>
      <w:r>
        <w:rPr>
          <w:rFonts w:ascii="Times New Roman" w:hAnsi="Times New Roman" w:eastAsia="Times New Roman"/>
          <w:b/>
        </w:rPr>
        <w:t>2 </w:t>
      </w:r>
      <w:r>
        <w:rPr/>
        <w:t>届</w:t>
      </w:r>
      <w:r>
        <w:rPr>
          <w:spacing w:val="-105"/>
        </w:rPr>
        <w:t>）</w:t>
      </w:r>
      <w:r>
        <w:rPr/>
        <w:t>、副检察长、检察员。</w:t>
      </w:r>
    </w:p>
    <w:p>
      <w:pPr>
        <w:pStyle w:val="BodyText"/>
        <w:spacing w:line="278" w:lineRule="auto"/>
        <w:ind w:left="140" w:right="325" w:firstLine="420"/>
      </w:pPr>
      <w:r>
        <w:rPr>
          <w:spacing w:val="-1"/>
        </w:rPr>
        <w:t>★副检察长、检察员、检察委员会委员、军事检察院长由全国人大常委据检察长提请任</w:t>
      </w:r>
      <w:r>
        <w:rPr/>
        <w:t>免。</w:t>
      </w:r>
    </w:p>
    <w:p>
      <w:pPr>
        <w:pStyle w:val="BodyText"/>
        <w:spacing w:line="269" w:lineRule="exact" w:before="0"/>
        <w:ind w:left="350"/>
      </w:pPr>
      <w:r>
        <w:rPr/>
        <w:t>③最高人民法院职权：提起公诉权、侦查权、审判监督权、监所监督权、领导权。</w:t>
      </w:r>
    </w:p>
    <w:p>
      <w:pPr>
        <w:pStyle w:val="BodyText"/>
        <w:spacing w:line="278" w:lineRule="auto"/>
        <w:ind w:left="140" w:right="418" w:firstLine="420"/>
      </w:pPr>
      <w:r>
        <w:rPr>
          <w:spacing w:val="-3"/>
        </w:rPr>
        <w:t>★提起公诉权：对涉及全国性、跨省作案的重大刑事案件、叛国案、分裂国家案的公诉</w:t>
      </w:r>
      <w:r>
        <w:rPr/>
        <w:t>权。</w:t>
      </w:r>
    </w:p>
    <w:p>
      <w:pPr>
        <w:pStyle w:val="BodyText"/>
        <w:spacing w:line="269" w:lineRule="exact" w:before="0"/>
      </w:pPr>
      <w:r>
        <w:rPr/>
        <w:t>★侦查权：对国家机关工作人员的重大职务犯罪（贪污受贿等）进行侦查。</w:t>
      </w:r>
    </w:p>
    <w:p>
      <w:pPr>
        <w:pStyle w:val="BodyText"/>
        <w:spacing w:line="278" w:lineRule="auto"/>
        <w:ind w:left="140" w:right="418" w:firstLine="420"/>
      </w:pPr>
      <w:r>
        <w:rPr>
          <w:spacing w:val="-3"/>
        </w:rPr>
        <w:t>★审判监督权：对最高人民法院、下级人民法院的裁判，认为有错，向最高人民法院抗</w:t>
      </w:r>
      <w:r>
        <w:rPr/>
        <w:t>诉。</w:t>
      </w:r>
    </w:p>
    <w:p>
      <w:pPr>
        <w:pStyle w:val="BodyText"/>
        <w:spacing w:line="269" w:lineRule="exact" w:before="0"/>
      </w:pPr>
      <w:r>
        <w:rPr/>
        <w:t>★监所监督权：对劳动改造机关的活动是否合法的工作进行监督、制定工作方针政策。</w:t>
      </w:r>
    </w:p>
    <w:p>
      <w:pPr>
        <w:pStyle w:val="BodyText"/>
      </w:pPr>
      <w:r>
        <w:rPr/>
        <w:t>★领导权：领导下级人民检察院工作。</w:t>
      </w:r>
    </w:p>
    <w:p>
      <w:pPr>
        <w:pStyle w:val="BodyText"/>
        <w:ind w:left="350"/>
      </w:pPr>
      <w:r>
        <w:rPr/>
        <w:t>④最高人民检察院责任：</w:t>
      </w:r>
    </w:p>
    <w:p>
      <w:pPr>
        <w:pStyle w:val="BodyText"/>
      </w:pPr>
      <w:r>
        <w:rPr>
          <w:spacing w:val="-13"/>
        </w:rPr>
        <w:t>★检察独立原则：人民检察院院独立行使检察权，不受行政机关、社会团体、个人干涉。</w:t>
      </w:r>
    </w:p>
    <w:p>
      <w:pPr>
        <w:pStyle w:val="BodyText"/>
        <w:spacing w:line="278" w:lineRule="auto"/>
        <w:ind w:left="980" w:right="418" w:hanging="210"/>
      </w:pPr>
      <w:r>
        <w:rPr>
          <w:spacing w:val="-6"/>
        </w:rPr>
        <w:t>●检察独立意味全检察系统对其他国家机关独立，但下级检察院不能独立于上级检察</w:t>
      </w:r>
      <w:r>
        <w:rPr/>
        <w:t>院。</w:t>
      </w:r>
    </w:p>
    <w:p>
      <w:pPr>
        <w:pStyle w:val="BodyText"/>
        <w:spacing w:line="278" w:lineRule="auto" w:before="0"/>
        <w:ind w:left="140" w:right="418"/>
      </w:pPr>
      <w:r>
        <w:rPr>
          <w:spacing w:val="-20"/>
        </w:rPr>
        <w:t>★检察院的领导体制：“双重从属制”，即各级检察院对同级人大及其常委负责，又向上一级</w:t>
      </w:r>
      <w:r>
        <w:rPr/>
        <w:t>检察院负责，最高检察院只向最高国家权力机关负责。</w:t>
      </w:r>
    </w:p>
    <w:p>
      <w:pPr>
        <w:spacing w:after="0" w:line="278" w:lineRule="auto"/>
        <w:sectPr>
          <w:pgSz w:w="11910" w:h="16840"/>
          <w:pgMar w:top="1500" w:bottom="280" w:left="1660" w:right="1380"/>
        </w:sectPr>
      </w:pPr>
    </w:p>
    <w:p>
      <w:pPr>
        <w:pStyle w:val="Heading1"/>
      </w:pPr>
      <w:r>
        <w:rPr/>
        <w:t>宪法学名词解释与简答</w:t>
      </w:r>
    </w:p>
    <w:p>
      <w:pPr>
        <w:tabs>
          <w:tab w:pos="979" w:val="left" w:leader="none"/>
        </w:tabs>
        <w:spacing w:line="306" w:lineRule="exact" w:before="0"/>
        <w:ind w:left="140" w:right="0" w:firstLine="0"/>
        <w:jc w:val="left"/>
        <w:rPr>
          <w:sz w:val="24"/>
        </w:rPr>
      </w:pPr>
      <w:r>
        <w:rPr>
          <w:b/>
          <w:sz w:val="24"/>
        </w:rPr>
        <w:t>一、</w:t>
        <w:tab/>
      </w:r>
      <w:r>
        <w:rPr>
          <w:b/>
          <w:w w:val="95"/>
          <w:sz w:val="24"/>
        </w:rPr>
        <w:t>名词解释（</w:t>
      </w:r>
      <w:r>
        <w:rPr>
          <w:w w:val="95"/>
          <w:sz w:val="24"/>
        </w:rPr>
        <w:t>斜体的相对更重要点）</w:t>
      </w:r>
    </w:p>
    <w:p>
      <w:pPr>
        <w:pStyle w:val="ListParagraph"/>
        <w:numPr>
          <w:ilvl w:val="0"/>
          <w:numId w:val="13"/>
        </w:numPr>
        <w:tabs>
          <w:tab w:pos="321" w:val="left" w:leader="none"/>
        </w:tabs>
        <w:spacing w:line="288" w:lineRule="auto" w:before="25" w:after="0"/>
        <w:ind w:left="140" w:right="419" w:firstLine="0"/>
        <w:jc w:val="left"/>
        <w:rPr>
          <w:rFonts w:ascii="Times New Roman" w:eastAsia="Times New Roman"/>
          <w:i/>
          <w:sz w:val="22"/>
        </w:rPr>
      </w:pPr>
      <w:r>
        <w:rPr>
          <w:b/>
          <w:i/>
          <w:w w:val="95"/>
          <w:sz w:val="25"/>
        </w:rPr>
        <w:t>宪法惯例</w:t>
      </w:r>
      <w:r>
        <w:rPr>
          <w:i/>
          <w:w w:val="95"/>
          <w:sz w:val="25"/>
        </w:rPr>
        <w:t>：</w:t>
      </w:r>
      <w:r>
        <w:rPr>
          <w:w w:val="95"/>
          <w:sz w:val="24"/>
        </w:rPr>
        <w:t>是指在长期的政治实践中形成，并被反复利用，为国家机关，政党</w:t>
      </w:r>
      <w:r>
        <w:rPr>
          <w:spacing w:val="1"/>
          <w:w w:val="95"/>
          <w:sz w:val="24"/>
        </w:rPr>
        <w:t> </w:t>
      </w:r>
      <w:r>
        <w:rPr>
          <w:sz w:val="24"/>
        </w:rPr>
        <w:t>及人民所普遍遵循二实际上与宪法具有同等效力的习惯和传统。</w:t>
      </w:r>
    </w:p>
    <w:p>
      <w:pPr>
        <w:pStyle w:val="ListParagraph"/>
        <w:numPr>
          <w:ilvl w:val="0"/>
          <w:numId w:val="13"/>
        </w:numPr>
        <w:tabs>
          <w:tab w:pos="321" w:val="left" w:leader="none"/>
        </w:tabs>
        <w:spacing w:line="288" w:lineRule="auto" w:before="152" w:after="0"/>
        <w:ind w:left="140" w:right="298" w:firstLine="0"/>
        <w:jc w:val="left"/>
        <w:rPr>
          <w:rFonts w:ascii="Times New Roman" w:eastAsia="Times New Roman"/>
          <w:i/>
          <w:sz w:val="22"/>
        </w:rPr>
      </w:pPr>
      <w:r>
        <w:rPr>
          <w:b/>
          <w:i/>
          <w:w w:val="95"/>
          <w:sz w:val="25"/>
        </w:rPr>
        <w:t>人权</w:t>
      </w:r>
      <w:r>
        <w:rPr>
          <w:rFonts w:ascii="Times New Roman" w:eastAsia="Times New Roman"/>
          <w:b/>
          <w:i/>
          <w:w w:val="95"/>
          <w:sz w:val="24"/>
        </w:rPr>
        <w:t>:</w:t>
      </w:r>
      <w:r>
        <w:rPr>
          <w:spacing w:val="-11"/>
          <w:w w:val="95"/>
          <w:sz w:val="24"/>
        </w:rPr>
        <w:t>人依其自然属性和社会属性所应享有的权利，包括人的权利，公民的权利，</w:t>
      </w:r>
      <w:r>
        <w:rPr>
          <w:spacing w:val="58"/>
          <w:w w:val="95"/>
          <w:sz w:val="24"/>
        </w:rPr>
        <w:t> </w:t>
      </w:r>
      <w:r>
        <w:rPr>
          <w:sz w:val="24"/>
        </w:rPr>
        <w:t>和特殊群体的权利。</w:t>
      </w:r>
    </w:p>
    <w:p>
      <w:pPr>
        <w:pStyle w:val="ListParagraph"/>
        <w:numPr>
          <w:ilvl w:val="0"/>
          <w:numId w:val="13"/>
        </w:numPr>
        <w:tabs>
          <w:tab w:pos="321" w:val="left" w:leader="none"/>
        </w:tabs>
        <w:spacing w:line="288" w:lineRule="auto" w:before="151" w:after="0"/>
        <w:ind w:left="140" w:right="419" w:firstLine="0"/>
        <w:jc w:val="left"/>
        <w:rPr>
          <w:rFonts w:ascii="Times New Roman" w:eastAsia="Times New Roman"/>
          <w:i/>
          <w:sz w:val="22"/>
        </w:rPr>
      </w:pPr>
      <w:r>
        <w:rPr>
          <w:b/>
          <w:i/>
          <w:w w:val="95"/>
          <w:sz w:val="25"/>
        </w:rPr>
        <w:t>宪法解释；</w:t>
      </w:r>
      <w:r>
        <w:rPr>
          <w:w w:val="95"/>
          <w:sz w:val="24"/>
        </w:rPr>
        <w:t>对于宪法规范的内涵和外延以及词语用意，依据立法精神原则及意</w:t>
      </w:r>
      <w:r>
        <w:rPr>
          <w:spacing w:val="1"/>
          <w:w w:val="95"/>
          <w:sz w:val="24"/>
        </w:rPr>
        <w:t> </w:t>
      </w:r>
      <w:r>
        <w:rPr>
          <w:sz w:val="24"/>
        </w:rPr>
        <w:t>图加以准确地诠释或说明。</w:t>
      </w:r>
    </w:p>
    <w:p>
      <w:pPr>
        <w:pStyle w:val="ListParagraph"/>
        <w:numPr>
          <w:ilvl w:val="0"/>
          <w:numId w:val="13"/>
        </w:numPr>
        <w:tabs>
          <w:tab w:pos="321" w:val="left" w:leader="none"/>
        </w:tabs>
        <w:spacing w:line="288" w:lineRule="auto" w:before="152" w:after="0"/>
        <w:ind w:left="140" w:right="419" w:firstLine="0"/>
        <w:jc w:val="left"/>
        <w:rPr>
          <w:rFonts w:ascii="Times New Roman" w:eastAsia="Times New Roman"/>
          <w:i/>
          <w:sz w:val="22"/>
        </w:rPr>
      </w:pPr>
      <w:r>
        <w:rPr>
          <w:b/>
          <w:i/>
          <w:w w:val="95"/>
          <w:sz w:val="25"/>
        </w:rPr>
        <w:t>违宪审查；</w:t>
      </w:r>
      <w:r>
        <w:rPr>
          <w:w w:val="95"/>
          <w:sz w:val="24"/>
        </w:rPr>
        <w:t>是指由特定国家机关依据特定的程序和方式对宪法行为是否符合宪</w:t>
      </w:r>
      <w:r>
        <w:rPr>
          <w:spacing w:val="1"/>
          <w:w w:val="95"/>
          <w:sz w:val="24"/>
        </w:rPr>
        <w:t> </w:t>
      </w:r>
      <w:r>
        <w:rPr>
          <w:sz w:val="24"/>
        </w:rPr>
        <w:t>法进行审查并作出处理的制度。</w:t>
      </w:r>
    </w:p>
    <w:p>
      <w:pPr>
        <w:pStyle w:val="ListParagraph"/>
        <w:numPr>
          <w:ilvl w:val="0"/>
          <w:numId w:val="13"/>
        </w:numPr>
        <w:tabs>
          <w:tab w:pos="321" w:val="left" w:leader="none"/>
        </w:tabs>
        <w:spacing w:line="290" w:lineRule="auto" w:before="151" w:after="0"/>
        <w:ind w:left="140" w:right="419" w:firstLine="0"/>
        <w:jc w:val="both"/>
        <w:rPr>
          <w:rFonts w:ascii="Times New Roman" w:eastAsia="Times New Roman"/>
          <w:i/>
          <w:sz w:val="22"/>
        </w:rPr>
      </w:pPr>
      <w:r>
        <w:rPr>
          <w:b/>
          <w:i/>
          <w:w w:val="95"/>
          <w:sz w:val="25"/>
        </w:rPr>
        <w:t>宪法修改</w:t>
      </w:r>
      <w:r>
        <w:rPr>
          <w:b/>
          <w:i/>
          <w:w w:val="95"/>
          <w:sz w:val="22"/>
        </w:rPr>
        <w:t>；</w:t>
      </w:r>
      <w:r>
        <w:rPr>
          <w:w w:val="95"/>
          <w:sz w:val="24"/>
        </w:rPr>
        <w:t>指国家的宪法在实施后，因为政治经济形式发生重大变化或自身条</w:t>
      </w:r>
      <w:r>
        <w:rPr>
          <w:spacing w:val="4"/>
          <w:w w:val="95"/>
          <w:sz w:val="24"/>
        </w:rPr>
        <w:t> </w:t>
      </w:r>
      <w:r>
        <w:rPr>
          <w:spacing w:val="-3"/>
          <w:sz w:val="24"/>
        </w:rPr>
        <w:t>款的某种缺陷，致使继续执行遇到困难时，由有权机关依照法定程序对其内容与</w:t>
      </w:r>
      <w:r>
        <w:rPr>
          <w:sz w:val="24"/>
        </w:rPr>
        <w:t>条款作出的书面变更和修正。</w:t>
      </w:r>
    </w:p>
    <w:p>
      <w:pPr>
        <w:pStyle w:val="ListParagraph"/>
        <w:numPr>
          <w:ilvl w:val="0"/>
          <w:numId w:val="13"/>
        </w:numPr>
        <w:tabs>
          <w:tab w:pos="321" w:val="left" w:leader="none"/>
        </w:tabs>
        <w:spacing w:line="288" w:lineRule="auto" w:before="147" w:after="0"/>
        <w:ind w:left="140" w:right="419" w:firstLine="0"/>
        <w:jc w:val="left"/>
        <w:rPr>
          <w:rFonts w:ascii="Times New Roman" w:eastAsia="Times New Roman"/>
          <w:i/>
          <w:sz w:val="22"/>
        </w:rPr>
      </w:pPr>
      <w:r>
        <w:rPr>
          <w:b/>
          <w:i/>
          <w:w w:val="95"/>
          <w:sz w:val="25"/>
        </w:rPr>
        <w:t>单一制</w:t>
      </w:r>
      <w:r>
        <w:rPr>
          <w:b/>
          <w:i/>
          <w:w w:val="95"/>
          <w:sz w:val="22"/>
        </w:rPr>
        <w:t>：</w:t>
      </w:r>
      <w:r>
        <w:rPr>
          <w:w w:val="95"/>
          <w:sz w:val="24"/>
        </w:rPr>
        <w:t>由若干不享有独立主权的一般行政区域单位组成统一主权国家的国家</w:t>
      </w:r>
      <w:r>
        <w:rPr>
          <w:spacing w:val="11"/>
          <w:w w:val="95"/>
          <w:sz w:val="24"/>
        </w:rPr>
        <w:t> </w:t>
      </w:r>
      <w:r>
        <w:rPr>
          <w:sz w:val="24"/>
        </w:rPr>
        <w:t>形式</w:t>
      </w:r>
      <w:r>
        <w:rPr>
          <w:i/>
          <w:sz w:val="22"/>
        </w:rPr>
        <w:t>。</w:t>
      </w:r>
    </w:p>
    <w:p>
      <w:pPr>
        <w:pStyle w:val="ListParagraph"/>
        <w:numPr>
          <w:ilvl w:val="0"/>
          <w:numId w:val="13"/>
        </w:numPr>
        <w:tabs>
          <w:tab w:pos="321" w:val="left" w:leader="none"/>
        </w:tabs>
        <w:spacing w:line="240" w:lineRule="auto" w:before="152" w:after="0"/>
        <w:ind w:left="321" w:right="0" w:hanging="181"/>
        <w:jc w:val="left"/>
        <w:rPr>
          <w:rFonts w:ascii="Times New Roman" w:eastAsia="Times New Roman"/>
          <w:i/>
          <w:sz w:val="22"/>
        </w:rPr>
      </w:pPr>
      <w:r>
        <w:rPr>
          <w:b/>
          <w:i/>
          <w:w w:val="95"/>
          <w:sz w:val="25"/>
        </w:rPr>
        <w:t>联邦制</w:t>
      </w:r>
      <w:r>
        <w:rPr>
          <w:b/>
          <w:w w:val="95"/>
          <w:sz w:val="24"/>
        </w:rPr>
        <w:t>：</w:t>
      </w:r>
      <w:r>
        <w:rPr>
          <w:w w:val="95"/>
          <w:sz w:val="24"/>
        </w:rPr>
        <w:t>指两个以上的独立国家为了某种特定目的组成的国家联合。</w:t>
      </w:r>
    </w:p>
    <w:p>
      <w:pPr>
        <w:pStyle w:val="ListParagraph"/>
        <w:numPr>
          <w:ilvl w:val="0"/>
          <w:numId w:val="13"/>
        </w:numPr>
        <w:tabs>
          <w:tab w:pos="321" w:val="left" w:leader="none"/>
        </w:tabs>
        <w:spacing w:line="280" w:lineRule="auto" w:before="210" w:after="0"/>
        <w:ind w:left="140" w:right="419" w:firstLine="0"/>
        <w:jc w:val="left"/>
        <w:rPr>
          <w:rFonts w:ascii="Times New Roman" w:eastAsia="Times New Roman"/>
          <w:i/>
          <w:sz w:val="22"/>
        </w:rPr>
      </w:pPr>
      <w:r>
        <w:rPr>
          <w:b/>
          <w:i/>
          <w:w w:val="95"/>
          <w:sz w:val="25"/>
        </w:rPr>
        <w:t>政治文明：</w:t>
      </w:r>
      <w:r>
        <w:rPr>
          <w:w w:val="95"/>
          <w:sz w:val="24"/>
        </w:rPr>
        <w:t>是指人类改造社会所取得的成果，包括政治，法律制度以及与之相</w:t>
      </w:r>
      <w:r>
        <w:rPr>
          <w:spacing w:val="1"/>
          <w:w w:val="95"/>
          <w:sz w:val="24"/>
        </w:rPr>
        <w:t> </w:t>
      </w:r>
      <w:r>
        <w:rPr>
          <w:sz w:val="24"/>
        </w:rPr>
        <w:t>关的设施和观念的改进</w:t>
      </w:r>
      <w:r>
        <w:rPr>
          <w:i/>
          <w:sz w:val="25"/>
        </w:rPr>
        <w:t>。</w:t>
      </w:r>
    </w:p>
    <w:p>
      <w:pPr>
        <w:pStyle w:val="ListParagraph"/>
        <w:numPr>
          <w:ilvl w:val="0"/>
          <w:numId w:val="13"/>
        </w:numPr>
        <w:tabs>
          <w:tab w:pos="321" w:val="left" w:leader="none"/>
        </w:tabs>
        <w:spacing w:line="240" w:lineRule="auto" w:before="155" w:after="0"/>
        <w:ind w:left="321" w:right="0" w:hanging="181"/>
        <w:jc w:val="left"/>
        <w:rPr>
          <w:rFonts w:ascii="Times New Roman" w:eastAsia="Times New Roman"/>
          <w:i/>
          <w:sz w:val="22"/>
        </w:rPr>
      </w:pPr>
      <w:r>
        <w:rPr>
          <w:b/>
          <w:i/>
          <w:w w:val="95"/>
          <w:sz w:val="25"/>
        </w:rPr>
        <w:t>基本权利：</w:t>
      </w:r>
      <w:r>
        <w:rPr>
          <w:w w:val="95"/>
          <w:sz w:val="24"/>
        </w:rPr>
        <w:t>是指公民所享有的基本的具有重要意义的权利</w:t>
      </w:r>
      <w:r>
        <w:rPr>
          <w:i/>
          <w:w w:val="95"/>
          <w:sz w:val="25"/>
        </w:rPr>
        <w:t>。</w:t>
      </w:r>
    </w:p>
    <w:p>
      <w:pPr>
        <w:pStyle w:val="ListParagraph"/>
        <w:numPr>
          <w:ilvl w:val="0"/>
          <w:numId w:val="13"/>
        </w:numPr>
        <w:tabs>
          <w:tab w:pos="444" w:val="left" w:leader="none"/>
        </w:tabs>
        <w:spacing w:line="288" w:lineRule="auto" w:before="210" w:after="0"/>
        <w:ind w:left="140" w:right="418" w:firstLine="0"/>
        <w:jc w:val="left"/>
        <w:rPr>
          <w:rFonts w:ascii="Times New Roman" w:eastAsia="Times New Roman"/>
          <w:i/>
          <w:sz w:val="22"/>
        </w:rPr>
      </w:pPr>
      <w:r>
        <w:rPr>
          <w:b/>
          <w:i/>
          <w:w w:val="95"/>
          <w:sz w:val="25"/>
        </w:rPr>
        <w:t>总理负责制</w:t>
      </w:r>
      <w:r>
        <w:rPr>
          <w:b/>
          <w:i/>
          <w:w w:val="95"/>
          <w:sz w:val="22"/>
        </w:rPr>
        <w:t>：</w:t>
      </w:r>
      <w:r>
        <w:rPr>
          <w:w w:val="95"/>
          <w:sz w:val="24"/>
        </w:rPr>
        <w:t>指国务院总理对他主管的工作负全部责任，与负全部责任相联</w:t>
      </w:r>
      <w:r>
        <w:rPr>
          <w:spacing w:val="98"/>
          <w:w w:val="95"/>
          <w:sz w:val="24"/>
        </w:rPr>
        <w:t> </w:t>
      </w:r>
      <w:r>
        <w:rPr>
          <w:sz w:val="24"/>
        </w:rPr>
        <w:t>系的是他自己主管的工作有完全决定权</w:t>
      </w:r>
      <w:r>
        <w:rPr>
          <w:i/>
          <w:sz w:val="22"/>
        </w:rPr>
        <w:t>。</w:t>
      </w:r>
    </w:p>
    <w:p>
      <w:pPr>
        <w:pStyle w:val="ListParagraph"/>
        <w:numPr>
          <w:ilvl w:val="0"/>
          <w:numId w:val="13"/>
        </w:numPr>
        <w:tabs>
          <w:tab w:pos="444" w:val="left" w:leader="none"/>
        </w:tabs>
        <w:spacing w:line="290" w:lineRule="auto" w:before="151" w:after="0"/>
        <w:ind w:left="140" w:right="325" w:firstLine="0"/>
        <w:jc w:val="left"/>
        <w:rPr>
          <w:rFonts w:ascii="Times New Roman" w:eastAsia="Times New Roman"/>
          <w:i/>
          <w:sz w:val="22"/>
        </w:rPr>
      </w:pPr>
      <w:r>
        <w:rPr>
          <w:b/>
          <w:i/>
          <w:w w:val="95"/>
          <w:sz w:val="25"/>
        </w:rPr>
        <w:t>民族区域自治</w:t>
      </w:r>
      <w:r>
        <w:rPr>
          <w:b/>
          <w:i/>
          <w:w w:val="95"/>
          <w:sz w:val="22"/>
        </w:rPr>
        <w:t>：</w:t>
      </w:r>
      <w:r>
        <w:rPr>
          <w:w w:val="95"/>
          <w:sz w:val="24"/>
        </w:rPr>
        <w:t>是指中华人民共和国领域内，在国家统一偏下，以少数民族</w:t>
      </w:r>
      <w:r>
        <w:rPr>
          <w:spacing w:val="175"/>
          <w:sz w:val="24"/>
        </w:rPr>
        <w:t> </w:t>
      </w:r>
      <w:r>
        <w:rPr>
          <w:spacing w:val="-1"/>
          <w:sz w:val="24"/>
        </w:rPr>
        <w:t>聚居或多民族杂居区为基础，建立民族自治地方，设立自治机关，行使自治权，</w:t>
      </w:r>
      <w:r>
        <w:rPr>
          <w:spacing w:val="-117"/>
          <w:sz w:val="24"/>
        </w:rPr>
        <w:t> </w:t>
      </w:r>
      <w:r>
        <w:rPr>
          <w:sz w:val="24"/>
        </w:rPr>
        <w:t>实现各族人民当家作主，管理本民族内部事务的一种政治形式。</w:t>
      </w:r>
    </w:p>
    <w:p>
      <w:pPr>
        <w:pStyle w:val="ListParagraph"/>
        <w:numPr>
          <w:ilvl w:val="0"/>
          <w:numId w:val="13"/>
        </w:numPr>
        <w:tabs>
          <w:tab w:pos="444" w:val="left" w:leader="none"/>
        </w:tabs>
        <w:spacing w:line="288" w:lineRule="auto" w:before="148" w:after="0"/>
        <w:ind w:left="140" w:right="418" w:firstLine="0"/>
        <w:jc w:val="left"/>
        <w:rPr>
          <w:rFonts w:ascii="Times New Roman" w:eastAsia="Times New Roman"/>
          <w:i/>
          <w:sz w:val="22"/>
        </w:rPr>
      </w:pPr>
      <w:r>
        <w:rPr>
          <w:b/>
          <w:i/>
          <w:w w:val="95"/>
          <w:sz w:val="25"/>
        </w:rPr>
        <w:t>特别行政区</w:t>
      </w:r>
      <w:r>
        <w:rPr>
          <w:b/>
          <w:i/>
          <w:w w:val="95"/>
          <w:sz w:val="22"/>
        </w:rPr>
        <w:t>：</w:t>
      </w:r>
      <w:r>
        <w:rPr>
          <w:w w:val="95"/>
          <w:sz w:val="24"/>
        </w:rPr>
        <w:t>中国家行政区域内，根据我国宪法和法律规定，专门设定的具</w:t>
      </w:r>
      <w:r>
        <w:rPr>
          <w:spacing w:val="98"/>
          <w:w w:val="95"/>
          <w:sz w:val="24"/>
        </w:rPr>
        <w:t> </w:t>
      </w:r>
      <w:r>
        <w:rPr>
          <w:sz w:val="24"/>
        </w:rPr>
        <w:t>有特殊法律地位，实行特殊社会政治和经济制度的行政区域。</w:t>
      </w:r>
    </w:p>
    <w:p>
      <w:pPr>
        <w:pStyle w:val="ListParagraph"/>
        <w:numPr>
          <w:ilvl w:val="0"/>
          <w:numId w:val="13"/>
        </w:numPr>
        <w:tabs>
          <w:tab w:pos="443" w:val="left" w:leader="none"/>
        </w:tabs>
        <w:spacing w:line="290" w:lineRule="auto" w:before="151" w:after="0"/>
        <w:ind w:left="140" w:right="418" w:firstLine="0"/>
        <w:jc w:val="both"/>
        <w:rPr>
          <w:rFonts w:ascii="Times New Roman" w:eastAsia="Times New Roman"/>
          <w:i/>
          <w:sz w:val="22"/>
        </w:rPr>
      </w:pPr>
      <w:r>
        <w:rPr>
          <w:b/>
          <w:i/>
          <w:w w:val="95"/>
          <w:sz w:val="25"/>
        </w:rPr>
        <w:t>人民检察院：</w:t>
      </w:r>
      <w:r>
        <w:rPr>
          <w:w w:val="95"/>
          <w:sz w:val="24"/>
        </w:rPr>
        <w:t>是国家的法律监督机关，它通过行使检察权，对各级国家机关</w:t>
      </w:r>
      <w:r>
        <w:rPr>
          <w:spacing w:val="73"/>
          <w:w w:val="95"/>
          <w:sz w:val="24"/>
        </w:rPr>
        <w:t> </w:t>
      </w:r>
      <w:r>
        <w:rPr>
          <w:spacing w:val="-3"/>
          <w:sz w:val="24"/>
        </w:rPr>
        <w:t>及其工作人员和公民是否遵守法律，法规实行专门监督，以保障法律、法规的正确实施。君主制，国家最高权在实际上或名义上掌握在君主个人手中，君主终身</w:t>
      </w:r>
      <w:r>
        <w:rPr>
          <w:sz w:val="24"/>
        </w:rPr>
        <w:t>任职并且实行世袭的政权组织形式。</w:t>
      </w:r>
    </w:p>
    <w:p>
      <w:pPr>
        <w:spacing w:after="0" w:line="290" w:lineRule="auto"/>
        <w:jc w:val="both"/>
        <w:rPr>
          <w:rFonts w:ascii="Times New Roman" w:eastAsia="Times New Roman"/>
          <w:sz w:val="22"/>
        </w:rPr>
        <w:sectPr>
          <w:pgSz w:w="11910" w:h="16840"/>
          <w:pgMar w:top="1580" w:bottom="280" w:left="1660" w:right="1380"/>
        </w:sectPr>
      </w:pPr>
    </w:p>
    <w:p>
      <w:pPr>
        <w:pStyle w:val="ListParagraph"/>
        <w:numPr>
          <w:ilvl w:val="0"/>
          <w:numId w:val="13"/>
        </w:numPr>
        <w:tabs>
          <w:tab w:pos="477" w:val="left" w:leader="none"/>
        </w:tabs>
        <w:spacing w:line="288" w:lineRule="auto" w:before="47" w:after="0"/>
        <w:ind w:left="140" w:right="418" w:firstLine="0"/>
        <w:jc w:val="left"/>
        <w:rPr>
          <w:rFonts w:ascii="Arial" w:eastAsia="Arial"/>
          <w:sz w:val="22"/>
        </w:rPr>
      </w:pPr>
      <w:r>
        <w:rPr>
          <w:b/>
          <w:i/>
          <w:w w:val="95"/>
          <w:sz w:val="25"/>
        </w:rPr>
        <w:t>共和制</w:t>
      </w:r>
      <w:r>
        <w:rPr>
          <w:b/>
          <w:w w:val="95"/>
          <w:sz w:val="24"/>
        </w:rPr>
        <w:t>：</w:t>
      </w:r>
      <w:r>
        <w:rPr>
          <w:w w:val="95"/>
          <w:sz w:val="24"/>
        </w:rPr>
        <w:t>国家最高权掌握在由选举产生，并有一定任期的国家机关或公职人</w:t>
      </w:r>
      <w:r>
        <w:rPr>
          <w:spacing w:val="66"/>
          <w:w w:val="95"/>
          <w:sz w:val="24"/>
        </w:rPr>
        <w:t> </w:t>
      </w:r>
      <w:r>
        <w:rPr>
          <w:sz w:val="24"/>
        </w:rPr>
        <w:t>员手中的政权组织形式。</w:t>
      </w:r>
    </w:p>
    <w:p>
      <w:pPr>
        <w:pStyle w:val="ListParagraph"/>
        <w:numPr>
          <w:ilvl w:val="0"/>
          <w:numId w:val="13"/>
        </w:numPr>
        <w:tabs>
          <w:tab w:pos="476" w:val="left" w:leader="none"/>
        </w:tabs>
        <w:spacing w:line="288" w:lineRule="auto" w:before="151" w:after="0"/>
        <w:ind w:left="140" w:right="418" w:firstLine="0"/>
        <w:jc w:val="left"/>
        <w:rPr>
          <w:rFonts w:ascii="Arial" w:eastAsia="Arial"/>
          <w:sz w:val="22"/>
        </w:rPr>
      </w:pPr>
      <w:r>
        <w:rPr>
          <w:b/>
          <w:i/>
          <w:w w:val="95"/>
          <w:sz w:val="25"/>
        </w:rPr>
        <w:t>议会制</w:t>
      </w:r>
      <w:r>
        <w:rPr>
          <w:b/>
          <w:w w:val="95"/>
          <w:sz w:val="24"/>
        </w:rPr>
        <w:t>：</w:t>
      </w:r>
      <w:r>
        <w:rPr>
          <w:w w:val="95"/>
          <w:sz w:val="24"/>
        </w:rPr>
        <w:t>即议会共和制，由在议会中占多数席位的政党组织政府，并对议会</w:t>
      </w:r>
      <w:r>
        <w:rPr>
          <w:spacing w:val="67"/>
          <w:w w:val="95"/>
          <w:sz w:val="24"/>
        </w:rPr>
        <w:t> </w:t>
      </w:r>
      <w:r>
        <w:rPr>
          <w:sz w:val="24"/>
        </w:rPr>
        <w:t>负责的政权组织形式。</w:t>
      </w:r>
    </w:p>
    <w:p>
      <w:pPr>
        <w:pStyle w:val="ListParagraph"/>
        <w:numPr>
          <w:ilvl w:val="0"/>
          <w:numId w:val="13"/>
        </w:numPr>
        <w:tabs>
          <w:tab w:pos="443" w:val="left" w:leader="none"/>
        </w:tabs>
        <w:spacing w:line="288" w:lineRule="auto" w:before="152" w:after="0"/>
        <w:ind w:left="140" w:right="418" w:firstLine="0"/>
        <w:jc w:val="left"/>
        <w:rPr>
          <w:rFonts w:ascii="Times New Roman" w:eastAsia="Times New Roman"/>
          <w:sz w:val="22"/>
        </w:rPr>
      </w:pPr>
      <w:r>
        <w:rPr>
          <w:b/>
          <w:i/>
          <w:w w:val="95"/>
          <w:sz w:val="25"/>
        </w:rPr>
        <w:t>总统制</w:t>
      </w:r>
      <w:r>
        <w:rPr>
          <w:b/>
          <w:w w:val="95"/>
          <w:sz w:val="24"/>
        </w:rPr>
        <w:t>：</w:t>
      </w:r>
      <w:r>
        <w:rPr>
          <w:w w:val="95"/>
          <w:sz w:val="24"/>
        </w:rPr>
        <w:t>由选举产生的总统直接组织政府，不对议会负责，而对产生它的人</w:t>
      </w:r>
      <w:r>
        <w:rPr>
          <w:spacing w:val="100"/>
          <w:w w:val="95"/>
          <w:sz w:val="24"/>
        </w:rPr>
        <w:t> </w:t>
      </w:r>
      <w:r>
        <w:rPr>
          <w:sz w:val="24"/>
        </w:rPr>
        <w:t>民或组织负责的政权组织形式。</w:t>
      </w:r>
    </w:p>
    <w:p>
      <w:pPr>
        <w:pStyle w:val="ListParagraph"/>
        <w:numPr>
          <w:ilvl w:val="0"/>
          <w:numId w:val="13"/>
        </w:numPr>
        <w:tabs>
          <w:tab w:pos="441" w:val="left" w:leader="none"/>
        </w:tabs>
        <w:spacing w:line="240" w:lineRule="auto" w:before="151" w:after="0"/>
        <w:ind w:left="441" w:right="0" w:hanging="301"/>
        <w:jc w:val="left"/>
        <w:rPr>
          <w:rFonts w:ascii="Times New Roman" w:eastAsia="Times New Roman"/>
          <w:sz w:val="22"/>
        </w:rPr>
      </w:pPr>
      <w:r>
        <w:rPr>
          <w:b/>
          <w:i/>
          <w:w w:val="95"/>
          <w:sz w:val="25"/>
        </w:rPr>
        <w:t>复合制</w:t>
      </w:r>
      <w:r>
        <w:rPr>
          <w:b/>
          <w:w w:val="95"/>
          <w:sz w:val="24"/>
        </w:rPr>
        <w:t>：</w:t>
      </w:r>
      <w:r>
        <w:rPr>
          <w:w w:val="95"/>
          <w:sz w:val="24"/>
        </w:rPr>
        <w:t>由两个以上国家组成国家联盟的国家形式。</w:t>
      </w:r>
    </w:p>
    <w:p>
      <w:pPr>
        <w:pStyle w:val="ListParagraph"/>
        <w:numPr>
          <w:ilvl w:val="0"/>
          <w:numId w:val="13"/>
        </w:numPr>
        <w:tabs>
          <w:tab w:pos="475" w:val="left" w:leader="none"/>
        </w:tabs>
        <w:spacing w:line="288" w:lineRule="auto" w:before="210" w:after="0"/>
        <w:ind w:left="140" w:right="418" w:firstLine="0"/>
        <w:jc w:val="left"/>
        <w:rPr>
          <w:rFonts w:ascii="Arial" w:eastAsia="Arial"/>
          <w:sz w:val="22"/>
        </w:rPr>
      </w:pPr>
      <w:r>
        <w:rPr>
          <w:b/>
          <w:i/>
          <w:w w:val="95"/>
          <w:sz w:val="25"/>
        </w:rPr>
        <w:t>人民代表大会制度</w:t>
      </w:r>
      <w:r>
        <w:rPr>
          <w:b/>
          <w:w w:val="95"/>
          <w:sz w:val="24"/>
        </w:rPr>
        <w:t>：</w:t>
      </w:r>
      <w:r>
        <w:rPr>
          <w:w w:val="95"/>
          <w:sz w:val="24"/>
        </w:rPr>
        <w:t>指以民主集中制为组织和活动的原则，由人民选举代表</w:t>
      </w:r>
      <w:r>
        <w:rPr>
          <w:spacing w:val="16"/>
          <w:w w:val="95"/>
          <w:sz w:val="24"/>
        </w:rPr>
        <w:t> </w:t>
      </w:r>
      <w:r>
        <w:rPr>
          <w:sz w:val="24"/>
        </w:rPr>
        <w:t>组成国家权力机关，统一行使国这权力的基本政治制度。</w:t>
      </w:r>
    </w:p>
    <w:p>
      <w:pPr>
        <w:pStyle w:val="BodyText"/>
        <w:spacing w:before="4"/>
        <w:ind w:left="0"/>
        <w:rPr>
          <w:sz w:val="22"/>
        </w:rPr>
      </w:pPr>
    </w:p>
    <w:p>
      <w:pPr>
        <w:pStyle w:val="ListParagraph"/>
        <w:numPr>
          <w:ilvl w:val="0"/>
          <w:numId w:val="14"/>
        </w:numPr>
        <w:tabs>
          <w:tab w:pos="499" w:val="left" w:leader="none"/>
          <w:tab w:pos="500" w:val="left" w:leader="none"/>
        </w:tabs>
        <w:spacing w:line="292" w:lineRule="auto" w:before="0" w:after="0"/>
        <w:ind w:left="500" w:right="418" w:hanging="360"/>
        <w:jc w:val="left"/>
        <w:rPr>
          <w:sz w:val="24"/>
        </w:rPr>
      </w:pPr>
      <w:r>
        <w:rPr>
          <w:b/>
          <w:sz w:val="24"/>
        </w:rPr>
        <w:t>宪法制度</w:t>
      </w:r>
      <w:r>
        <w:rPr>
          <w:sz w:val="24"/>
        </w:rPr>
        <w:t>，它是宪法的制定、宣传、解释、补充、修改、监督、实施，以及违宪审查处理一系列规定和原则的总和</w:t>
      </w:r>
    </w:p>
    <w:p>
      <w:pPr>
        <w:pStyle w:val="ListParagraph"/>
        <w:numPr>
          <w:ilvl w:val="0"/>
          <w:numId w:val="14"/>
        </w:numPr>
        <w:tabs>
          <w:tab w:pos="499" w:val="left" w:leader="none"/>
          <w:tab w:pos="500" w:val="left" w:leader="none"/>
        </w:tabs>
        <w:spacing w:line="292" w:lineRule="auto" w:before="154" w:after="0"/>
        <w:ind w:left="500" w:right="298" w:hanging="360"/>
        <w:jc w:val="left"/>
        <w:rPr>
          <w:sz w:val="24"/>
        </w:rPr>
      </w:pPr>
      <w:r>
        <w:rPr>
          <w:b/>
          <w:spacing w:val="-1"/>
          <w:sz w:val="24"/>
        </w:rPr>
        <w:t>选举制度</w:t>
      </w:r>
      <w:r>
        <w:rPr>
          <w:spacing w:val="-11"/>
          <w:sz w:val="24"/>
        </w:rPr>
        <w:t>，关于选举国家代表机关的代表和国家公职人员的有关制度的总称，</w:t>
      </w:r>
      <w:r>
        <w:rPr>
          <w:spacing w:val="-117"/>
          <w:sz w:val="24"/>
        </w:rPr>
        <w:t> </w:t>
      </w:r>
      <w:r>
        <w:rPr>
          <w:sz w:val="24"/>
        </w:rPr>
        <w:t>它包括选举的基本原则、选举权利的确定，组织选举的程序和方法，以及选民和代表之间的关系。</w:t>
      </w:r>
    </w:p>
    <w:p>
      <w:pPr>
        <w:pStyle w:val="ListParagraph"/>
        <w:numPr>
          <w:ilvl w:val="0"/>
          <w:numId w:val="14"/>
        </w:numPr>
        <w:tabs>
          <w:tab w:pos="500" w:val="left" w:leader="none"/>
        </w:tabs>
        <w:spacing w:line="292" w:lineRule="auto" w:before="154" w:after="0"/>
        <w:ind w:left="500" w:right="418" w:hanging="360"/>
        <w:jc w:val="both"/>
        <w:rPr>
          <w:sz w:val="24"/>
        </w:rPr>
      </w:pPr>
      <w:r>
        <w:rPr>
          <w:b/>
          <w:sz w:val="24"/>
        </w:rPr>
        <w:t>等额选举</w:t>
      </w:r>
      <w:r>
        <w:rPr>
          <w:sz w:val="24"/>
        </w:rPr>
        <w:t>，候选人名额与应选代表名额相等的选举差额选举，是指候选人名</w:t>
      </w:r>
      <w:r>
        <w:rPr>
          <w:spacing w:val="-2"/>
          <w:sz w:val="24"/>
        </w:rPr>
        <w:t>额多于应选代表名额的选举，我国从 </w:t>
      </w:r>
      <w:r>
        <w:rPr>
          <w:rFonts w:ascii="Arial" w:eastAsia="Arial"/>
          <w:sz w:val="24"/>
        </w:rPr>
        <w:t>1979</w:t>
      </w:r>
      <w:r>
        <w:rPr>
          <w:rFonts w:ascii="Arial" w:eastAsia="Arial"/>
          <w:spacing w:val="28"/>
          <w:sz w:val="24"/>
        </w:rPr>
        <w:t> </w:t>
      </w:r>
      <w:r>
        <w:rPr>
          <w:sz w:val="24"/>
        </w:rPr>
        <w:t>年选举法开始变等额选举为差额选举。</w:t>
      </w:r>
    </w:p>
    <w:p>
      <w:pPr>
        <w:pStyle w:val="ListParagraph"/>
        <w:numPr>
          <w:ilvl w:val="0"/>
          <w:numId w:val="14"/>
        </w:numPr>
        <w:tabs>
          <w:tab w:pos="500" w:val="left" w:leader="none"/>
        </w:tabs>
        <w:spacing w:line="292" w:lineRule="auto" w:before="154" w:after="0"/>
        <w:ind w:left="500" w:right="418" w:hanging="360"/>
        <w:jc w:val="both"/>
        <w:rPr>
          <w:sz w:val="24"/>
        </w:rPr>
      </w:pPr>
      <w:r>
        <w:rPr>
          <w:b/>
          <w:sz w:val="24"/>
        </w:rPr>
        <w:t>地方自治制</w:t>
      </w:r>
      <w:r>
        <w:rPr>
          <w:sz w:val="24"/>
        </w:rPr>
        <w:t>，是指国家所确认的由特定区域的公民所组成的自治单位，在国家授权下，自主管理所辖区域事务的制度。</w:t>
      </w:r>
    </w:p>
    <w:p>
      <w:pPr>
        <w:pStyle w:val="ListParagraph"/>
        <w:numPr>
          <w:ilvl w:val="0"/>
          <w:numId w:val="14"/>
        </w:numPr>
        <w:tabs>
          <w:tab w:pos="500" w:val="left" w:leader="none"/>
        </w:tabs>
        <w:spacing w:line="292" w:lineRule="auto" w:before="154" w:after="0"/>
        <w:ind w:left="500" w:right="418" w:hanging="360"/>
        <w:jc w:val="both"/>
        <w:rPr>
          <w:sz w:val="24"/>
        </w:rPr>
      </w:pPr>
      <w:r>
        <w:rPr>
          <w:b/>
          <w:sz w:val="24"/>
        </w:rPr>
        <w:t>行政区划</w:t>
      </w:r>
      <w:r>
        <w:rPr>
          <w:sz w:val="24"/>
        </w:rPr>
        <w:t>，是一个国家按一定的原则和程序将其领土分成若干不同层次的区域，并设置相应的地方国家机关分别管理，以实现国家职能的法律制度。</w:t>
      </w:r>
    </w:p>
    <w:p>
      <w:pPr>
        <w:pStyle w:val="ListParagraph"/>
        <w:numPr>
          <w:ilvl w:val="0"/>
          <w:numId w:val="14"/>
        </w:numPr>
        <w:tabs>
          <w:tab w:pos="500" w:val="left" w:leader="none"/>
        </w:tabs>
        <w:spacing w:line="240" w:lineRule="auto" w:before="154" w:after="0"/>
        <w:ind w:left="500" w:right="0" w:hanging="360"/>
        <w:jc w:val="both"/>
        <w:rPr>
          <w:sz w:val="24"/>
        </w:rPr>
      </w:pPr>
      <w:r>
        <w:rPr>
          <w:b/>
          <w:w w:val="95"/>
          <w:sz w:val="24"/>
        </w:rPr>
        <w:t>选举权</w:t>
      </w:r>
      <w:r>
        <w:rPr>
          <w:w w:val="95"/>
          <w:sz w:val="24"/>
        </w:rPr>
        <w:t>，公民依法享有选举和罢免代表机关代表和国家公职人员的权利</w:t>
      </w:r>
    </w:p>
    <w:p>
      <w:pPr>
        <w:pStyle w:val="ListParagraph"/>
        <w:numPr>
          <w:ilvl w:val="0"/>
          <w:numId w:val="14"/>
        </w:numPr>
        <w:tabs>
          <w:tab w:pos="500" w:val="left" w:leader="none"/>
        </w:tabs>
        <w:spacing w:line="240" w:lineRule="auto" w:before="223" w:after="0"/>
        <w:ind w:left="500" w:right="0" w:hanging="360"/>
        <w:jc w:val="both"/>
        <w:rPr>
          <w:sz w:val="24"/>
        </w:rPr>
      </w:pPr>
      <w:r>
        <w:rPr>
          <w:b/>
          <w:w w:val="95"/>
          <w:sz w:val="24"/>
        </w:rPr>
        <w:t>被选举权</w:t>
      </w:r>
      <w:r>
        <w:rPr>
          <w:w w:val="95"/>
          <w:sz w:val="24"/>
        </w:rPr>
        <w:t>，公民依法享有被选举为代表机关代表和国家公职人员的权利。</w:t>
      </w:r>
    </w:p>
    <w:p>
      <w:pPr>
        <w:pStyle w:val="ListParagraph"/>
        <w:numPr>
          <w:ilvl w:val="0"/>
          <w:numId w:val="14"/>
        </w:numPr>
        <w:tabs>
          <w:tab w:pos="500" w:val="left" w:leader="none"/>
        </w:tabs>
        <w:spacing w:line="292" w:lineRule="auto" w:before="223" w:after="0"/>
        <w:ind w:left="500" w:right="418" w:hanging="360"/>
        <w:jc w:val="both"/>
        <w:rPr>
          <w:sz w:val="24"/>
        </w:rPr>
      </w:pPr>
      <w:r>
        <w:rPr>
          <w:b/>
          <w:sz w:val="24"/>
        </w:rPr>
        <w:t>物质帮助权</w:t>
      </w:r>
      <w:r>
        <w:rPr>
          <w:sz w:val="24"/>
        </w:rPr>
        <w:t>，公民在推动劳动能力或暂推动劳动能力而不能获得必要的物质生活资料的情况下，有从国家和社会获得生活保障，享受集体福利的一种权利。</w:t>
      </w:r>
    </w:p>
    <w:p>
      <w:pPr>
        <w:pStyle w:val="ListParagraph"/>
        <w:numPr>
          <w:ilvl w:val="0"/>
          <w:numId w:val="14"/>
        </w:numPr>
        <w:tabs>
          <w:tab w:pos="500" w:val="left" w:leader="none"/>
        </w:tabs>
        <w:spacing w:line="292" w:lineRule="auto" w:before="154" w:after="0"/>
        <w:ind w:left="500" w:right="418" w:hanging="360"/>
        <w:jc w:val="both"/>
        <w:rPr>
          <w:sz w:val="24"/>
        </w:rPr>
      </w:pPr>
      <w:r>
        <w:rPr>
          <w:b/>
          <w:sz w:val="24"/>
        </w:rPr>
        <w:t>休息权</w:t>
      </w:r>
      <w:r>
        <w:rPr>
          <w:sz w:val="24"/>
        </w:rPr>
        <w:t>，劳动者在劳动过程中，为了保护身体健康，提高劳动效率，根据国家法律和制度的有关规定，所享有的休息、休假和休养的权利。</w:t>
      </w:r>
    </w:p>
    <w:p>
      <w:pPr>
        <w:pStyle w:val="ListParagraph"/>
        <w:numPr>
          <w:ilvl w:val="0"/>
          <w:numId w:val="14"/>
        </w:numPr>
        <w:tabs>
          <w:tab w:pos="500" w:val="left" w:leader="none"/>
        </w:tabs>
        <w:spacing w:line="240" w:lineRule="auto" w:before="154" w:after="0"/>
        <w:ind w:left="500" w:right="0" w:hanging="360"/>
        <w:jc w:val="both"/>
        <w:rPr>
          <w:sz w:val="24"/>
        </w:rPr>
      </w:pPr>
      <w:r>
        <w:rPr>
          <w:b/>
          <w:w w:val="95"/>
          <w:sz w:val="24"/>
        </w:rPr>
        <w:t>国家机构</w:t>
      </w:r>
      <w:r>
        <w:rPr>
          <w:w w:val="95"/>
          <w:sz w:val="24"/>
        </w:rPr>
        <w:t>，国家依法按行政区域设立的行使法定职权的国家机关的总和</w:t>
      </w:r>
      <w:r>
        <w:rPr>
          <w:spacing w:val="326"/>
          <w:sz w:val="24"/>
        </w:rPr>
        <w:t> </w:t>
      </w:r>
      <w:r>
        <w:rPr>
          <w:w w:val="95"/>
          <w:sz w:val="24"/>
        </w:rPr>
        <w:t>。</w:t>
      </w:r>
    </w:p>
    <w:p>
      <w:pPr>
        <w:pStyle w:val="ListParagraph"/>
        <w:numPr>
          <w:ilvl w:val="0"/>
          <w:numId w:val="14"/>
        </w:numPr>
        <w:tabs>
          <w:tab w:pos="500" w:val="left" w:leader="none"/>
        </w:tabs>
        <w:spacing w:line="240" w:lineRule="auto" w:before="223" w:after="0"/>
        <w:ind w:left="500" w:right="0" w:hanging="360"/>
        <w:jc w:val="both"/>
        <w:rPr>
          <w:sz w:val="24"/>
        </w:rPr>
      </w:pPr>
      <w:r>
        <w:rPr>
          <w:b/>
          <w:sz w:val="24"/>
        </w:rPr>
        <w:t>自治机关</w:t>
      </w:r>
      <w:r>
        <w:rPr>
          <w:sz w:val="24"/>
        </w:rPr>
        <w:t>，实行民族区域自治的民族行使自治权的国家机关，是我国后级地</w:t>
      </w:r>
    </w:p>
    <w:p>
      <w:pPr>
        <w:spacing w:after="0" w:line="240" w:lineRule="auto"/>
        <w:jc w:val="both"/>
        <w:rPr>
          <w:sz w:val="24"/>
        </w:rPr>
        <w:sectPr>
          <w:pgSz w:w="11910" w:h="16840"/>
          <w:pgMar w:top="1400" w:bottom="280" w:left="1660" w:right="1380"/>
        </w:sectPr>
      </w:pPr>
    </w:p>
    <w:p>
      <w:pPr>
        <w:spacing w:before="37"/>
        <w:ind w:left="500" w:right="0" w:firstLine="0"/>
        <w:jc w:val="left"/>
        <w:rPr>
          <w:sz w:val="24"/>
        </w:rPr>
      </w:pPr>
      <w:r>
        <w:rPr>
          <w:sz w:val="24"/>
        </w:rPr>
        <w:t>方国家机关，包括自治区、自治州、自治县的人民代表大会和人民政府。</w:t>
      </w:r>
    </w:p>
    <w:p>
      <w:pPr>
        <w:pStyle w:val="BodyText"/>
        <w:spacing w:before="5"/>
        <w:ind w:left="0"/>
        <w:rPr>
          <w:sz w:val="17"/>
        </w:rPr>
      </w:pPr>
    </w:p>
    <w:p>
      <w:pPr>
        <w:pStyle w:val="ListParagraph"/>
        <w:numPr>
          <w:ilvl w:val="0"/>
          <w:numId w:val="14"/>
        </w:numPr>
        <w:tabs>
          <w:tab w:pos="500" w:val="left" w:leader="none"/>
        </w:tabs>
        <w:spacing w:line="292" w:lineRule="auto" w:before="0" w:after="0"/>
        <w:ind w:left="500" w:right="418" w:hanging="360"/>
        <w:jc w:val="both"/>
        <w:rPr>
          <w:sz w:val="24"/>
        </w:rPr>
      </w:pPr>
      <w:r>
        <w:rPr>
          <w:b/>
          <w:sz w:val="24"/>
        </w:rPr>
        <w:t>自治条例</w:t>
      </w:r>
      <w:r>
        <w:rPr>
          <w:sz w:val="24"/>
        </w:rPr>
        <w:t>，指由民族自治地方的人民代表大会依据宪法和民族区域自治法制定的，有关本地区实行民族区域自治的基本制度以及其他各种有关重大问题的规范性文件。</w:t>
      </w:r>
    </w:p>
    <w:p>
      <w:pPr>
        <w:pStyle w:val="ListParagraph"/>
        <w:numPr>
          <w:ilvl w:val="0"/>
          <w:numId w:val="14"/>
        </w:numPr>
        <w:tabs>
          <w:tab w:pos="567" w:val="left" w:leader="none"/>
        </w:tabs>
        <w:spacing w:line="292" w:lineRule="auto" w:before="154" w:after="0"/>
        <w:ind w:left="500" w:right="418" w:hanging="360"/>
        <w:jc w:val="both"/>
        <w:rPr>
          <w:sz w:val="24"/>
        </w:rPr>
      </w:pPr>
      <w:r>
        <w:rPr/>
        <w:tab/>
      </w:r>
      <w:r>
        <w:rPr>
          <w:b/>
          <w:spacing w:val="-2"/>
          <w:sz w:val="24"/>
        </w:rPr>
        <w:t>单行条例</w:t>
      </w:r>
      <w:r>
        <w:rPr>
          <w:spacing w:val="-2"/>
          <w:sz w:val="24"/>
        </w:rPr>
        <w:t>，民族自治地方的人民代表大会和它的常务委员会在自治权的范围</w:t>
      </w:r>
      <w:r>
        <w:rPr>
          <w:sz w:val="24"/>
        </w:rPr>
        <w:t>内根据当地民族的政治、经济、文化等方面的特点制定的关于某一方面具体事项的规范性文件。</w:t>
      </w:r>
    </w:p>
    <w:p>
      <w:pPr>
        <w:pStyle w:val="ListParagraph"/>
        <w:numPr>
          <w:ilvl w:val="0"/>
          <w:numId w:val="14"/>
        </w:numPr>
        <w:tabs>
          <w:tab w:pos="500" w:val="left" w:leader="none"/>
        </w:tabs>
        <w:spacing w:line="292" w:lineRule="auto" w:before="153" w:after="0"/>
        <w:ind w:left="500" w:right="418" w:hanging="360"/>
        <w:jc w:val="both"/>
        <w:rPr>
          <w:sz w:val="24"/>
        </w:rPr>
      </w:pPr>
      <w:r>
        <w:rPr>
          <w:b/>
          <w:sz w:val="24"/>
        </w:rPr>
        <w:t>行政长官</w:t>
      </w:r>
      <w:r>
        <w:rPr>
          <w:sz w:val="24"/>
        </w:rPr>
        <w:t>，是指特别行政区的首长，代表特别行政区，其执照特别行政区基本法的规定对中央人民政府和特别行政区负责。</w:t>
      </w:r>
    </w:p>
    <w:p>
      <w:pPr>
        <w:pStyle w:val="ListParagraph"/>
        <w:numPr>
          <w:ilvl w:val="0"/>
          <w:numId w:val="14"/>
        </w:numPr>
        <w:tabs>
          <w:tab w:pos="500" w:val="left" w:leader="none"/>
        </w:tabs>
        <w:spacing w:line="240" w:lineRule="auto" w:before="155" w:after="0"/>
        <w:ind w:left="500" w:right="0" w:hanging="360"/>
        <w:jc w:val="both"/>
        <w:rPr>
          <w:sz w:val="24"/>
        </w:rPr>
      </w:pPr>
      <w:r>
        <w:rPr>
          <w:b/>
          <w:w w:val="95"/>
          <w:sz w:val="24"/>
        </w:rPr>
        <w:t>选区</w:t>
      </w:r>
      <w:r>
        <w:rPr>
          <w:w w:val="95"/>
          <w:sz w:val="24"/>
        </w:rPr>
        <w:t>，以一定数量的人口为基础进行直接选举，产生人民代表的区域单位。</w:t>
      </w:r>
    </w:p>
    <w:p>
      <w:pPr>
        <w:pStyle w:val="ListParagraph"/>
        <w:numPr>
          <w:ilvl w:val="0"/>
          <w:numId w:val="14"/>
        </w:numPr>
        <w:tabs>
          <w:tab w:pos="500" w:val="left" w:leader="none"/>
        </w:tabs>
        <w:spacing w:line="292" w:lineRule="auto" w:before="223" w:after="0"/>
        <w:ind w:left="500" w:right="418" w:hanging="360"/>
        <w:jc w:val="both"/>
        <w:rPr>
          <w:sz w:val="24"/>
        </w:rPr>
      </w:pPr>
      <w:r>
        <w:rPr>
          <w:b/>
          <w:sz w:val="24"/>
        </w:rPr>
        <w:t>选民登记</w:t>
      </w:r>
      <w:r>
        <w:rPr>
          <w:sz w:val="24"/>
        </w:rPr>
        <w:t>，对每一个享有选举权的公民，从法律上确认其选举资格的一项必经法定程。</w:t>
      </w:r>
    </w:p>
    <w:p>
      <w:pPr>
        <w:pStyle w:val="ListParagraph"/>
        <w:numPr>
          <w:ilvl w:val="0"/>
          <w:numId w:val="14"/>
        </w:numPr>
        <w:tabs>
          <w:tab w:pos="500" w:val="left" w:leader="none"/>
        </w:tabs>
        <w:spacing w:line="292" w:lineRule="auto" w:before="154" w:after="0"/>
        <w:ind w:left="500" w:right="418" w:hanging="360"/>
        <w:jc w:val="both"/>
        <w:rPr>
          <w:sz w:val="24"/>
        </w:rPr>
      </w:pPr>
      <w:r>
        <w:rPr>
          <w:b/>
          <w:sz w:val="24"/>
        </w:rPr>
        <w:t>事前审查</w:t>
      </w:r>
      <w:r>
        <w:rPr>
          <w:sz w:val="24"/>
        </w:rPr>
        <w:t>，在法律、法规颁之前或尚处于立法起草过程中时，由专门的机关对其进行审查，或者由负责起的部门自查，审查其有无与宪法相抵触之处。</w:t>
      </w:r>
    </w:p>
    <w:p>
      <w:pPr>
        <w:pStyle w:val="ListParagraph"/>
        <w:numPr>
          <w:ilvl w:val="0"/>
          <w:numId w:val="14"/>
        </w:numPr>
        <w:tabs>
          <w:tab w:pos="500" w:val="left" w:leader="none"/>
        </w:tabs>
        <w:spacing w:line="292" w:lineRule="auto" w:before="155" w:after="0"/>
        <w:ind w:left="500" w:right="418" w:hanging="360"/>
        <w:jc w:val="both"/>
        <w:rPr>
          <w:sz w:val="24"/>
        </w:rPr>
      </w:pPr>
      <w:r>
        <w:rPr>
          <w:b/>
          <w:sz w:val="24"/>
        </w:rPr>
        <w:t>事后审查</w:t>
      </w:r>
      <w:r>
        <w:rPr>
          <w:sz w:val="24"/>
        </w:rPr>
        <w:t>，对正式颂生效的法律、法规在适用过程中对它的合宪性产生怀疑而予以审查，或由于特定的单位和特定的人对有关法律、法规是否合宪提出疑问请求审查时，而做出的审查。</w:t>
      </w:r>
    </w:p>
    <w:p>
      <w:pPr>
        <w:pStyle w:val="ListParagraph"/>
        <w:numPr>
          <w:ilvl w:val="0"/>
          <w:numId w:val="14"/>
        </w:numPr>
        <w:tabs>
          <w:tab w:pos="500" w:val="left" w:leader="none"/>
        </w:tabs>
        <w:spacing w:line="292" w:lineRule="auto" w:before="153" w:after="0"/>
        <w:ind w:left="500" w:right="418" w:hanging="360"/>
        <w:jc w:val="both"/>
        <w:rPr>
          <w:sz w:val="24"/>
        </w:rPr>
      </w:pPr>
      <w:r>
        <w:rPr>
          <w:b/>
          <w:sz w:val="24"/>
        </w:rPr>
        <w:t>附带性审查</w:t>
      </w:r>
      <w:r>
        <w:rPr>
          <w:sz w:val="24"/>
        </w:rPr>
        <w:t>，以争讼事件为前提，对与此案有关的法律、法规的合宪性进行的审查。</w:t>
      </w:r>
    </w:p>
    <w:p>
      <w:pPr>
        <w:pStyle w:val="ListParagraph"/>
        <w:numPr>
          <w:ilvl w:val="0"/>
          <w:numId w:val="14"/>
        </w:numPr>
        <w:tabs>
          <w:tab w:pos="500" w:val="left" w:leader="none"/>
        </w:tabs>
        <w:spacing w:line="292" w:lineRule="auto" w:before="155" w:after="0"/>
        <w:ind w:left="500" w:right="418" w:hanging="360"/>
        <w:jc w:val="both"/>
        <w:rPr>
          <w:sz w:val="24"/>
        </w:rPr>
      </w:pPr>
      <w:r>
        <w:rPr>
          <w:b/>
          <w:sz w:val="24"/>
        </w:rPr>
        <w:t>宪法控诉</w:t>
      </w:r>
      <w:r>
        <w:rPr>
          <w:sz w:val="24"/>
        </w:rPr>
        <w:t>，公民个人认为某个法律、法规违背了宪法的原则，侵害了公民的基本权利而向宪法法院提出指控的一种制度。</w:t>
      </w:r>
    </w:p>
    <w:p>
      <w:pPr>
        <w:pStyle w:val="ListParagraph"/>
        <w:numPr>
          <w:ilvl w:val="0"/>
          <w:numId w:val="14"/>
        </w:numPr>
        <w:tabs>
          <w:tab w:pos="500" w:val="left" w:leader="none"/>
        </w:tabs>
        <w:spacing w:line="292" w:lineRule="auto" w:before="154" w:after="0"/>
        <w:ind w:left="500" w:right="418" w:hanging="360"/>
        <w:jc w:val="both"/>
        <w:rPr>
          <w:sz w:val="24"/>
        </w:rPr>
      </w:pPr>
      <w:r>
        <w:rPr>
          <w:b/>
          <w:sz w:val="24"/>
        </w:rPr>
        <w:t>全民所有制经济</w:t>
      </w:r>
      <w:r>
        <w:rPr>
          <w:sz w:val="24"/>
        </w:rPr>
        <w:t>，即国有经济，是生产资料归社会全体公民所有，由代表全体公民的国家占有生产资料的一种所有制形式。</w:t>
      </w:r>
    </w:p>
    <w:p>
      <w:pPr>
        <w:pStyle w:val="ListParagraph"/>
        <w:numPr>
          <w:ilvl w:val="0"/>
          <w:numId w:val="14"/>
        </w:numPr>
        <w:tabs>
          <w:tab w:pos="500" w:val="left" w:leader="none"/>
        </w:tabs>
        <w:spacing w:line="292" w:lineRule="auto" w:before="155" w:after="0"/>
        <w:ind w:left="500" w:right="418" w:hanging="360"/>
        <w:jc w:val="both"/>
        <w:rPr>
          <w:sz w:val="24"/>
        </w:rPr>
      </w:pPr>
      <w:r>
        <w:rPr>
          <w:b/>
          <w:sz w:val="24"/>
        </w:rPr>
        <w:t>集体所有制经济</w:t>
      </w:r>
      <w:r>
        <w:rPr>
          <w:sz w:val="24"/>
        </w:rPr>
        <w:t>，是由集体经济组织内的劳动者共同占有生产资料的公有制形式。</w:t>
      </w:r>
    </w:p>
    <w:p>
      <w:pPr>
        <w:pStyle w:val="ListParagraph"/>
        <w:numPr>
          <w:ilvl w:val="0"/>
          <w:numId w:val="14"/>
        </w:numPr>
        <w:tabs>
          <w:tab w:pos="500" w:val="left" w:leader="none"/>
        </w:tabs>
        <w:spacing w:line="292" w:lineRule="auto" w:before="154" w:after="0"/>
        <w:ind w:left="500" w:right="418" w:hanging="360"/>
        <w:jc w:val="both"/>
        <w:rPr>
          <w:sz w:val="24"/>
        </w:rPr>
      </w:pPr>
      <w:r>
        <w:rPr>
          <w:b/>
          <w:sz w:val="24"/>
        </w:rPr>
        <w:t>人体经济</w:t>
      </w:r>
      <w:r>
        <w:rPr>
          <w:sz w:val="24"/>
        </w:rPr>
        <w:t>，由城乡个体劳动者占有少量生产资料和产品，以个人及其家庭成员从事劳动为基础的一种经济形式。</w:t>
      </w:r>
    </w:p>
    <w:p>
      <w:pPr>
        <w:pStyle w:val="ListParagraph"/>
        <w:numPr>
          <w:ilvl w:val="0"/>
          <w:numId w:val="14"/>
        </w:numPr>
        <w:tabs>
          <w:tab w:pos="500" w:val="left" w:leader="none"/>
        </w:tabs>
        <w:spacing w:line="292" w:lineRule="auto" w:before="155" w:after="0"/>
        <w:ind w:left="500" w:right="418" w:hanging="360"/>
        <w:jc w:val="both"/>
        <w:rPr>
          <w:sz w:val="24"/>
        </w:rPr>
      </w:pPr>
      <w:r>
        <w:rPr>
          <w:b/>
          <w:sz w:val="24"/>
        </w:rPr>
        <w:t>私营经济</w:t>
      </w:r>
      <w:r>
        <w:rPr>
          <w:sz w:val="24"/>
        </w:rPr>
        <w:t>，是在法律规定的范围内，生产资料属于私人所有，由私人雇工经营的一种经济形式。</w:t>
      </w:r>
    </w:p>
    <w:p>
      <w:pPr>
        <w:pStyle w:val="ListParagraph"/>
        <w:numPr>
          <w:ilvl w:val="0"/>
          <w:numId w:val="14"/>
        </w:numPr>
        <w:tabs>
          <w:tab w:pos="500" w:val="left" w:leader="none"/>
        </w:tabs>
        <w:spacing w:line="292" w:lineRule="auto" w:before="154" w:after="0"/>
        <w:ind w:left="500" w:right="418" w:hanging="360"/>
        <w:jc w:val="both"/>
        <w:rPr>
          <w:sz w:val="24"/>
        </w:rPr>
      </w:pPr>
      <w:r>
        <w:rPr>
          <w:b/>
          <w:sz w:val="24"/>
        </w:rPr>
        <w:t>国家政权组织形式</w:t>
      </w:r>
      <w:r>
        <w:rPr>
          <w:sz w:val="24"/>
        </w:rPr>
        <w:t>，特定国家的统治者按照一定原则组织政权，实现其行使国家权力的基本形式。</w:t>
      </w:r>
    </w:p>
    <w:p>
      <w:pPr>
        <w:spacing w:after="0" w:line="292" w:lineRule="auto"/>
        <w:jc w:val="both"/>
        <w:rPr>
          <w:sz w:val="24"/>
        </w:rPr>
        <w:sectPr>
          <w:pgSz w:w="11910" w:h="16840"/>
          <w:pgMar w:top="1420" w:bottom="280" w:left="1660" w:right="1380"/>
        </w:sectPr>
      </w:pPr>
    </w:p>
    <w:p>
      <w:pPr>
        <w:pStyle w:val="ListParagraph"/>
        <w:numPr>
          <w:ilvl w:val="0"/>
          <w:numId w:val="14"/>
        </w:numPr>
        <w:tabs>
          <w:tab w:pos="500" w:val="left" w:leader="none"/>
        </w:tabs>
        <w:spacing w:line="292" w:lineRule="auto" w:before="57" w:after="0"/>
        <w:ind w:left="500" w:right="418" w:hanging="360"/>
        <w:jc w:val="both"/>
        <w:rPr>
          <w:sz w:val="24"/>
        </w:rPr>
      </w:pPr>
      <w:r>
        <w:rPr>
          <w:b/>
          <w:sz w:val="24"/>
        </w:rPr>
        <w:t>国家结构形式</w:t>
      </w:r>
      <w:r>
        <w:rPr>
          <w:sz w:val="24"/>
        </w:rPr>
        <w:t>，特定国家的统治阶级按什么原则，采取何种形式来划分国家的内部区域，调整国家整体和组成部分、中央和地方之间相互关系的一种形式。</w:t>
      </w:r>
    </w:p>
    <w:p>
      <w:pPr>
        <w:pStyle w:val="ListParagraph"/>
        <w:numPr>
          <w:ilvl w:val="0"/>
          <w:numId w:val="14"/>
        </w:numPr>
        <w:tabs>
          <w:tab w:pos="500" w:val="left" w:leader="none"/>
        </w:tabs>
        <w:spacing w:line="292" w:lineRule="auto" w:before="154" w:after="0"/>
        <w:ind w:left="500" w:right="418" w:hanging="360"/>
        <w:jc w:val="both"/>
        <w:rPr>
          <w:sz w:val="24"/>
        </w:rPr>
      </w:pPr>
      <w:r>
        <w:rPr>
          <w:b/>
          <w:sz w:val="24"/>
        </w:rPr>
        <w:t>地域代表制</w:t>
      </w:r>
      <w:r>
        <w:rPr>
          <w:sz w:val="24"/>
        </w:rPr>
        <w:t>，按选民的居住地区划分选区，或者以区、县、乡等行政区域为单位，并根据区域的人口比例选举代表的制度。</w:t>
      </w:r>
    </w:p>
    <w:p>
      <w:pPr>
        <w:pStyle w:val="ListParagraph"/>
        <w:numPr>
          <w:ilvl w:val="0"/>
          <w:numId w:val="14"/>
        </w:numPr>
        <w:tabs>
          <w:tab w:pos="500" w:val="left" w:leader="none"/>
        </w:tabs>
        <w:spacing w:line="240" w:lineRule="auto" w:before="154" w:after="0"/>
        <w:ind w:left="500" w:right="0" w:hanging="360"/>
        <w:jc w:val="both"/>
        <w:rPr>
          <w:sz w:val="24"/>
        </w:rPr>
      </w:pPr>
      <w:r>
        <w:rPr>
          <w:b/>
          <w:w w:val="95"/>
          <w:sz w:val="24"/>
        </w:rPr>
        <w:t>职业代表制</w:t>
      </w:r>
      <w:r>
        <w:rPr>
          <w:w w:val="95"/>
          <w:sz w:val="24"/>
        </w:rPr>
        <w:t>，按职业团体为单位选举产生一定数额代表的制度。</w:t>
      </w:r>
    </w:p>
    <w:p>
      <w:pPr>
        <w:pStyle w:val="BodyText"/>
        <w:spacing w:before="11"/>
        <w:ind w:left="0"/>
        <w:rPr>
          <w:sz w:val="34"/>
        </w:rPr>
      </w:pPr>
    </w:p>
    <w:p>
      <w:pPr>
        <w:pStyle w:val="Heading2"/>
      </w:pPr>
      <w:r>
        <w:rPr>
          <w:w w:val="95"/>
        </w:rPr>
        <w:t>二、简答</w:t>
      </w:r>
    </w:p>
    <w:p>
      <w:pPr>
        <w:pStyle w:val="BodyText"/>
        <w:spacing w:before="11"/>
        <w:ind w:left="0"/>
        <w:rPr>
          <w:b/>
          <w:sz w:val="32"/>
        </w:rPr>
      </w:pPr>
    </w:p>
    <w:p>
      <w:pPr>
        <w:spacing w:before="0"/>
        <w:ind w:left="140" w:right="0" w:firstLine="0"/>
        <w:jc w:val="left"/>
        <w:rPr>
          <w:b/>
          <w:sz w:val="28"/>
        </w:rPr>
      </w:pPr>
      <w:r>
        <w:rPr>
          <w:rFonts w:ascii="Times New Roman" w:eastAsia="Times New Roman"/>
          <w:b/>
          <w:sz w:val="28"/>
        </w:rPr>
        <w:t>1</w:t>
      </w:r>
      <w:r>
        <w:rPr>
          <w:b/>
          <w:sz w:val="28"/>
        </w:rPr>
        <w:t>、我国政党制度的特点</w:t>
      </w:r>
    </w:p>
    <w:p>
      <w:pPr>
        <w:spacing w:line="292" w:lineRule="auto" w:before="166"/>
        <w:ind w:left="140" w:right="325" w:firstLine="0"/>
        <w:jc w:val="left"/>
        <w:rPr>
          <w:sz w:val="24"/>
        </w:rPr>
      </w:pPr>
      <w:r>
        <w:rPr>
          <w:spacing w:val="-1"/>
          <w:sz w:val="24"/>
        </w:rPr>
        <w:t>最基本的特征，中共领导。显著特征，共产党领导，多党派合作；共产党执政，</w:t>
      </w:r>
      <w:r>
        <w:rPr>
          <w:spacing w:val="-117"/>
          <w:sz w:val="24"/>
        </w:rPr>
        <w:t> </w:t>
      </w:r>
      <w:r>
        <w:rPr>
          <w:sz w:val="24"/>
        </w:rPr>
        <w:t>多党派参政</w:t>
      </w:r>
    </w:p>
    <w:p>
      <w:pPr>
        <w:pStyle w:val="BodyText"/>
        <w:spacing w:before="10"/>
        <w:ind w:left="0"/>
        <w:rPr>
          <w:sz w:val="19"/>
        </w:rPr>
      </w:pPr>
    </w:p>
    <w:p>
      <w:pPr>
        <w:pStyle w:val="Heading2"/>
      </w:pPr>
      <w:r>
        <w:rPr>
          <w:rFonts w:ascii="Times New Roman" w:eastAsia="Times New Roman"/>
        </w:rPr>
        <w:t>2</w:t>
      </w:r>
      <w:r>
        <w:rPr/>
        <w:t>、为什么宪法是国家的根本大法？</w:t>
      </w:r>
    </w:p>
    <w:p>
      <w:pPr>
        <w:pStyle w:val="ListParagraph"/>
        <w:numPr>
          <w:ilvl w:val="1"/>
          <w:numId w:val="14"/>
        </w:numPr>
        <w:tabs>
          <w:tab w:pos="806" w:val="left" w:leader="none"/>
        </w:tabs>
        <w:spacing w:line="345" w:lineRule="auto" w:before="256" w:after="0"/>
        <w:ind w:left="140" w:right="418" w:firstLine="420"/>
        <w:jc w:val="left"/>
        <w:rPr>
          <w:b/>
          <w:sz w:val="21"/>
        </w:rPr>
      </w:pPr>
      <w:r>
        <w:rPr>
          <w:b/>
          <w:w w:val="95"/>
          <w:sz w:val="21"/>
        </w:rPr>
        <w:t>在</w:t>
      </w:r>
      <w:r>
        <w:rPr>
          <w:b/>
          <w:i/>
          <w:w w:val="95"/>
          <w:sz w:val="29"/>
        </w:rPr>
        <w:t>内容</w:t>
      </w:r>
      <w:r>
        <w:rPr>
          <w:b/>
          <w:w w:val="95"/>
          <w:sz w:val="21"/>
        </w:rPr>
        <w:t>上宪法规定了国家最根本、最重要的问题。宪法规定了国家的根本制度、根</w:t>
      </w:r>
      <w:r>
        <w:rPr>
          <w:b/>
          <w:spacing w:val="1"/>
          <w:w w:val="95"/>
          <w:sz w:val="21"/>
        </w:rPr>
        <w:t> </w:t>
      </w:r>
      <w:r>
        <w:rPr>
          <w:b/>
          <w:sz w:val="21"/>
        </w:rPr>
        <w:t>本任务，规定了基本政治制度、基本经济制度、基本文化制度，规定了公民的基本权利和义务等。</w:t>
      </w:r>
    </w:p>
    <w:p>
      <w:pPr>
        <w:pStyle w:val="ListParagraph"/>
        <w:numPr>
          <w:ilvl w:val="1"/>
          <w:numId w:val="14"/>
        </w:numPr>
        <w:tabs>
          <w:tab w:pos="808" w:val="left" w:leader="none"/>
        </w:tabs>
        <w:spacing w:line="357" w:lineRule="auto" w:before="63" w:after="0"/>
        <w:ind w:left="140" w:right="418" w:firstLine="421"/>
        <w:jc w:val="left"/>
        <w:rPr>
          <w:b/>
          <w:sz w:val="21"/>
        </w:rPr>
      </w:pPr>
      <w:r>
        <w:rPr>
          <w:b/>
          <w:w w:val="95"/>
          <w:sz w:val="21"/>
        </w:rPr>
        <w:t>在</w:t>
      </w:r>
      <w:r>
        <w:rPr>
          <w:b/>
          <w:i/>
          <w:w w:val="95"/>
          <w:sz w:val="29"/>
        </w:rPr>
        <w:t>法律效力</w:t>
      </w:r>
      <w:r>
        <w:rPr>
          <w:b/>
          <w:w w:val="95"/>
          <w:sz w:val="21"/>
        </w:rPr>
        <w:t>上，宪法的法律效力是最高的。其他法律与宪法相抵触，其内容一律</w:t>
      </w:r>
      <w:r>
        <w:rPr>
          <w:b/>
          <w:spacing w:val="19"/>
          <w:w w:val="95"/>
          <w:sz w:val="21"/>
        </w:rPr>
        <w:t> </w:t>
      </w:r>
      <w:r>
        <w:rPr>
          <w:b/>
          <w:sz w:val="21"/>
        </w:rPr>
        <w:t>无效。</w:t>
      </w:r>
    </w:p>
    <w:p>
      <w:pPr>
        <w:pStyle w:val="ListParagraph"/>
        <w:numPr>
          <w:ilvl w:val="1"/>
          <w:numId w:val="14"/>
        </w:numPr>
        <w:tabs>
          <w:tab w:pos="808" w:val="left" w:leader="none"/>
        </w:tabs>
        <w:spacing w:line="345" w:lineRule="auto" w:before="43" w:after="0"/>
        <w:ind w:left="140" w:right="418" w:firstLine="421"/>
        <w:jc w:val="left"/>
        <w:rPr>
          <w:rFonts w:ascii="Times New Roman" w:eastAsia="Times New Roman"/>
          <w:b/>
          <w:sz w:val="21"/>
        </w:rPr>
      </w:pPr>
      <w:r>
        <w:rPr>
          <w:b/>
          <w:w w:val="95"/>
          <w:sz w:val="21"/>
        </w:rPr>
        <w:t>在</w:t>
      </w:r>
      <w:r>
        <w:rPr>
          <w:b/>
          <w:i/>
          <w:w w:val="95"/>
          <w:sz w:val="29"/>
        </w:rPr>
        <w:t>制定和修改程序</w:t>
      </w:r>
      <w:r>
        <w:rPr>
          <w:b/>
          <w:w w:val="95"/>
          <w:sz w:val="21"/>
        </w:rPr>
        <w:t>上，宪法比其他法律更为严格。我国宪法规定，宪法的修改</w:t>
      </w:r>
      <w:r>
        <w:rPr>
          <w:b/>
          <w:spacing w:val="1"/>
          <w:w w:val="95"/>
          <w:sz w:val="21"/>
        </w:rPr>
        <w:t> </w:t>
      </w:r>
      <w:r>
        <w:rPr>
          <w:b/>
          <w:sz w:val="21"/>
        </w:rPr>
        <w:t>由全国人大常委会和五分之一以上的全国人大代表提议，并由全国人大以全体代表的三分之二以上的多数通过。而其他法律的通过只需要二分之一即可。</w:t>
      </w:r>
      <w:r>
        <w:rPr>
          <w:rFonts w:ascii="Times New Roman" w:eastAsia="Times New Roman"/>
          <w:b/>
          <w:sz w:val="21"/>
        </w:rPr>
        <w:t>,</w:t>
      </w:r>
    </w:p>
    <w:p>
      <w:pPr>
        <w:pStyle w:val="BodyText"/>
        <w:spacing w:before="10"/>
        <w:ind w:left="0"/>
        <w:rPr>
          <w:rFonts w:ascii="Times New Roman"/>
          <w:b/>
          <w:sz w:val="19"/>
        </w:rPr>
      </w:pPr>
    </w:p>
    <w:p>
      <w:pPr>
        <w:pStyle w:val="Heading2"/>
        <w:spacing w:before="1"/>
      </w:pPr>
      <w:r>
        <w:rPr>
          <w:rFonts w:ascii="Times New Roman" w:eastAsia="Times New Roman"/>
        </w:rPr>
        <w:t>3</w:t>
      </w:r>
      <w:r>
        <w:rPr/>
        <w:t>、公民的基本权利和义务</w:t>
      </w:r>
    </w:p>
    <w:p>
      <w:pPr>
        <w:spacing w:line="292" w:lineRule="auto" w:before="165"/>
        <w:ind w:left="140" w:right="418" w:firstLine="0"/>
        <w:jc w:val="both"/>
        <w:rPr>
          <w:rFonts w:ascii="NSimSun" w:hAnsi="NSimSun" w:eastAsia="NSimSun" w:hint="eastAsia"/>
          <w:sz w:val="24"/>
        </w:rPr>
      </w:pPr>
      <w:r>
        <w:rPr>
          <w:rFonts w:ascii="NSimSun" w:hAnsi="NSimSun" w:eastAsia="NSimSun" w:hint="eastAsia"/>
          <w:b/>
          <w:spacing w:val="-28"/>
          <w:w w:val="99"/>
          <w:sz w:val="24"/>
        </w:rPr>
        <w:t>基本权利：</w:t>
      </w:r>
      <w:r>
        <w:rPr>
          <w:rFonts w:ascii="NSimSun" w:hAnsi="NSimSun" w:eastAsia="NSimSun" w:hint="eastAsia"/>
          <w:sz w:val="24"/>
        </w:rPr>
        <w:t>（一</w:t>
      </w:r>
      <w:r>
        <w:rPr>
          <w:rFonts w:ascii="NSimSun" w:hAnsi="NSimSun" w:eastAsia="NSimSun" w:hint="eastAsia"/>
          <w:spacing w:val="-60"/>
          <w:sz w:val="24"/>
        </w:rPr>
        <w:t>）</w:t>
      </w:r>
      <w:r>
        <w:rPr>
          <w:rFonts w:ascii="NSimSun" w:hAnsi="NSimSun" w:eastAsia="NSimSun" w:hint="eastAsia"/>
          <w:spacing w:val="-9"/>
          <w:sz w:val="24"/>
        </w:rPr>
        <w:t>选举权和被选举权现行宪法第三十四条规定：“中华人民共和国</w:t>
      </w:r>
      <w:r>
        <w:rPr>
          <w:rFonts w:ascii="NSimSun" w:hAnsi="NSimSun" w:eastAsia="NSimSun" w:hint="eastAsia"/>
          <w:spacing w:val="-20"/>
          <w:sz w:val="24"/>
        </w:rPr>
        <w:t>年满 </w:t>
      </w:r>
      <w:r>
        <w:rPr>
          <w:rFonts w:ascii="NSimSun" w:hAnsi="NSimSun" w:eastAsia="NSimSun" w:hint="eastAsia"/>
          <w:sz w:val="24"/>
        </w:rPr>
        <w:t>18</w:t>
      </w:r>
      <w:r>
        <w:rPr>
          <w:rFonts w:ascii="NSimSun" w:hAnsi="NSimSun" w:eastAsia="NSimSun" w:hint="eastAsia"/>
          <w:spacing w:val="-8"/>
          <w:sz w:val="24"/>
        </w:rPr>
        <w:t> 周岁的公民，不分民族、种族、性别、职业、家庭出身、宗教信仰、教</w:t>
      </w:r>
      <w:r>
        <w:rPr>
          <w:rFonts w:ascii="NSimSun" w:hAnsi="NSimSun" w:eastAsia="NSimSun" w:hint="eastAsia"/>
          <w:spacing w:val="-3"/>
          <w:sz w:val="24"/>
        </w:rPr>
        <w:t>育程度、财产状况、居住期限，都有选举权和被选举权；但是依照法律被剥夺政</w:t>
      </w:r>
      <w:r>
        <w:rPr>
          <w:rFonts w:ascii="NSimSun" w:hAnsi="NSimSun" w:eastAsia="NSimSun" w:hint="eastAsia"/>
          <w:sz w:val="24"/>
        </w:rPr>
        <w:t>治权利的人除外（二）</w:t>
      </w:r>
      <w:r>
        <w:rPr>
          <w:rFonts w:ascii="NSimSun" w:hAnsi="NSimSun" w:eastAsia="NSimSun" w:hint="eastAsia"/>
          <w:spacing w:val="-8"/>
          <w:sz w:val="24"/>
        </w:rPr>
        <w:t>政治自由。现行宪法第三十五条规定，“中华人民共和国</w:t>
      </w:r>
      <w:r>
        <w:rPr>
          <w:rFonts w:ascii="NSimSun" w:hAnsi="NSimSun" w:eastAsia="NSimSun" w:hint="eastAsia"/>
          <w:spacing w:val="-5"/>
          <w:sz w:val="24"/>
        </w:rPr>
        <w:t>公民有言论、出版、集会、结社、游行、示威的自由。”这六项政治自由是公民</w:t>
      </w:r>
      <w:r>
        <w:rPr>
          <w:rFonts w:ascii="NSimSun" w:hAnsi="NSimSun" w:eastAsia="NSimSun" w:hint="eastAsia"/>
          <w:spacing w:val="-3"/>
          <w:sz w:val="24"/>
        </w:rPr>
        <w:t>表达意愿，参与社会活动和政治活动的一项经常性的政治权利，在国家政治生活</w:t>
      </w:r>
      <w:r>
        <w:rPr>
          <w:rFonts w:ascii="NSimSun" w:hAnsi="NSimSun" w:eastAsia="NSimSun" w:hint="eastAsia"/>
          <w:sz w:val="24"/>
        </w:rPr>
        <w:t>中占有极其重要的地位</w:t>
      </w:r>
    </w:p>
    <w:p>
      <w:pPr>
        <w:spacing w:line="292" w:lineRule="auto" w:before="151"/>
        <w:ind w:left="140" w:right="532" w:firstLine="0"/>
        <w:jc w:val="left"/>
        <w:rPr>
          <w:sz w:val="24"/>
        </w:rPr>
      </w:pPr>
      <w:r>
        <w:rPr>
          <w:rFonts w:ascii="NSimSun" w:eastAsia="NSimSun" w:hint="eastAsia"/>
          <w:b/>
          <w:spacing w:val="-1"/>
          <w:sz w:val="24"/>
        </w:rPr>
        <w:t>基本义务：</w:t>
      </w:r>
      <w:r>
        <w:rPr>
          <w:sz w:val="24"/>
        </w:rPr>
        <w:t>（</w:t>
      </w:r>
      <w:r>
        <w:rPr>
          <w:rFonts w:ascii="Arial" w:eastAsia="Arial"/>
          <w:sz w:val="24"/>
        </w:rPr>
        <w:t>1</w:t>
      </w:r>
      <w:r>
        <w:rPr>
          <w:sz w:val="24"/>
        </w:rPr>
        <w:t>）维护国家统一和各民族团结的义务。（</w:t>
      </w:r>
      <w:r>
        <w:rPr>
          <w:rFonts w:ascii="Arial" w:eastAsia="Arial"/>
          <w:sz w:val="24"/>
        </w:rPr>
        <w:t>2</w:t>
      </w:r>
      <w:r>
        <w:rPr>
          <w:sz w:val="24"/>
        </w:rPr>
        <w:t>）遵守宪法和法律的义务。（</w:t>
      </w:r>
      <w:r>
        <w:rPr>
          <w:rFonts w:ascii="Arial" w:eastAsia="Arial"/>
          <w:sz w:val="24"/>
        </w:rPr>
        <w:t>3</w:t>
      </w:r>
      <w:r>
        <w:rPr>
          <w:sz w:val="24"/>
        </w:rPr>
        <w:t>）维护祖国的安全、荣誉和利益的义务。（</w:t>
      </w:r>
      <w:r>
        <w:rPr>
          <w:rFonts w:ascii="Arial" w:eastAsia="Arial"/>
          <w:sz w:val="24"/>
        </w:rPr>
        <w:t>4</w:t>
      </w:r>
      <w:r>
        <w:rPr>
          <w:sz w:val="24"/>
        </w:rPr>
        <w:t>）依法服兵役的义务。</w:t>
      </w:r>
    </w:p>
    <w:p>
      <w:pPr>
        <w:spacing w:after="0" w:line="292" w:lineRule="auto"/>
        <w:jc w:val="left"/>
        <w:rPr>
          <w:sz w:val="24"/>
        </w:rPr>
        <w:sectPr>
          <w:pgSz w:w="11910" w:h="16840"/>
          <w:pgMar w:top="1400" w:bottom="280" w:left="1660" w:right="1380"/>
        </w:sectPr>
      </w:pPr>
    </w:p>
    <w:p>
      <w:pPr>
        <w:spacing w:line="292" w:lineRule="auto" w:before="57"/>
        <w:ind w:left="140" w:right="418" w:firstLine="0"/>
        <w:jc w:val="both"/>
        <w:rPr>
          <w:sz w:val="24"/>
        </w:rPr>
      </w:pPr>
      <w:r>
        <w:rPr>
          <w:sz w:val="24"/>
        </w:rPr>
        <w:t>（</w:t>
      </w:r>
      <w:r>
        <w:rPr>
          <w:rFonts w:ascii="Arial" w:eastAsia="Arial"/>
          <w:sz w:val="24"/>
        </w:rPr>
        <w:t>5</w:t>
      </w:r>
      <w:r>
        <w:rPr>
          <w:sz w:val="24"/>
        </w:rPr>
        <w:t>）依法纳税的义务。（此外，公民还有劳动的义务，受教育的义务，夫妻双</w:t>
      </w:r>
      <w:r>
        <w:rPr>
          <w:spacing w:val="-3"/>
          <w:sz w:val="24"/>
        </w:rPr>
        <w:t>方有实行计划生育的义务，父母有抚养未成年子女的义务，成年子女有赡养扶助</w:t>
      </w:r>
      <w:r>
        <w:rPr>
          <w:sz w:val="24"/>
        </w:rPr>
        <w:t>父母的义务。）</w:t>
      </w:r>
    </w:p>
    <w:p>
      <w:pPr>
        <w:pStyle w:val="BodyText"/>
        <w:spacing w:before="10"/>
        <w:ind w:left="0"/>
        <w:rPr>
          <w:sz w:val="19"/>
        </w:rPr>
      </w:pPr>
    </w:p>
    <w:p>
      <w:pPr>
        <w:pStyle w:val="Heading2"/>
      </w:pPr>
      <w:r>
        <w:rPr>
          <w:rFonts w:ascii="Times New Roman" w:eastAsia="Times New Roman"/>
        </w:rPr>
        <w:t>4</w:t>
      </w:r>
      <w:r>
        <w:rPr/>
        <w:t>、选举制度的基本原则</w:t>
      </w:r>
    </w:p>
    <w:p>
      <w:pPr>
        <w:pStyle w:val="BodyText"/>
        <w:spacing w:before="185"/>
        <w:ind w:left="140"/>
        <w:rPr>
          <w:rFonts w:ascii="NSimSun" w:eastAsia="NSimSun" w:hint="eastAsia"/>
        </w:rPr>
      </w:pPr>
      <w:r>
        <w:rPr>
          <w:rFonts w:ascii="NSimSun" w:eastAsia="NSimSun" w:hint="eastAsia"/>
        </w:rPr>
        <w:t>(1)</w:t>
      </w:r>
      <w:r>
        <w:rPr>
          <w:rFonts w:ascii="NSimSun" w:eastAsia="NSimSun" w:hint="eastAsia"/>
          <w:spacing w:val="-4"/>
        </w:rPr>
        <w:t> 选举权的普遍性原则；</w:t>
      </w:r>
      <w:r>
        <w:rPr>
          <w:rFonts w:ascii="NSimSun" w:eastAsia="NSimSun" w:hint="eastAsia"/>
        </w:rPr>
        <w:t>(2)</w:t>
      </w:r>
      <w:r>
        <w:rPr>
          <w:rFonts w:ascii="NSimSun" w:eastAsia="NSimSun" w:hint="eastAsia"/>
          <w:spacing w:val="-3"/>
        </w:rPr>
        <w:t> 选举权的平等性原则；</w:t>
      </w:r>
      <w:r>
        <w:rPr>
          <w:rFonts w:ascii="NSimSun" w:eastAsia="NSimSun" w:hint="eastAsia"/>
        </w:rPr>
        <w:t>(3)</w:t>
      </w:r>
      <w:r>
        <w:rPr>
          <w:rFonts w:ascii="NSimSun" w:eastAsia="NSimSun" w:hint="eastAsia"/>
          <w:spacing w:val="-3"/>
        </w:rPr>
        <w:t> 直接选举和间接选举并用的原则；</w:t>
      </w:r>
    </w:p>
    <w:p>
      <w:pPr>
        <w:pStyle w:val="BodyText"/>
        <w:spacing w:line="333" w:lineRule="auto" w:before="105"/>
        <w:ind w:left="140" w:right="418"/>
        <w:rPr>
          <w:rFonts w:ascii="NSimSun" w:eastAsia="NSimSun" w:hint="eastAsia"/>
        </w:rPr>
      </w:pPr>
      <w:r>
        <w:rPr>
          <w:rFonts w:ascii="NSimSun" w:eastAsia="NSimSun" w:hint="eastAsia"/>
        </w:rPr>
        <w:t>(4) 无记名投票的原则；(5)选民对代表实行监督和罢免的原则；(6) 选举的物质保障和法律保障原则。</w:t>
      </w:r>
    </w:p>
    <w:p>
      <w:pPr>
        <w:pStyle w:val="BodyText"/>
        <w:spacing w:before="6"/>
        <w:ind w:left="0"/>
        <w:rPr>
          <w:rFonts w:ascii="NSimSun"/>
          <w:sz w:val="18"/>
        </w:rPr>
      </w:pPr>
    </w:p>
    <w:p>
      <w:pPr>
        <w:pStyle w:val="Heading2"/>
      </w:pPr>
      <w:r>
        <w:rPr>
          <w:rFonts w:ascii="Times New Roman" w:eastAsia="Times New Roman"/>
        </w:rPr>
        <w:t>5</w:t>
      </w:r>
      <w:r>
        <w:rPr/>
        <w:t>、选出的代表对谁负责？具有什么特殊权利？</w:t>
      </w:r>
    </w:p>
    <w:p>
      <w:pPr>
        <w:spacing w:line="292" w:lineRule="auto" w:before="166"/>
        <w:ind w:left="140" w:right="7285" w:firstLine="0"/>
        <w:jc w:val="left"/>
        <w:rPr>
          <w:sz w:val="24"/>
        </w:rPr>
      </w:pPr>
      <w:r>
        <w:rPr>
          <w:spacing w:val="-1"/>
          <w:sz w:val="24"/>
        </w:rPr>
        <w:t>对人民负责，</w:t>
      </w:r>
      <w:r>
        <w:rPr>
          <w:spacing w:val="-117"/>
          <w:sz w:val="24"/>
        </w:rPr>
        <w:t> </w:t>
      </w:r>
      <w:r>
        <w:rPr>
          <w:sz w:val="24"/>
        </w:rPr>
        <w:t>特殊权利：</w:t>
      </w:r>
    </w:p>
    <w:p>
      <w:pPr>
        <w:pStyle w:val="ListParagraph"/>
        <w:numPr>
          <w:ilvl w:val="0"/>
          <w:numId w:val="15"/>
        </w:numPr>
        <w:tabs>
          <w:tab w:pos="559" w:val="left" w:leader="none"/>
          <w:tab w:pos="561" w:val="left" w:leader="none"/>
        </w:tabs>
        <w:spacing w:line="306" w:lineRule="exact" w:before="0" w:after="0"/>
        <w:ind w:left="560" w:right="0" w:hanging="421"/>
        <w:jc w:val="left"/>
        <w:rPr>
          <w:sz w:val="24"/>
        </w:rPr>
      </w:pPr>
      <w:r>
        <w:rPr>
          <w:sz w:val="24"/>
        </w:rPr>
        <w:t>提案权</w:t>
      </w:r>
    </w:p>
    <w:p>
      <w:pPr>
        <w:pStyle w:val="ListParagraph"/>
        <w:numPr>
          <w:ilvl w:val="0"/>
          <w:numId w:val="15"/>
        </w:numPr>
        <w:tabs>
          <w:tab w:pos="559" w:val="left" w:leader="none"/>
          <w:tab w:pos="560" w:val="left" w:leader="none"/>
        </w:tabs>
        <w:spacing w:line="240" w:lineRule="auto" w:before="67" w:after="0"/>
        <w:ind w:left="560" w:right="0" w:hanging="420"/>
        <w:jc w:val="left"/>
        <w:rPr>
          <w:sz w:val="24"/>
        </w:rPr>
      </w:pPr>
      <w:r>
        <w:rPr>
          <w:sz w:val="24"/>
        </w:rPr>
        <w:t>质询权</w:t>
      </w:r>
    </w:p>
    <w:p>
      <w:pPr>
        <w:pStyle w:val="ListParagraph"/>
        <w:numPr>
          <w:ilvl w:val="0"/>
          <w:numId w:val="15"/>
        </w:numPr>
        <w:tabs>
          <w:tab w:pos="559" w:val="left" w:leader="none"/>
          <w:tab w:pos="561" w:val="left" w:leader="none"/>
        </w:tabs>
        <w:spacing w:line="240" w:lineRule="auto" w:before="67" w:after="0"/>
        <w:ind w:left="560" w:right="0" w:hanging="421"/>
        <w:jc w:val="left"/>
        <w:rPr>
          <w:sz w:val="24"/>
        </w:rPr>
      </w:pPr>
      <w:r>
        <w:rPr>
          <w:sz w:val="24"/>
        </w:rPr>
        <w:t>依法提出罢免议案的权利</w:t>
      </w:r>
    </w:p>
    <w:p>
      <w:pPr>
        <w:pStyle w:val="ListParagraph"/>
        <w:numPr>
          <w:ilvl w:val="0"/>
          <w:numId w:val="15"/>
        </w:numPr>
        <w:tabs>
          <w:tab w:pos="559" w:val="left" w:leader="none"/>
          <w:tab w:pos="560" w:val="left" w:leader="none"/>
        </w:tabs>
        <w:spacing w:line="240" w:lineRule="auto" w:before="67" w:after="0"/>
        <w:ind w:left="560" w:right="0" w:hanging="420"/>
        <w:jc w:val="left"/>
        <w:rPr>
          <w:sz w:val="24"/>
        </w:rPr>
      </w:pPr>
      <w:r>
        <w:rPr>
          <w:sz w:val="24"/>
        </w:rPr>
        <w:t>人身特别保护权</w:t>
      </w:r>
    </w:p>
    <w:p>
      <w:pPr>
        <w:pStyle w:val="ListParagraph"/>
        <w:numPr>
          <w:ilvl w:val="0"/>
          <w:numId w:val="15"/>
        </w:numPr>
        <w:tabs>
          <w:tab w:pos="559" w:val="left" w:leader="none"/>
          <w:tab w:pos="561" w:val="left" w:leader="none"/>
        </w:tabs>
        <w:spacing w:line="240" w:lineRule="auto" w:before="67" w:after="0"/>
        <w:ind w:left="560" w:right="0" w:hanging="421"/>
        <w:jc w:val="left"/>
        <w:rPr>
          <w:sz w:val="24"/>
        </w:rPr>
      </w:pPr>
      <w:r>
        <w:rPr>
          <w:sz w:val="24"/>
        </w:rPr>
        <w:t>在全国人大各种会议上的言论和表决不受法律追究</w:t>
      </w:r>
    </w:p>
    <w:p>
      <w:pPr>
        <w:pStyle w:val="BodyText"/>
        <w:spacing w:before="2"/>
        <w:ind w:left="0"/>
        <w:rPr>
          <w:sz w:val="25"/>
        </w:rPr>
      </w:pPr>
    </w:p>
    <w:p>
      <w:pPr>
        <w:pStyle w:val="Heading2"/>
      </w:pPr>
      <w:r>
        <w:rPr>
          <w:rFonts w:ascii="Times New Roman" w:eastAsia="Times New Roman"/>
        </w:rPr>
        <w:t>6</w:t>
      </w:r>
      <w:r>
        <w:rPr/>
        <w:t>、全国人大的性质、组成、职权。</w:t>
      </w:r>
    </w:p>
    <w:p>
      <w:pPr>
        <w:spacing w:before="166"/>
        <w:ind w:left="140" w:right="0" w:firstLine="0"/>
        <w:jc w:val="left"/>
        <w:rPr>
          <w:sz w:val="21"/>
        </w:rPr>
      </w:pPr>
      <w:r>
        <w:rPr>
          <w:sz w:val="24"/>
        </w:rPr>
        <w:t>性质；</w:t>
      </w:r>
      <w:r>
        <w:rPr>
          <w:sz w:val="21"/>
        </w:rPr>
        <w:t>是最高国家权力机关</w:t>
      </w:r>
    </w:p>
    <w:p>
      <w:pPr>
        <w:pStyle w:val="BodyText"/>
        <w:spacing w:line="307" w:lineRule="auto" w:before="66"/>
        <w:ind w:left="140" w:right="418"/>
      </w:pPr>
      <w:r>
        <w:rPr>
          <w:sz w:val="24"/>
        </w:rPr>
        <w:t>组成；</w:t>
      </w:r>
      <w:r>
        <w:rPr/>
        <w:t>全国人民代表大会代表是由省、自治区、直辖市、特别行政区和军队选出的代表组成</w:t>
      </w:r>
    </w:p>
    <w:p>
      <w:pPr>
        <w:spacing w:before="11"/>
        <w:ind w:left="140" w:right="0" w:firstLine="0"/>
        <w:jc w:val="left"/>
        <w:rPr>
          <w:sz w:val="24"/>
        </w:rPr>
      </w:pPr>
      <w:r>
        <w:rPr>
          <w:spacing w:val="-1"/>
          <w:sz w:val="24"/>
        </w:rPr>
        <w:t>职权；</w:t>
      </w:r>
      <w:r>
        <w:rPr>
          <w:rFonts w:ascii="Arial" w:hAnsi="Arial" w:eastAsia="Arial"/>
          <w:sz w:val="24"/>
        </w:rPr>
        <w:t>1</w:t>
      </w:r>
      <w:r>
        <w:rPr>
          <w:sz w:val="24"/>
        </w:rPr>
        <w:t>．立法权（①修改宪法制定和；②修改基本法律）；</w:t>
      </w:r>
      <w:r>
        <w:rPr>
          <w:rFonts w:ascii="Arial" w:hAnsi="Arial" w:eastAsia="Arial"/>
          <w:sz w:val="24"/>
        </w:rPr>
        <w:t>2</w:t>
      </w:r>
      <w:r>
        <w:rPr>
          <w:sz w:val="24"/>
        </w:rPr>
        <w:t>．人事任免权</w:t>
      </w:r>
    </w:p>
    <w:p>
      <w:pPr>
        <w:spacing w:before="67"/>
        <w:ind w:left="860" w:right="0" w:firstLine="0"/>
        <w:jc w:val="left"/>
        <w:rPr>
          <w:sz w:val="24"/>
        </w:rPr>
      </w:pPr>
      <w:r>
        <w:rPr>
          <w:rFonts w:ascii="Arial" w:eastAsia="Arial"/>
          <w:sz w:val="24"/>
        </w:rPr>
        <w:t>3</w:t>
      </w:r>
      <w:r>
        <w:rPr>
          <w:sz w:val="24"/>
        </w:rPr>
        <w:t>．国家重大问题的决定权；</w:t>
      </w:r>
      <w:r>
        <w:rPr>
          <w:rFonts w:ascii="Arial" w:eastAsia="Arial"/>
          <w:sz w:val="24"/>
        </w:rPr>
        <w:t>4</w:t>
      </w:r>
      <w:r>
        <w:rPr>
          <w:sz w:val="24"/>
        </w:rPr>
        <w:t>．监督权；</w:t>
      </w:r>
      <w:r>
        <w:rPr>
          <w:rFonts w:ascii="Arial" w:eastAsia="Arial"/>
          <w:sz w:val="24"/>
        </w:rPr>
        <w:t>5</w:t>
      </w:r>
      <w:r>
        <w:rPr>
          <w:sz w:val="24"/>
        </w:rPr>
        <w:t>．应当行使的其他职权。</w:t>
      </w:r>
    </w:p>
    <w:p>
      <w:pPr>
        <w:pStyle w:val="Heading2"/>
        <w:spacing w:before="166"/>
      </w:pPr>
      <w:r>
        <w:rPr>
          <w:rFonts w:ascii="Times New Roman" w:eastAsia="Times New Roman"/>
        </w:rPr>
        <w:t>7</w:t>
      </w:r>
      <w:r>
        <w:rPr/>
        <w:t>、常务委员会的性质、组成、职权。</w:t>
      </w:r>
    </w:p>
    <w:p>
      <w:pPr>
        <w:pStyle w:val="BodyText"/>
        <w:spacing w:before="166"/>
        <w:ind w:left="140"/>
      </w:pPr>
      <w:r>
        <w:rPr>
          <w:sz w:val="24"/>
        </w:rPr>
        <w:t>性质；</w:t>
      </w:r>
      <w:r>
        <w:rPr>
          <w:color w:val="333333"/>
        </w:rPr>
        <w:t>是全国人民代表大会的常设机关</w:t>
      </w:r>
    </w:p>
    <w:p>
      <w:pPr>
        <w:pStyle w:val="BodyText"/>
        <w:spacing w:before="86"/>
        <w:ind w:left="140"/>
      </w:pPr>
      <w:r>
        <w:rPr>
          <w:color w:val="333333"/>
        </w:rPr>
        <w:t>组成；由委员长、副委员长若干人、秘书长和委员若干人组成</w:t>
      </w:r>
    </w:p>
    <w:p>
      <w:pPr>
        <w:pStyle w:val="BodyText"/>
        <w:spacing w:line="333" w:lineRule="auto" w:before="105"/>
        <w:ind w:left="140" w:right="325"/>
        <w:jc w:val="both"/>
      </w:pPr>
      <w:r>
        <w:rPr>
          <w:color w:val="333333"/>
          <w:spacing w:val="-1"/>
        </w:rPr>
        <w:t>职权；１．立法权２宪法和法律的解释权３宪法实施的监督权４．对其他国家机关工作的监</w:t>
      </w:r>
      <w:r>
        <w:rPr>
          <w:color w:val="333333"/>
        </w:rPr>
        <w:t>督权５对其他国家机关工作人员的人事任免权６．对国家生活中重要问题的决定权 ７．全</w:t>
      </w:r>
      <w:r>
        <w:rPr>
          <w:color w:val="333333"/>
          <w:spacing w:val="-1"/>
        </w:rPr>
        <w:t>国人民代表大会授予的其他职权。除上述职权外，全国人大常委会还有权执行全国人大授予的其他职权。如：主持全国人民代表大会代表的选举，召集全国人民代表大会的会议，联系全国人大代表，并组织他们视察，在全国人大闭会期间，领导各专门委员会的工作，等等。</w:t>
      </w:r>
    </w:p>
    <w:p>
      <w:pPr>
        <w:pStyle w:val="BodyText"/>
        <w:spacing w:before="4"/>
        <w:ind w:left="0"/>
        <w:rPr>
          <w:sz w:val="28"/>
        </w:rPr>
      </w:pPr>
    </w:p>
    <w:p>
      <w:pPr>
        <w:pStyle w:val="Heading2"/>
      </w:pPr>
      <w:r>
        <w:rPr>
          <w:rFonts w:ascii="Times New Roman" w:eastAsia="Times New Roman"/>
        </w:rPr>
        <w:t>8</w:t>
      </w:r>
      <w:r>
        <w:rPr/>
        <w:t>、中央军事委员会的领导体制：主席负责制</w:t>
      </w:r>
    </w:p>
    <w:p>
      <w:pPr>
        <w:spacing w:after="0"/>
        <w:sectPr>
          <w:pgSz w:w="11910" w:h="16840"/>
          <w:pgMar w:top="1400" w:bottom="280" w:left="1660" w:right="1380"/>
        </w:sectPr>
      </w:pPr>
    </w:p>
    <w:p>
      <w:pPr>
        <w:spacing w:before="57"/>
        <w:ind w:left="140" w:right="0" w:firstLine="0"/>
        <w:jc w:val="left"/>
        <w:rPr>
          <w:b/>
          <w:sz w:val="28"/>
        </w:rPr>
      </w:pPr>
      <w:r>
        <w:rPr>
          <w:rFonts w:ascii="Times New Roman" w:eastAsia="Times New Roman"/>
          <w:b/>
          <w:sz w:val="28"/>
        </w:rPr>
        <w:t>9</w:t>
      </w:r>
      <w:r>
        <w:rPr>
          <w:b/>
          <w:sz w:val="28"/>
        </w:rPr>
        <w:t>、检察院的性质，上下级的关系。</w:t>
      </w:r>
    </w:p>
    <w:p>
      <w:pPr>
        <w:spacing w:line="292" w:lineRule="auto" w:before="165"/>
        <w:ind w:left="140" w:right="418" w:firstLine="0"/>
        <w:jc w:val="left"/>
        <w:rPr>
          <w:sz w:val="24"/>
        </w:rPr>
      </w:pPr>
      <w:r>
        <w:rPr>
          <w:spacing w:val="-3"/>
          <w:sz w:val="24"/>
        </w:rPr>
        <w:t>性质；是国家的法律监督机关，行使国家的检察权。人民检察院由同级人民代表</w:t>
      </w:r>
      <w:r>
        <w:rPr>
          <w:sz w:val="24"/>
        </w:rPr>
        <w:t>大会产生，向人民代表大会负责并报告工作。</w:t>
      </w:r>
    </w:p>
    <w:p>
      <w:pPr>
        <w:spacing w:line="306" w:lineRule="exact" w:before="0"/>
        <w:ind w:left="140" w:right="0" w:firstLine="0"/>
        <w:jc w:val="left"/>
        <w:rPr>
          <w:sz w:val="24"/>
        </w:rPr>
      </w:pPr>
      <w:r>
        <w:rPr>
          <w:sz w:val="24"/>
        </w:rPr>
        <w:t>上下级的关系：上级领导下级的关系。</w:t>
      </w:r>
    </w:p>
    <w:p>
      <w:pPr>
        <w:pStyle w:val="BodyText"/>
        <w:spacing w:before="2"/>
        <w:ind w:left="0"/>
        <w:rPr>
          <w:sz w:val="25"/>
        </w:rPr>
      </w:pPr>
    </w:p>
    <w:p>
      <w:pPr>
        <w:pStyle w:val="Heading2"/>
      </w:pPr>
      <w:r>
        <w:rPr>
          <w:rFonts w:ascii="Times New Roman" w:eastAsia="Times New Roman"/>
        </w:rPr>
        <w:t>10</w:t>
      </w:r>
      <w:r>
        <w:rPr/>
        <w:t>、特别行政区的性质？以及特别行政区享有哪些高度自治权？</w:t>
      </w:r>
    </w:p>
    <w:p>
      <w:pPr>
        <w:spacing w:before="166"/>
        <w:ind w:left="140" w:right="0" w:firstLine="0"/>
        <w:jc w:val="left"/>
        <w:rPr>
          <w:rFonts w:ascii="NSimSun" w:eastAsia="NSimSun" w:hint="eastAsia"/>
          <w:sz w:val="24"/>
        </w:rPr>
      </w:pPr>
      <w:r>
        <w:rPr>
          <w:rFonts w:ascii="NSimSun" w:eastAsia="NSimSun" w:hint="eastAsia"/>
          <w:sz w:val="24"/>
        </w:rPr>
        <w:t>特别行政区享有的高度自治权有：</w:t>
      </w:r>
    </w:p>
    <w:p>
      <w:pPr>
        <w:pStyle w:val="ListParagraph"/>
        <w:numPr>
          <w:ilvl w:val="0"/>
          <w:numId w:val="16"/>
        </w:numPr>
        <w:tabs>
          <w:tab w:pos="501" w:val="left" w:leader="none"/>
        </w:tabs>
        <w:spacing w:line="292" w:lineRule="auto" w:before="67" w:after="0"/>
        <w:ind w:left="140" w:right="418" w:firstLine="0"/>
        <w:jc w:val="left"/>
        <w:rPr>
          <w:rFonts w:ascii="NSimSun" w:eastAsia="NSimSun" w:hint="eastAsia"/>
          <w:sz w:val="24"/>
        </w:rPr>
      </w:pPr>
      <w:r>
        <w:rPr>
          <w:rFonts w:ascii="NSimSun" w:eastAsia="NSimSun" w:hint="eastAsia"/>
          <w:sz w:val="24"/>
        </w:rPr>
        <w:t>原有的政治制度在一定时期内不变，不实行社会主义制度和政策，在政权组织形式上也不改变；</w:t>
      </w:r>
    </w:p>
    <w:p>
      <w:pPr>
        <w:pStyle w:val="ListParagraph"/>
        <w:numPr>
          <w:ilvl w:val="0"/>
          <w:numId w:val="16"/>
        </w:numPr>
        <w:tabs>
          <w:tab w:pos="501" w:val="left" w:leader="none"/>
          <w:tab w:pos="3979" w:val="left" w:leader="none"/>
        </w:tabs>
        <w:spacing w:line="292" w:lineRule="auto" w:before="0" w:after="0"/>
        <w:ind w:left="140" w:right="3325" w:firstLine="0"/>
        <w:jc w:val="left"/>
        <w:rPr>
          <w:rFonts w:ascii="NSimSun" w:eastAsia="NSimSun" w:hint="eastAsia"/>
          <w:sz w:val="24"/>
        </w:rPr>
      </w:pPr>
      <w:r>
        <w:rPr>
          <w:rFonts w:ascii="NSimSun" w:eastAsia="NSimSun" w:hint="eastAsia"/>
          <w:spacing w:val="-1"/>
          <w:sz w:val="24"/>
        </w:rPr>
        <w:t>原有的经</w:t>
      </w:r>
      <w:r>
        <w:rPr>
          <w:rFonts w:ascii="NSimSun" w:eastAsia="NSimSun" w:hint="eastAsia"/>
          <w:sz w:val="24"/>
        </w:rPr>
        <w:t>济制度和生活方式在一定时期内不变；</w:t>
      </w:r>
      <w:r>
        <w:rPr>
          <w:rFonts w:ascii="NSimSun" w:eastAsia="NSimSun" w:hint="eastAsia"/>
          <w:spacing w:val="-117"/>
          <w:sz w:val="24"/>
        </w:rPr>
        <w:t> </w:t>
      </w:r>
      <w:r>
        <w:rPr>
          <w:rFonts w:ascii="NSimSun" w:eastAsia="NSimSun" w:hint="eastAsia"/>
          <w:sz w:val="24"/>
        </w:rPr>
        <w:t>(3)行政管理权；</w:t>
        <w:tab/>
        <w:t>(4)立法权；</w:t>
      </w:r>
    </w:p>
    <w:p>
      <w:pPr>
        <w:tabs>
          <w:tab w:pos="3979" w:val="left" w:leader="none"/>
        </w:tabs>
        <w:spacing w:line="306" w:lineRule="exact" w:before="0"/>
        <w:ind w:left="140" w:right="0" w:firstLine="0"/>
        <w:jc w:val="left"/>
        <w:rPr>
          <w:rFonts w:ascii="NSimSun" w:eastAsia="NSimSun" w:hint="eastAsia"/>
          <w:sz w:val="24"/>
        </w:rPr>
      </w:pPr>
      <w:r>
        <w:rPr>
          <w:rFonts w:ascii="NSimSun" w:eastAsia="NSimSun" w:hint="eastAsia"/>
          <w:sz w:val="24"/>
        </w:rPr>
        <w:t>(5)独立的司法权和终审权；</w:t>
        <w:tab/>
        <w:t>(6)财政独立权；</w:t>
      </w:r>
    </w:p>
    <w:p>
      <w:pPr>
        <w:pStyle w:val="ListParagraph"/>
        <w:numPr>
          <w:ilvl w:val="0"/>
          <w:numId w:val="17"/>
        </w:numPr>
        <w:tabs>
          <w:tab w:pos="501" w:val="left" w:leader="none"/>
        </w:tabs>
        <w:spacing w:line="292" w:lineRule="auto" w:before="65" w:after="0"/>
        <w:ind w:left="140" w:right="418" w:firstLine="0"/>
        <w:jc w:val="left"/>
        <w:rPr>
          <w:rFonts w:ascii="NSimSun" w:eastAsia="NSimSun" w:hint="eastAsia"/>
          <w:sz w:val="24"/>
        </w:rPr>
      </w:pPr>
      <w:r>
        <w:rPr>
          <w:rFonts w:ascii="NSimSun" w:eastAsia="NSimSun" w:hint="eastAsia"/>
          <w:sz w:val="24"/>
        </w:rPr>
        <w:t>特别行政区在中央人民政府授权范围内，依照基本法自行处理有关的对外事务；</w:t>
      </w:r>
    </w:p>
    <w:p>
      <w:pPr>
        <w:pStyle w:val="ListParagraph"/>
        <w:numPr>
          <w:ilvl w:val="0"/>
          <w:numId w:val="17"/>
        </w:numPr>
        <w:tabs>
          <w:tab w:pos="501" w:val="left" w:leader="none"/>
        </w:tabs>
        <w:spacing w:line="306" w:lineRule="exact" w:before="0" w:after="0"/>
        <w:ind w:left="501" w:right="0" w:hanging="361"/>
        <w:jc w:val="left"/>
        <w:rPr>
          <w:rFonts w:ascii="NSimSun" w:eastAsia="NSimSun" w:hint="eastAsia"/>
          <w:sz w:val="24"/>
        </w:rPr>
      </w:pPr>
      <w:r>
        <w:rPr>
          <w:rFonts w:ascii="NSimSun" w:eastAsia="NSimSun" w:hint="eastAsia"/>
          <w:sz w:val="24"/>
        </w:rPr>
        <w:t>除悬挂国旗、国徽外，可使用特别行政区的区旗、区徽；</w:t>
      </w:r>
    </w:p>
    <w:p>
      <w:pPr>
        <w:pStyle w:val="ListParagraph"/>
        <w:numPr>
          <w:ilvl w:val="0"/>
          <w:numId w:val="17"/>
        </w:numPr>
        <w:tabs>
          <w:tab w:pos="501" w:val="left" w:leader="none"/>
        </w:tabs>
        <w:spacing w:line="240" w:lineRule="auto" w:before="67" w:after="0"/>
        <w:ind w:left="501" w:right="0" w:hanging="361"/>
        <w:jc w:val="left"/>
        <w:rPr>
          <w:rFonts w:ascii="NSimSun" w:eastAsia="NSimSun" w:hint="eastAsia"/>
          <w:sz w:val="24"/>
        </w:rPr>
      </w:pPr>
      <w:r>
        <w:rPr>
          <w:rFonts w:ascii="NSimSun" w:eastAsia="NSimSun" w:hint="eastAsia"/>
          <w:sz w:val="24"/>
        </w:rPr>
        <w:t>全国人民代表大会及其常委会和中央人民政府授予的其他权力。</w:t>
      </w:r>
    </w:p>
    <w:p>
      <w:pPr>
        <w:pStyle w:val="BodyText"/>
        <w:spacing w:before="2"/>
        <w:ind w:left="0"/>
        <w:rPr>
          <w:rFonts w:ascii="NSimSun"/>
          <w:sz w:val="25"/>
        </w:rPr>
      </w:pPr>
    </w:p>
    <w:p>
      <w:pPr>
        <w:pStyle w:val="Heading2"/>
      </w:pPr>
      <w:r>
        <w:rPr>
          <w:rFonts w:ascii="Times New Roman" w:eastAsia="Times New Roman"/>
        </w:rPr>
        <w:t>11</w:t>
      </w:r>
      <w:r>
        <w:rPr/>
        <w:t>、我国政党制度的特点</w:t>
      </w:r>
    </w:p>
    <w:p>
      <w:pPr>
        <w:spacing w:before="166"/>
        <w:ind w:left="560" w:right="0" w:firstLine="0"/>
        <w:jc w:val="left"/>
        <w:rPr>
          <w:sz w:val="24"/>
        </w:rPr>
      </w:pPr>
      <w:r>
        <w:rPr>
          <w:sz w:val="24"/>
        </w:rPr>
        <w:t>⑴是由其成员组成的社会组织，不是国家机构；</w:t>
      </w:r>
    </w:p>
    <w:p>
      <w:pPr>
        <w:spacing w:line="292" w:lineRule="auto" w:before="67"/>
        <w:ind w:left="560" w:right="418" w:firstLine="0"/>
        <w:jc w:val="left"/>
        <w:rPr>
          <w:sz w:val="24"/>
        </w:rPr>
      </w:pPr>
      <w:r>
        <w:rPr>
          <w:spacing w:val="-2"/>
          <w:sz w:val="24"/>
        </w:rPr>
        <w:t>⑵政党是政治性的组织，有明确的政治纲领，组织体系和领导机构以夺取和</w:t>
      </w:r>
      <w:r>
        <w:rPr>
          <w:sz w:val="24"/>
        </w:rPr>
        <w:t>控制政权或影响政治权力的运作为政治目标，不同于一般的社会团体；</w:t>
      </w:r>
    </w:p>
    <w:p>
      <w:pPr>
        <w:spacing w:line="306" w:lineRule="exact" w:before="0"/>
        <w:ind w:left="560" w:right="0" w:firstLine="0"/>
        <w:jc w:val="left"/>
        <w:rPr>
          <w:sz w:val="24"/>
        </w:rPr>
      </w:pPr>
      <w:r>
        <w:rPr>
          <w:sz w:val="24"/>
        </w:rPr>
        <w:t>⑶具有鲜明的阶级属性。</w:t>
      </w:r>
    </w:p>
    <w:p>
      <w:pPr>
        <w:pStyle w:val="BodyText"/>
        <w:spacing w:before="2"/>
        <w:ind w:left="0"/>
        <w:rPr>
          <w:sz w:val="25"/>
        </w:rPr>
      </w:pPr>
    </w:p>
    <w:p>
      <w:pPr>
        <w:pStyle w:val="Heading2"/>
      </w:pPr>
      <w:r>
        <w:rPr>
          <w:rFonts w:ascii="Times New Roman" w:eastAsia="Times New Roman"/>
          <w:w w:val="95"/>
        </w:rPr>
        <w:t>12</w:t>
      </w:r>
      <w:r>
        <w:rPr>
          <w:w w:val="95"/>
        </w:rPr>
        <w:t>、国务院的职权（</w:t>
      </w:r>
      <w:r>
        <w:rPr>
          <w:spacing w:val="-2"/>
          <w:w w:val="95"/>
        </w:rPr>
        <w:t>法条 </w:t>
      </w:r>
      <w:r>
        <w:rPr>
          <w:rFonts w:ascii="Times New Roman" w:eastAsia="Times New Roman"/>
          <w:w w:val="95"/>
        </w:rPr>
        <w:t>89</w:t>
      </w:r>
      <w:r>
        <w:rPr>
          <w:rFonts w:ascii="Times New Roman" w:eastAsia="Times New Roman"/>
          <w:spacing w:val="61"/>
          <w:w w:val="95"/>
        </w:rPr>
        <w:t> </w:t>
      </w:r>
      <w:r>
        <w:rPr>
          <w:w w:val="95"/>
        </w:rPr>
        <w:t>条）</w:t>
      </w:r>
    </w:p>
    <w:p>
      <w:pPr>
        <w:pStyle w:val="BodyText"/>
        <w:spacing w:before="4"/>
        <w:ind w:left="0"/>
        <w:rPr>
          <w:b/>
          <w:sz w:val="8"/>
        </w:rPr>
      </w:pPr>
      <w:r>
        <w:rPr/>
        <w:pict>
          <v:shapetype id="_x0000_t202" o:spt="202" coordsize="21600,21600" path="m,l,21600r21600,l21600,xe">
            <v:stroke joinstyle="miter"/>
            <v:path gradientshapeok="t" o:connecttype="rect"/>
          </v:shapetype>
          <v:shape style="position:absolute;margin-left:88.550003pt;margin-top:6.534121pt;width:418.2pt;height:131.0500pt;mso-position-horizontal-relative:page;mso-position-vertical-relative:paragraph;z-index:-15726080;mso-wrap-distance-left:0;mso-wrap-distance-right:0" type="#_x0000_t202" id="docshape6" filled="true" fillcolor="#fafafa" stroked="false">
            <v:textbox inset="0,0,0,0">
              <w:txbxContent>
                <w:p>
                  <w:pPr>
                    <w:spacing w:before="35"/>
                    <w:ind w:left="29" w:right="0" w:firstLine="0"/>
                    <w:jc w:val="left"/>
                    <w:rPr>
                      <w:color w:val="000000"/>
                      <w:sz w:val="24"/>
                    </w:rPr>
                  </w:pPr>
                  <w:r>
                    <w:rPr>
                      <w:color w:val="000000"/>
                      <w:sz w:val="24"/>
                    </w:rPr>
                    <w:t>1</w:t>
                  </w:r>
                  <w:r>
                    <w:rPr>
                      <w:color w:val="000000"/>
                      <w:spacing w:val="14"/>
                      <w:sz w:val="24"/>
                    </w:rPr>
                    <w:t>、根据宪法和法律，规定行政措施，制定行政法规，发布决定和命令；</w:t>
                  </w:r>
                </w:p>
                <w:p>
                  <w:pPr>
                    <w:spacing w:before="67"/>
                    <w:ind w:left="29" w:right="0" w:firstLine="0"/>
                    <w:jc w:val="left"/>
                    <w:rPr>
                      <w:color w:val="000000"/>
                      <w:sz w:val="24"/>
                    </w:rPr>
                  </w:pPr>
                  <w:r>
                    <w:rPr>
                      <w:color w:val="000000"/>
                      <w:sz w:val="24"/>
                    </w:rPr>
                    <w:t>2</w:t>
                  </w:r>
                  <w:r>
                    <w:rPr>
                      <w:color w:val="000000"/>
                      <w:spacing w:val="14"/>
                      <w:sz w:val="24"/>
                    </w:rPr>
                    <w:t>、向全国人民代表大会或者全国人民代表大会常务委员会提出议案；</w:t>
                  </w:r>
                </w:p>
                <w:p>
                  <w:pPr>
                    <w:spacing w:before="67"/>
                    <w:ind w:left="29" w:right="0" w:firstLine="0"/>
                    <w:jc w:val="left"/>
                    <w:rPr>
                      <w:color w:val="000000"/>
                      <w:sz w:val="24"/>
                    </w:rPr>
                  </w:pPr>
                  <w:r>
                    <w:rPr>
                      <w:color w:val="000000"/>
                      <w:sz w:val="24"/>
                    </w:rPr>
                    <w:t>3</w:t>
                  </w:r>
                  <w:r>
                    <w:rPr>
                      <w:color w:val="000000"/>
                      <w:spacing w:val="14"/>
                      <w:sz w:val="24"/>
                    </w:rPr>
                    <w:t>、全国性行政工作的组织领导权；</w:t>
                  </w:r>
                </w:p>
                <w:p>
                  <w:pPr>
                    <w:spacing w:before="67"/>
                    <w:ind w:left="29" w:right="0" w:firstLine="0"/>
                    <w:jc w:val="left"/>
                    <w:rPr>
                      <w:color w:val="000000"/>
                      <w:sz w:val="24"/>
                    </w:rPr>
                  </w:pPr>
                  <w:r>
                    <w:rPr>
                      <w:color w:val="000000"/>
                      <w:sz w:val="24"/>
                    </w:rPr>
                    <w:t>4</w:t>
                  </w:r>
                  <w:r>
                    <w:rPr>
                      <w:color w:val="000000"/>
                      <w:spacing w:val="14"/>
                      <w:sz w:val="24"/>
                    </w:rPr>
                    <w:t>、各行业、各部门行政工作的领导和管理权；</w:t>
                  </w:r>
                </w:p>
                <w:p>
                  <w:pPr>
                    <w:spacing w:before="67"/>
                    <w:ind w:left="29" w:right="0" w:firstLine="0"/>
                    <w:jc w:val="left"/>
                    <w:rPr>
                      <w:color w:val="000000"/>
                      <w:sz w:val="24"/>
                    </w:rPr>
                  </w:pPr>
                  <w:r>
                    <w:rPr>
                      <w:color w:val="000000"/>
                      <w:sz w:val="24"/>
                    </w:rPr>
                    <w:t>5</w:t>
                  </w:r>
                  <w:r>
                    <w:rPr>
                      <w:color w:val="000000"/>
                      <w:spacing w:val="13"/>
                      <w:sz w:val="24"/>
                    </w:rPr>
                    <w:t>、正当和合法权益保护权；</w:t>
                  </w:r>
                </w:p>
                <w:p>
                  <w:pPr>
                    <w:spacing w:before="66"/>
                    <w:ind w:left="29" w:right="0" w:firstLine="0"/>
                    <w:jc w:val="left"/>
                    <w:rPr>
                      <w:color w:val="000000"/>
                      <w:sz w:val="24"/>
                    </w:rPr>
                  </w:pPr>
                  <w:r>
                    <w:rPr>
                      <w:color w:val="000000"/>
                      <w:sz w:val="24"/>
                    </w:rPr>
                    <w:t>6</w:t>
                  </w:r>
                  <w:r>
                    <w:rPr>
                      <w:color w:val="000000"/>
                      <w:spacing w:val="13"/>
                      <w:sz w:val="24"/>
                    </w:rPr>
                    <w:t>、对其他行政机关的监督权；</w:t>
                  </w:r>
                </w:p>
                <w:p>
                  <w:pPr>
                    <w:spacing w:before="67"/>
                    <w:ind w:left="29" w:right="0" w:firstLine="0"/>
                    <w:jc w:val="left"/>
                    <w:rPr>
                      <w:color w:val="000000"/>
                      <w:sz w:val="24"/>
                    </w:rPr>
                  </w:pPr>
                  <w:r>
                    <w:rPr>
                      <w:color w:val="000000"/>
                      <w:sz w:val="24"/>
                    </w:rPr>
                    <w:t>7</w:t>
                  </w:r>
                  <w:r>
                    <w:rPr>
                      <w:color w:val="000000"/>
                      <w:spacing w:val="14"/>
                      <w:sz w:val="24"/>
                    </w:rPr>
                    <w:t>、全国人大及其常委会授予国务院的其他职权。</w:t>
                  </w:r>
                </w:p>
              </w:txbxContent>
            </v:textbox>
            <v:fill type="solid"/>
            <w10:wrap type="topAndBottom"/>
          </v:shape>
        </w:pict>
      </w:r>
    </w:p>
    <w:p>
      <w:pPr>
        <w:pStyle w:val="BodyText"/>
        <w:spacing w:before="3"/>
        <w:ind w:left="0"/>
        <w:rPr>
          <w:b/>
          <w:sz w:val="17"/>
        </w:rPr>
      </w:pPr>
    </w:p>
    <w:p>
      <w:pPr>
        <w:spacing w:before="70"/>
        <w:ind w:left="140" w:right="0" w:firstLine="0"/>
        <w:jc w:val="left"/>
        <w:rPr>
          <w:b/>
          <w:sz w:val="28"/>
        </w:rPr>
      </w:pPr>
      <w:r>
        <w:rPr>
          <w:rFonts w:ascii="Times New Roman" w:eastAsia="Times New Roman"/>
          <w:b/>
          <w:sz w:val="28"/>
        </w:rPr>
        <w:t>13</w:t>
      </w:r>
      <w:r>
        <w:rPr>
          <w:b/>
          <w:sz w:val="28"/>
        </w:rPr>
        <w:t>、宪法关系的特点（宪法关系是宪法规范的调整对象）</w:t>
      </w:r>
    </w:p>
    <w:p>
      <w:pPr>
        <w:pStyle w:val="ListParagraph"/>
        <w:numPr>
          <w:ilvl w:val="0"/>
          <w:numId w:val="18"/>
        </w:numPr>
        <w:tabs>
          <w:tab w:pos="559" w:val="left" w:leader="none"/>
          <w:tab w:pos="560" w:val="left" w:leader="none"/>
        </w:tabs>
        <w:spacing w:line="240" w:lineRule="auto" w:before="165" w:after="0"/>
        <w:ind w:left="560" w:right="0" w:hanging="420"/>
        <w:jc w:val="left"/>
        <w:rPr>
          <w:sz w:val="24"/>
        </w:rPr>
      </w:pPr>
      <w:r>
        <w:rPr>
          <w:sz w:val="24"/>
        </w:rPr>
        <w:t>宪法关系主体的一方主要是国家或国家机关；</w:t>
      </w:r>
    </w:p>
    <w:p>
      <w:pPr>
        <w:pStyle w:val="ListParagraph"/>
        <w:numPr>
          <w:ilvl w:val="0"/>
          <w:numId w:val="18"/>
        </w:numPr>
        <w:tabs>
          <w:tab w:pos="559" w:val="left" w:leader="none"/>
          <w:tab w:pos="560" w:val="left" w:leader="none"/>
        </w:tabs>
        <w:spacing w:line="240" w:lineRule="auto" w:before="67" w:after="0"/>
        <w:ind w:left="560" w:right="0" w:hanging="420"/>
        <w:jc w:val="left"/>
        <w:rPr>
          <w:sz w:val="24"/>
        </w:rPr>
      </w:pPr>
      <w:r>
        <w:rPr>
          <w:sz w:val="24"/>
        </w:rPr>
        <w:t>宪法关系的内容具有广泛性和原则性。</w:t>
      </w:r>
    </w:p>
    <w:sectPr>
      <w:pgSz w:w="11910" w:h="16840"/>
      <w:pgMar w:top="1500" w:bottom="280" w:left="166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Microsoft YaHei">
    <w:altName w:val="Microsoft YaHei"/>
    <w:charset w:val="0"/>
    <w:family w:val="swiss"/>
    <w:pitch w:val="variable"/>
  </w:font>
  <w:font w:name="SimSun">
    <w:altName w:val="SimSun"/>
    <w:charset w:val="0"/>
    <w:family w:val="auto"/>
    <w:pitch w:val="variable"/>
  </w:font>
  <w:font w:name="Arial">
    <w:altName w:val="Arial"/>
    <w:charset w:val="0"/>
    <w:family w:val="swiss"/>
    <w:pitch w:val="variable"/>
  </w:font>
  <w:font w:name="NSimSun">
    <w:altName w:val="NSimSun"/>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560" w:hanging="420"/>
        <w:jc w:val="left"/>
      </w:pPr>
      <w:rPr>
        <w:rFonts w:hint="default" w:ascii="Times New Roman" w:hAnsi="Times New Roman" w:eastAsia="Times New Roman" w:cs="Times New Roman"/>
        <w:b w:val="0"/>
        <w:bCs w:val="0"/>
        <w:i w:val="0"/>
        <w:iCs w:val="0"/>
        <w:w w:val="100"/>
        <w:sz w:val="24"/>
        <w:szCs w:val="24"/>
        <w:lang w:val="en-US" w:eastAsia="zh-CN" w:bidi="ar-SA"/>
      </w:rPr>
    </w:lvl>
    <w:lvl w:ilvl="1">
      <w:start w:val="0"/>
      <w:numFmt w:val="bullet"/>
      <w:lvlText w:val="•"/>
      <w:lvlJc w:val="left"/>
      <w:pPr>
        <w:ind w:left="1390" w:hanging="420"/>
      </w:pPr>
      <w:rPr>
        <w:rFonts w:hint="default"/>
        <w:lang w:val="en-US" w:eastAsia="zh-CN" w:bidi="ar-SA"/>
      </w:rPr>
    </w:lvl>
    <w:lvl w:ilvl="2">
      <w:start w:val="0"/>
      <w:numFmt w:val="bullet"/>
      <w:lvlText w:val="•"/>
      <w:lvlJc w:val="left"/>
      <w:pPr>
        <w:ind w:left="2221" w:hanging="420"/>
      </w:pPr>
      <w:rPr>
        <w:rFonts w:hint="default"/>
        <w:lang w:val="en-US" w:eastAsia="zh-CN" w:bidi="ar-SA"/>
      </w:rPr>
    </w:lvl>
    <w:lvl w:ilvl="3">
      <w:start w:val="0"/>
      <w:numFmt w:val="bullet"/>
      <w:lvlText w:val="•"/>
      <w:lvlJc w:val="left"/>
      <w:pPr>
        <w:ind w:left="3051" w:hanging="420"/>
      </w:pPr>
      <w:rPr>
        <w:rFonts w:hint="default"/>
        <w:lang w:val="en-US" w:eastAsia="zh-CN" w:bidi="ar-SA"/>
      </w:rPr>
    </w:lvl>
    <w:lvl w:ilvl="4">
      <w:start w:val="0"/>
      <w:numFmt w:val="bullet"/>
      <w:lvlText w:val="•"/>
      <w:lvlJc w:val="left"/>
      <w:pPr>
        <w:ind w:left="3882" w:hanging="420"/>
      </w:pPr>
      <w:rPr>
        <w:rFonts w:hint="default"/>
        <w:lang w:val="en-US" w:eastAsia="zh-CN" w:bidi="ar-SA"/>
      </w:rPr>
    </w:lvl>
    <w:lvl w:ilvl="5">
      <w:start w:val="0"/>
      <w:numFmt w:val="bullet"/>
      <w:lvlText w:val="•"/>
      <w:lvlJc w:val="left"/>
      <w:pPr>
        <w:ind w:left="4713" w:hanging="420"/>
      </w:pPr>
      <w:rPr>
        <w:rFonts w:hint="default"/>
        <w:lang w:val="en-US" w:eastAsia="zh-CN" w:bidi="ar-SA"/>
      </w:rPr>
    </w:lvl>
    <w:lvl w:ilvl="6">
      <w:start w:val="0"/>
      <w:numFmt w:val="bullet"/>
      <w:lvlText w:val="•"/>
      <w:lvlJc w:val="left"/>
      <w:pPr>
        <w:ind w:left="5543" w:hanging="420"/>
      </w:pPr>
      <w:rPr>
        <w:rFonts w:hint="default"/>
        <w:lang w:val="en-US" w:eastAsia="zh-CN" w:bidi="ar-SA"/>
      </w:rPr>
    </w:lvl>
    <w:lvl w:ilvl="7">
      <w:start w:val="0"/>
      <w:numFmt w:val="bullet"/>
      <w:lvlText w:val="•"/>
      <w:lvlJc w:val="left"/>
      <w:pPr>
        <w:ind w:left="6374" w:hanging="420"/>
      </w:pPr>
      <w:rPr>
        <w:rFonts w:hint="default"/>
        <w:lang w:val="en-US" w:eastAsia="zh-CN" w:bidi="ar-SA"/>
      </w:rPr>
    </w:lvl>
    <w:lvl w:ilvl="8">
      <w:start w:val="0"/>
      <w:numFmt w:val="bullet"/>
      <w:lvlText w:val="•"/>
      <w:lvlJc w:val="left"/>
      <w:pPr>
        <w:ind w:left="7204" w:hanging="420"/>
      </w:pPr>
      <w:rPr>
        <w:rFonts w:hint="default"/>
        <w:lang w:val="en-US" w:eastAsia="zh-CN" w:bidi="ar-SA"/>
      </w:rPr>
    </w:lvl>
  </w:abstractNum>
  <w:abstractNum w:abstractNumId="16">
    <w:multiLevelType w:val="hybridMultilevel"/>
    <w:lvl w:ilvl="0">
      <w:start w:val="7"/>
      <w:numFmt w:val="decimal"/>
      <w:lvlText w:val="(%1)"/>
      <w:lvlJc w:val="left"/>
      <w:pPr>
        <w:ind w:left="140" w:hanging="361"/>
        <w:jc w:val="left"/>
      </w:pPr>
      <w:rPr>
        <w:rFonts w:hint="default" w:ascii="NSimSun" w:hAnsi="NSimSun" w:eastAsia="NSimSun" w:cs="NSimSun"/>
        <w:b w:val="0"/>
        <w:bCs w:val="0"/>
        <w:i w:val="0"/>
        <w:iCs w:val="0"/>
        <w:w w:val="100"/>
        <w:sz w:val="22"/>
        <w:szCs w:val="22"/>
        <w:lang w:val="en-US" w:eastAsia="zh-CN" w:bidi="ar-SA"/>
      </w:rPr>
    </w:lvl>
    <w:lvl w:ilvl="1">
      <w:start w:val="0"/>
      <w:numFmt w:val="bullet"/>
      <w:lvlText w:val="•"/>
      <w:lvlJc w:val="left"/>
      <w:pPr>
        <w:ind w:left="1012" w:hanging="361"/>
      </w:pPr>
      <w:rPr>
        <w:rFonts w:hint="default"/>
        <w:lang w:val="en-US" w:eastAsia="zh-CN" w:bidi="ar-SA"/>
      </w:rPr>
    </w:lvl>
    <w:lvl w:ilvl="2">
      <w:start w:val="0"/>
      <w:numFmt w:val="bullet"/>
      <w:lvlText w:val="•"/>
      <w:lvlJc w:val="left"/>
      <w:pPr>
        <w:ind w:left="1885" w:hanging="361"/>
      </w:pPr>
      <w:rPr>
        <w:rFonts w:hint="default"/>
        <w:lang w:val="en-US" w:eastAsia="zh-CN" w:bidi="ar-SA"/>
      </w:rPr>
    </w:lvl>
    <w:lvl w:ilvl="3">
      <w:start w:val="0"/>
      <w:numFmt w:val="bullet"/>
      <w:lvlText w:val="•"/>
      <w:lvlJc w:val="left"/>
      <w:pPr>
        <w:ind w:left="2757" w:hanging="361"/>
      </w:pPr>
      <w:rPr>
        <w:rFonts w:hint="default"/>
        <w:lang w:val="en-US" w:eastAsia="zh-CN" w:bidi="ar-SA"/>
      </w:rPr>
    </w:lvl>
    <w:lvl w:ilvl="4">
      <w:start w:val="0"/>
      <w:numFmt w:val="bullet"/>
      <w:lvlText w:val="•"/>
      <w:lvlJc w:val="left"/>
      <w:pPr>
        <w:ind w:left="3630" w:hanging="361"/>
      </w:pPr>
      <w:rPr>
        <w:rFonts w:hint="default"/>
        <w:lang w:val="en-US" w:eastAsia="zh-CN" w:bidi="ar-SA"/>
      </w:rPr>
    </w:lvl>
    <w:lvl w:ilvl="5">
      <w:start w:val="0"/>
      <w:numFmt w:val="bullet"/>
      <w:lvlText w:val="•"/>
      <w:lvlJc w:val="left"/>
      <w:pPr>
        <w:ind w:left="4503" w:hanging="361"/>
      </w:pPr>
      <w:rPr>
        <w:rFonts w:hint="default"/>
        <w:lang w:val="en-US" w:eastAsia="zh-CN" w:bidi="ar-SA"/>
      </w:rPr>
    </w:lvl>
    <w:lvl w:ilvl="6">
      <w:start w:val="0"/>
      <w:numFmt w:val="bullet"/>
      <w:lvlText w:val="•"/>
      <w:lvlJc w:val="left"/>
      <w:pPr>
        <w:ind w:left="5375" w:hanging="361"/>
      </w:pPr>
      <w:rPr>
        <w:rFonts w:hint="default"/>
        <w:lang w:val="en-US" w:eastAsia="zh-CN" w:bidi="ar-SA"/>
      </w:rPr>
    </w:lvl>
    <w:lvl w:ilvl="7">
      <w:start w:val="0"/>
      <w:numFmt w:val="bullet"/>
      <w:lvlText w:val="•"/>
      <w:lvlJc w:val="left"/>
      <w:pPr>
        <w:ind w:left="6248" w:hanging="361"/>
      </w:pPr>
      <w:rPr>
        <w:rFonts w:hint="default"/>
        <w:lang w:val="en-US" w:eastAsia="zh-CN" w:bidi="ar-SA"/>
      </w:rPr>
    </w:lvl>
    <w:lvl w:ilvl="8">
      <w:start w:val="0"/>
      <w:numFmt w:val="bullet"/>
      <w:lvlText w:val="•"/>
      <w:lvlJc w:val="left"/>
      <w:pPr>
        <w:ind w:left="7120" w:hanging="361"/>
      </w:pPr>
      <w:rPr>
        <w:rFonts w:hint="default"/>
        <w:lang w:val="en-US" w:eastAsia="zh-CN" w:bidi="ar-SA"/>
      </w:rPr>
    </w:lvl>
  </w:abstractNum>
  <w:abstractNum w:abstractNumId="15">
    <w:multiLevelType w:val="hybridMultilevel"/>
    <w:lvl w:ilvl="0">
      <w:start w:val="1"/>
      <w:numFmt w:val="decimal"/>
      <w:lvlText w:val="(%1)"/>
      <w:lvlJc w:val="left"/>
      <w:pPr>
        <w:ind w:left="140" w:hanging="361"/>
        <w:jc w:val="left"/>
      </w:pPr>
      <w:rPr>
        <w:rFonts w:hint="default" w:ascii="NSimSun" w:hAnsi="NSimSun" w:eastAsia="NSimSun" w:cs="NSimSun"/>
        <w:b w:val="0"/>
        <w:bCs w:val="0"/>
        <w:i w:val="0"/>
        <w:iCs w:val="0"/>
        <w:w w:val="100"/>
        <w:sz w:val="22"/>
        <w:szCs w:val="22"/>
        <w:lang w:val="en-US" w:eastAsia="zh-CN" w:bidi="ar-SA"/>
      </w:rPr>
    </w:lvl>
    <w:lvl w:ilvl="1">
      <w:start w:val="0"/>
      <w:numFmt w:val="bullet"/>
      <w:lvlText w:val="•"/>
      <w:lvlJc w:val="left"/>
      <w:pPr>
        <w:ind w:left="1012" w:hanging="361"/>
      </w:pPr>
      <w:rPr>
        <w:rFonts w:hint="default"/>
        <w:lang w:val="en-US" w:eastAsia="zh-CN" w:bidi="ar-SA"/>
      </w:rPr>
    </w:lvl>
    <w:lvl w:ilvl="2">
      <w:start w:val="0"/>
      <w:numFmt w:val="bullet"/>
      <w:lvlText w:val="•"/>
      <w:lvlJc w:val="left"/>
      <w:pPr>
        <w:ind w:left="1885" w:hanging="361"/>
      </w:pPr>
      <w:rPr>
        <w:rFonts w:hint="default"/>
        <w:lang w:val="en-US" w:eastAsia="zh-CN" w:bidi="ar-SA"/>
      </w:rPr>
    </w:lvl>
    <w:lvl w:ilvl="3">
      <w:start w:val="0"/>
      <w:numFmt w:val="bullet"/>
      <w:lvlText w:val="•"/>
      <w:lvlJc w:val="left"/>
      <w:pPr>
        <w:ind w:left="2757" w:hanging="361"/>
      </w:pPr>
      <w:rPr>
        <w:rFonts w:hint="default"/>
        <w:lang w:val="en-US" w:eastAsia="zh-CN" w:bidi="ar-SA"/>
      </w:rPr>
    </w:lvl>
    <w:lvl w:ilvl="4">
      <w:start w:val="0"/>
      <w:numFmt w:val="bullet"/>
      <w:lvlText w:val="•"/>
      <w:lvlJc w:val="left"/>
      <w:pPr>
        <w:ind w:left="3630" w:hanging="361"/>
      </w:pPr>
      <w:rPr>
        <w:rFonts w:hint="default"/>
        <w:lang w:val="en-US" w:eastAsia="zh-CN" w:bidi="ar-SA"/>
      </w:rPr>
    </w:lvl>
    <w:lvl w:ilvl="5">
      <w:start w:val="0"/>
      <w:numFmt w:val="bullet"/>
      <w:lvlText w:val="•"/>
      <w:lvlJc w:val="left"/>
      <w:pPr>
        <w:ind w:left="4503" w:hanging="361"/>
      </w:pPr>
      <w:rPr>
        <w:rFonts w:hint="default"/>
        <w:lang w:val="en-US" w:eastAsia="zh-CN" w:bidi="ar-SA"/>
      </w:rPr>
    </w:lvl>
    <w:lvl w:ilvl="6">
      <w:start w:val="0"/>
      <w:numFmt w:val="bullet"/>
      <w:lvlText w:val="•"/>
      <w:lvlJc w:val="left"/>
      <w:pPr>
        <w:ind w:left="5375" w:hanging="361"/>
      </w:pPr>
      <w:rPr>
        <w:rFonts w:hint="default"/>
        <w:lang w:val="en-US" w:eastAsia="zh-CN" w:bidi="ar-SA"/>
      </w:rPr>
    </w:lvl>
    <w:lvl w:ilvl="7">
      <w:start w:val="0"/>
      <w:numFmt w:val="bullet"/>
      <w:lvlText w:val="•"/>
      <w:lvlJc w:val="left"/>
      <w:pPr>
        <w:ind w:left="6248" w:hanging="361"/>
      </w:pPr>
      <w:rPr>
        <w:rFonts w:hint="default"/>
        <w:lang w:val="en-US" w:eastAsia="zh-CN" w:bidi="ar-SA"/>
      </w:rPr>
    </w:lvl>
    <w:lvl w:ilvl="8">
      <w:start w:val="0"/>
      <w:numFmt w:val="bullet"/>
      <w:lvlText w:val="•"/>
      <w:lvlJc w:val="left"/>
      <w:pPr>
        <w:ind w:left="7120" w:hanging="361"/>
      </w:pPr>
      <w:rPr>
        <w:rFonts w:hint="default"/>
        <w:lang w:val="en-US" w:eastAsia="zh-CN" w:bidi="ar-SA"/>
      </w:rPr>
    </w:lvl>
  </w:abstractNum>
  <w:abstractNum w:abstractNumId="14">
    <w:multiLevelType w:val="hybridMultilevel"/>
    <w:lvl w:ilvl="0">
      <w:start w:val="1"/>
      <w:numFmt w:val="lowerLetter"/>
      <w:lvlText w:val="%1)"/>
      <w:lvlJc w:val="left"/>
      <w:pPr>
        <w:ind w:left="560" w:hanging="421"/>
        <w:jc w:val="left"/>
      </w:pPr>
      <w:rPr>
        <w:rFonts w:hint="default" w:ascii="Times New Roman" w:hAnsi="Times New Roman" w:eastAsia="Times New Roman" w:cs="Times New Roman"/>
        <w:b w:val="0"/>
        <w:bCs w:val="0"/>
        <w:i w:val="0"/>
        <w:iCs w:val="0"/>
        <w:w w:val="100"/>
        <w:sz w:val="24"/>
        <w:szCs w:val="24"/>
        <w:lang w:val="en-US" w:eastAsia="zh-CN" w:bidi="ar-SA"/>
      </w:rPr>
    </w:lvl>
    <w:lvl w:ilvl="1">
      <w:start w:val="0"/>
      <w:numFmt w:val="bullet"/>
      <w:lvlText w:val="•"/>
      <w:lvlJc w:val="left"/>
      <w:pPr>
        <w:ind w:left="1390" w:hanging="421"/>
      </w:pPr>
      <w:rPr>
        <w:rFonts w:hint="default"/>
        <w:lang w:val="en-US" w:eastAsia="zh-CN" w:bidi="ar-SA"/>
      </w:rPr>
    </w:lvl>
    <w:lvl w:ilvl="2">
      <w:start w:val="0"/>
      <w:numFmt w:val="bullet"/>
      <w:lvlText w:val="•"/>
      <w:lvlJc w:val="left"/>
      <w:pPr>
        <w:ind w:left="2221" w:hanging="421"/>
      </w:pPr>
      <w:rPr>
        <w:rFonts w:hint="default"/>
        <w:lang w:val="en-US" w:eastAsia="zh-CN" w:bidi="ar-SA"/>
      </w:rPr>
    </w:lvl>
    <w:lvl w:ilvl="3">
      <w:start w:val="0"/>
      <w:numFmt w:val="bullet"/>
      <w:lvlText w:val="•"/>
      <w:lvlJc w:val="left"/>
      <w:pPr>
        <w:ind w:left="3051" w:hanging="421"/>
      </w:pPr>
      <w:rPr>
        <w:rFonts w:hint="default"/>
        <w:lang w:val="en-US" w:eastAsia="zh-CN" w:bidi="ar-SA"/>
      </w:rPr>
    </w:lvl>
    <w:lvl w:ilvl="4">
      <w:start w:val="0"/>
      <w:numFmt w:val="bullet"/>
      <w:lvlText w:val="•"/>
      <w:lvlJc w:val="left"/>
      <w:pPr>
        <w:ind w:left="3882" w:hanging="421"/>
      </w:pPr>
      <w:rPr>
        <w:rFonts w:hint="default"/>
        <w:lang w:val="en-US" w:eastAsia="zh-CN" w:bidi="ar-SA"/>
      </w:rPr>
    </w:lvl>
    <w:lvl w:ilvl="5">
      <w:start w:val="0"/>
      <w:numFmt w:val="bullet"/>
      <w:lvlText w:val="•"/>
      <w:lvlJc w:val="left"/>
      <w:pPr>
        <w:ind w:left="4713" w:hanging="421"/>
      </w:pPr>
      <w:rPr>
        <w:rFonts w:hint="default"/>
        <w:lang w:val="en-US" w:eastAsia="zh-CN" w:bidi="ar-SA"/>
      </w:rPr>
    </w:lvl>
    <w:lvl w:ilvl="6">
      <w:start w:val="0"/>
      <w:numFmt w:val="bullet"/>
      <w:lvlText w:val="•"/>
      <w:lvlJc w:val="left"/>
      <w:pPr>
        <w:ind w:left="5543" w:hanging="421"/>
      </w:pPr>
      <w:rPr>
        <w:rFonts w:hint="default"/>
        <w:lang w:val="en-US" w:eastAsia="zh-CN" w:bidi="ar-SA"/>
      </w:rPr>
    </w:lvl>
    <w:lvl w:ilvl="7">
      <w:start w:val="0"/>
      <w:numFmt w:val="bullet"/>
      <w:lvlText w:val="•"/>
      <w:lvlJc w:val="left"/>
      <w:pPr>
        <w:ind w:left="6374" w:hanging="421"/>
      </w:pPr>
      <w:rPr>
        <w:rFonts w:hint="default"/>
        <w:lang w:val="en-US" w:eastAsia="zh-CN" w:bidi="ar-SA"/>
      </w:rPr>
    </w:lvl>
    <w:lvl w:ilvl="8">
      <w:start w:val="0"/>
      <w:numFmt w:val="bullet"/>
      <w:lvlText w:val="•"/>
      <w:lvlJc w:val="left"/>
      <w:pPr>
        <w:ind w:left="7204" w:hanging="421"/>
      </w:pPr>
      <w:rPr>
        <w:rFonts w:hint="default"/>
        <w:lang w:val="en-US" w:eastAsia="zh-CN" w:bidi="ar-SA"/>
      </w:rPr>
    </w:lvl>
  </w:abstractNum>
  <w:abstractNum w:abstractNumId="13">
    <w:multiLevelType w:val="hybridMultilevel"/>
    <w:lvl w:ilvl="0">
      <w:start w:val="1"/>
      <w:numFmt w:val="decimal"/>
      <w:lvlText w:val="%1"/>
      <w:lvlJc w:val="left"/>
      <w:pPr>
        <w:ind w:left="500" w:hanging="360"/>
        <w:jc w:val="left"/>
      </w:pPr>
      <w:rPr>
        <w:rFonts w:hint="default" w:ascii="Arial" w:hAnsi="Arial" w:eastAsia="Arial" w:cs="Arial"/>
        <w:b w:val="0"/>
        <w:bCs w:val="0"/>
        <w:i w:val="0"/>
        <w:iCs w:val="0"/>
        <w:w w:val="100"/>
        <w:sz w:val="24"/>
        <w:szCs w:val="24"/>
        <w:lang w:val="en-US" w:eastAsia="zh-CN" w:bidi="ar-SA"/>
      </w:rPr>
    </w:lvl>
    <w:lvl w:ilvl="1">
      <w:start w:val="1"/>
      <w:numFmt w:val="decimal"/>
      <w:lvlText w:val="(%2)"/>
      <w:lvlJc w:val="left"/>
      <w:pPr>
        <w:ind w:left="140" w:hanging="246"/>
        <w:jc w:val="left"/>
      </w:pPr>
      <w:rPr>
        <w:rFonts w:hint="default" w:ascii="Times New Roman" w:hAnsi="Times New Roman" w:eastAsia="Times New Roman" w:cs="Times New Roman"/>
        <w:b/>
        <w:bCs/>
        <w:i w:val="0"/>
        <w:iCs w:val="0"/>
        <w:w w:val="100"/>
        <w:sz w:val="19"/>
        <w:szCs w:val="19"/>
        <w:lang w:val="en-US" w:eastAsia="zh-CN" w:bidi="ar-SA"/>
      </w:rPr>
    </w:lvl>
    <w:lvl w:ilvl="2">
      <w:start w:val="0"/>
      <w:numFmt w:val="bullet"/>
      <w:lvlText w:val="•"/>
      <w:lvlJc w:val="left"/>
      <w:pPr>
        <w:ind w:left="1429" w:hanging="246"/>
      </w:pPr>
      <w:rPr>
        <w:rFonts w:hint="default"/>
        <w:lang w:val="en-US" w:eastAsia="zh-CN" w:bidi="ar-SA"/>
      </w:rPr>
    </w:lvl>
    <w:lvl w:ilvl="3">
      <w:start w:val="0"/>
      <w:numFmt w:val="bullet"/>
      <w:lvlText w:val="•"/>
      <w:lvlJc w:val="left"/>
      <w:pPr>
        <w:ind w:left="2359" w:hanging="246"/>
      </w:pPr>
      <w:rPr>
        <w:rFonts w:hint="default"/>
        <w:lang w:val="en-US" w:eastAsia="zh-CN" w:bidi="ar-SA"/>
      </w:rPr>
    </w:lvl>
    <w:lvl w:ilvl="4">
      <w:start w:val="0"/>
      <w:numFmt w:val="bullet"/>
      <w:lvlText w:val="•"/>
      <w:lvlJc w:val="left"/>
      <w:pPr>
        <w:ind w:left="3288" w:hanging="246"/>
      </w:pPr>
      <w:rPr>
        <w:rFonts w:hint="default"/>
        <w:lang w:val="en-US" w:eastAsia="zh-CN" w:bidi="ar-SA"/>
      </w:rPr>
    </w:lvl>
    <w:lvl w:ilvl="5">
      <w:start w:val="0"/>
      <w:numFmt w:val="bullet"/>
      <w:lvlText w:val="•"/>
      <w:lvlJc w:val="left"/>
      <w:pPr>
        <w:ind w:left="4218" w:hanging="246"/>
      </w:pPr>
      <w:rPr>
        <w:rFonts w:hint="default"/>
        <w:lang w:val="en-US" w:eastAsia="zh-CN" w:bidi="ar-SA"/>
      </w:rPr>
    </w:lvl>
    <w:lvl w:ilvl="6">
      <w:start w:val="0"/>
      <w:numFmt w:val="bullet"/>
      <w:lvlText w:val="•"/>
      <w:lvlJc w:val="left"/>
      <w:pPr>
        <w:ind w:left="5147" w:hanging="246"/>
      </w:pPr>
      <w:rPr>
        <w:rFonts w:hint="default"/>
        <w:lang w:val="en-US" w:eastAsia="zh-CN" w:bidi="ar-SA"/>
      </w:rPr>
    </w:lvl>
    <w:lvl w:ilvl="7">
      <w:start w:val="0"/>
      <w:numFmt w:val="bullet"/>
      <w:lvlText w:val="•"/>
      <w:lvlJc w:val="left"/>
      <w:pPr>
        <w:ind w:left="6077" w:hanging="246"/>
      </w:pPr>
      <w:rPr>
        <w:rFonts w:hint="default"/>
        <w:lang w:val="en-US" w:eastAsia="zh-CN" w:bidi="ar-SA"/>
      </w:rPr>
    </w:lvl>
    <w:lvl w:ilvl="8">
      <w:start w:val="0"/>
      <w:numFmt w:val="bullet"/>
      <w:lvlText w:val="•"/>
      <w:lvlJc w:val="left"/>
      <w:pPr>
        <w:ind w:left="7006" w:hanging="246"/>
      </w:pPr>
      <w:rPr>
        <w:rFonts w:hint="default"/>
        <w:lang w:val="en-US" w:eastAsia="zh-CN" w:bidi="ar-SA"/>
      </w:rPr>
    </w:lvl>
  </w:abstractNum>
  <w:abstractNum w:abstractNumId="12">
    <w:multiLevelType w:val="hybridMultilevel"/>
    <w:lvl w:ilvl="0">
      <w:start w:val="1"/>
      <w:numFmt w:val="decimal"/>
      <w:lvlText w:val="%1."/>
      <w:lvlJc w:val="left"/>
      <w:pPr>
        <w:ind w:left="140" w:hanging="181"/>
        <w:jc w:val="left"/>
      </w:pPr>
      <w:rPr>
        <w:rFonts w:hint="default"/>
        <w:w w:val="100"/>
        <w:lang w:val="en-US" w:eastAsia="zh-CN" w:bidi="ar-SA"/>
      </w:rPr>
    </w:lvl>
    <w:lvl w:ilvl="1">
      <w:start w:val="0"/>
      <w:numFmt w:val="bullet"/>
      <w:lvlText w:val="•"/>
      <w:lvlJc w:val="left"/>
      <w:pPr>
        <w:ind w:left="1240" w:hanging="181"/>
      </w:pPr>
      <w:rPr>
        <w:rFonts w:hint="default"/>
        <w:lang w:val="en-US" w:eastAsia="zh-CN" w:bidi="ar-SA"/>
      </w:rPr>
    </w:lvl>
    <w:lvl w:ilvl="2">
      <w:start w:val="0"/>
      <w:numFmt w:val="bullet"/>
      <w:lvlText w:val="•"/>
      <w:lvlJc w:val="left"/>
      <w:pPr>
        <w:ind w:left="2087" w:hanging="181"/>
      </w:pPr>
      <w:rPr>
        <w:rFonts w:hint="default"/>
        <w:lang w:val="en-US" w:eastAsia="zh-CN" w:bidi="ar-SA"/>
      </w:rPr>
    </w:lvl>
    <w:lvl w:ilvl="3">
      <w:start w:val="0"/>
      <w:numFmt w:val="bullet"/>
      <w:lvlText w:val="•"/>
      <w:lvlJc w:val="left"/>
      <w:pPr>
        <w:ind w:left="2934" w:hanging="181"/>
      </w:pPr>
      <w:rPr>
        <w:rFonts w:hint="default"/>
        <w:lang w:val="en-US" w:eastAsia="zh-CN" w:bidi="ar-SA"/>
      </w:rPr>
    </w:lvl>
    <w:lvl w:ilvl="4">
      <w:start w:val="0"/>
      <w:numFmt w:val="bullet"/>
      <w:lvlText w:val="•"/>
      <w:lvlJc w:val="left"/>
      <w:pPr>
        <w:ind w:left="3782" w:hanging="181"/>
      </w:pPr>
      <w:rPr>
        <w:rFonts w:hint="default"/>
        <w:lang w:val="en-US" w:eastAsia="zh-CN" w:bidi="ar-SA"/>
      </w:rPr>
    </w:lvl>
    <w:lvl w:ilvl="5">
      <w:start w:val="0"/>
      <w:numFmt w:val="bullet"/>
      <w:lvlText w:val="•"/>
      <w:lvlJc w:val="left"/>
      <w:pPr>
        <w:ind w:left="4629" w:hanging="181"/>
      </w:pPr>
      <w:rPr>
        <w:rFonts w:hint="default"/>
        <w:lang w:val="en-US" w:eastAsia="zh-CN" w:bidi="ar-SA"/>
      </w:rPr>
    </w:lvl>
    <w:lvl w:ilvl="6">
      <w:start w:val="0"/>
      <w:numFmt w:val="bullet"/>
      <w:lvlText w:val="•"/>
      <w:lvlJc w:val="left"/>
      <w:pPr>
        <w:ind w:left="5476" w:hanging="181"/>
      </w:pPr>
      <w:rPr>
        <w:rFonts w:hint="default"/>
        <w:lang w:val="en-US" w:eastAsia="zh-CN" w:bidi="ar-SA"/>
      </w:rPr>
    </w:lvl>
    <w:lvl w:ilvl="7">
      <w:start w:val="0"/>
      <w:numFmt w:val="bullet"/>
      <w:lvlText w:val="•"/>
      <w:lvlJc w:val="left"/>
      <w:pPr>
        <w:ind w:left="6324" w:hanging="181"/>
      </w:pPr>
      <w:rPr>
        <w:rFonts w:hint="default"/>
        <w:lang w:val="en-US" w:eastAsia="zh-CN" w:bidi="ar-SA"/>
      </w:rPr>
    </w:lvl>
    <w:lvl w:ilvl="8">
      <w:start w:val="0"/>
      <w:numFmt w:val="bullet"/>
      <w:lvlText w:val="•"/>
      <w:lvlJc w:val="left"/>
      <w:pPr>
        <w:ind w:left="7171" w:hanging="181"/>
      </w:pPr>
      <w:rPr>
        <w:rFonts w:hint="default"/>
        <w:lang w:val="en-US" w:eastAsia="zh-CN" w:bidi="ar-SA"/>
      </w:rPr>
    </w:lvl>
  </w:abstractNum>
  <w:abstractNum w:abstractNumId="11">
    <w:multiLevelType w:val="hybridMultilevel"/>
    <w:lvl w:ilvl="0">
      <w:start w:val="0"/>
      <w:numFmt w:val="bullet"/>
      <w:lvlText w:val="●"/>
      <w:lvlJc w:val="left"/>
      <w:pPr>
        <w:ind w:left="980" w:hanging="212"/>
      </w:pPr>
      <w:rPr>
        <w:rFonts w:hint="default" w:ascii="SimSun" w:hAnsi="SimSun" w:eastAsia="SimSun" w:cs="SimSun"/>
        <w:b w:val="0"/>
        <w:bCs w:val="0"/>
        <w:i w:val="0"/>
        <w:iCs w:val="0"/>
        <w:spacing w:val="1"/>
        <w:w w:val="100"/>
        <w:sz w:val="19"/>
        <w:szCs w:val="19"/>
        <w:lang w:val="en-US" w:eastAsia="zh-CN" w:bidi="ar-SA"/>
      </w:rPr>
    </w:lvl>
    <w:lvl w:ilvl="1">
      <w:start w:val="0"/>
      <w:numFmt w:val="bullet"/>
      <w:lvlText w:val="◆"/>
      <w:lvlJc w:val="left"/>
      <w:pPr>
        <w:ind w:left="1191" w:hanging="211"/>
      </w:pPr>
      <w:rPr>
        <w:rFonts w:hint="default" w:ascii="SimSun" w:hAnsi="SimSun" w:eastAsia="SimSun" w:cs="SimSun"/>
        <w:b w:val="0"/>
        <w:bCs w:val="0"/>
        <w:i w:val="0"/>
        <w:iCs w:val="0"/>
        <w:w w:val="100"/>
        <w:sz w:val="19"/>
        <w:szCs w:val="19"/>
        <w:lang w:val="en-US" w:eastAsia="zh-CN" w:bidi="ar-SA"/>
      </w:rPr>
    </w:lvl>
    <w:lvl w:ilvl="2">
      <w:start w:val="0"/>
      <w:numFmt w:val="bullet"/>
      <w:lvlText w:val="•"/>
      <w:lvlJc w:val="left"/>
      <w:pPr>
        <w:ind w:left="2051" w:hanging="211"/>
      </w:pPr>
      <w:rPr>
        <w:rFonts w:hint="default"/>
        <w:lang w:val="en-US" w:eastAsia="zh-CN" w:bidi="ar-SA"/>
      </w:rPr>
    </w:lvl>
    <w:lvl w:ilvl="3">
      <w:start w:val="0"/>
      <w:numFmt w:val="bullet"/>
      <w:lvlText w:val="•"/>
      <w:lvlJc w:val="left"/>
      <w:pPr>
        <w:ind w:left="2903" w:hanging="211"/>
      </w:pPr>
      <w:rPr>
        <w:rFonts w:hint="default"/>
        <w:lang w:val="en-US" w:eastAsia="zh-CN" w:bidi="ar-SA"/>
      </w:rPr>
    </w:lvl>
    <w:lvl w:ilvl="4">
      <w:start w:val="0"/>
      <w:numFmt w:val="bullet"/>
      <w:lvlText w:val="•"/>
      <w:lvlJc w:val="left"/>
      <w:pPr>
        <w:ind w:left="3755" w:hanging="211"/>
      </w:pPr>
      <w:rPr>
        <w:rFonts w:hint="default"/>
        <w:lang w:val="en-US" w:eastAsia="zh-CN" w:bidi="ar-SA"/>
      </w:rPr>
    </w:lvl>
    <w:lvl w:ilvl="5">
      <w:start w:val="0"/>
      <w:numFmt w:val="bullet"/>
      <w:lvlText w:val="•"/>
      <w:lvlJc w:val="left"/>
      <w:pPr>
        <w:ind w:left="4607" w:hanging="211"/>
      </w:pPr>
      <w:rPr>
        <w:rFonts w:hint="default"/>
        <w:lang w:val="en-US" w:eastAsia="zh-CN" w:bidi="ar-SA"/>
      </w:rPr>
    </w:lvl>
    <w:lvl w:ilvl="6">
      <w:start w:val="0"/>
      <w:numFmt w:val="bullet"/>
      <w:lvlText w:val="•"/>
      <w:lvlJc w:val="left"/>
      <w:pPr>
        <w:ind w:left="5458" w:hanging="211"/>
      </w:pPr>
      <w:rPr>
        <w:rFonts w:hint="default"/>
        <w:lang w:val="en-US" w:eastAsia="zh-CN" w:bidi="ar-SA"/>
      </w:rPr>
    </w:lvl>
    <w:lvl w:ilvl="7">
      <w:start w:val="0"/>
      <w:numFmt w:val="bullet"/>
      <w:lvlText w:val="•"/>
      <w:lvlJc w:val="left"/>
      <w:pPr>
        <w:ind w:left="6310" w:hanging="211"/>
      </w:pPr>
      <w:rPr>
        <w:rFonts w:hint="default"/>
        <w:lang w:val="en-US" w:eastAsia="zh-CN" w:bidi="ar-SA"/>
      </w:rPr>
    </w:lvl>
    <w:lvl w:ilvl="8">
      <w:start w:val="0"/>
      <w:numFmt w:val="bullet"/>
      <w:lvlText w:val="•"/>
      <w:lvlJc w:val="left"/>
      <w:pPr>
        <w:ind w:left="7162" w:hanging="211"/>
      </w:pPr>
      <w:rPr>
        <w:rFonts w:hint="default"/>
        <w:lang w:val="en-US" w:eastAsia="zh-CN" w:bidi="ar-SA"/>
      </w:rPr>
    </w:lvl>
  </w:abstractNum>
  <w:abstractNum w:abstractNumId="10">
    <w:multiLevelType w:val="hybridMultilevel"/>
    <w:lvl w:ilvl="0">
      <w:start w:val="0"/>
      <w:numFmt w:val="bullet"/>
      <w:lvlText w:val="●"/>
      <w:lvlJc w:val="left"/>
      <w:pPr>
        <w:ind w:left="980" w:hanging="211"/>
      </w:pPr>
      <w:rPr>
        <w:rFonts w:hint="default" w:ascii="SimSun" w:hAnsi="SimSun" w:eastAsia="SimSun" w:cs="SimSun"/>
        <w:b w:val="0"/>
        <w:bCs w:val="0"/>
        <w:i w:val="0"/>
        <w:iCs w:val="0"/>
        <w:w w:val="100"/>
        <w:sz w:val="19"/>
        <w:szCs w:val="19"/>
        <w:lang w:val="en-US" w:eastAsia="zh-CN" w:bidi="ar-SA"/>
      </w:rPr>
    </w:lvl>
    <w:lvl w:ilvl="1">
      <w:start w:val="0"/>
      <w:numFmt w:val="bullet"/>
      <w:lvlText w:val="•"/>
      <w:lvlJc w:val="left"/>
      <w:pPr>
        <w:ind w:left="1768" w:hanging="211"/>
      </w:pPr>
      <w:rPr>
        <w:rFonts w:hint="default"/>
        <w:lang w:val="en-US" w:eastAsia="zh-CN" w:bidi="ar-SA"/>
      </w:rPr>
    </w:lvl>
    <w:lvl w:ilvl="2">
      <w:start w:val="0"/>
      <w:numFmt w:val="bullet"/>
      <w:lvlText w:val="•"/>
      <w:lvlJc w:val="left"/>
      <w:pPr>
        <w:ind w:left="2557" w:hanging="211"/>
      </w:pPr>
      <w:rPr>
        <w:rFonts w:hint="default"/>
        <w:lang w:val="en-US" w:eastAsia="zh-CN" w:bidi="ar-SA"/>
      </w:rPr>
    </w:lvl>
    <w:lvl w:ilvl="3">
      <w:start w:val="0"/>
      <w:numFmt w:val="bullet"/>
      <w:lvlText w:val="•"/>
      <w:lvlJc w:val="left"/>
      <w:pPr>
        <w:ind w:left="3345" w:hanging="211"/>
      </w:pPr>
      <w:rPr>
        <w:rFonts w:hint="default"/>
        <w:lang w:val="en-US" w:eastAsia="zh-CN" w:bidi="ar-SA"/>
      </w:rPr>
    </w:lvl>
    <w:lvl w:ilvl="4">
      <w:start w:val="0"/>
      <w:numFmt w:val="bullet"/>
      <w:lvlText w:val="•"/>
      <w:lvlJc w:val="left"/>
      <w:pPr>
        <w:ind w:left="4134" w:hanging="211"/>
      </w:pPr>
      <w:rPr>
        <w:rFonts w:hint="default"/>
        <w:lang w:val="en-US" w:eastAsia="zh-CN" w:bidi="ar-SA"/>
      </w:rPr>
    </w:lvl>
    <w:lvl w:ilvl="5">
      <w:start w:val="0"/>
      <w:numFmt w:val="bullet"/>
      <w:lvlText w:val="•"/>
      <w:lvlJc w:val="left"/>
      <w:pPr>
        <w:ind w:left="4923" w:hanging="211"/>
      </w:pPr>
      <w:rPr>
        <w:rFonts w:hint="default"/>
        <w:lang w:val="en-US" w:eastAsia="zh-CN" w:bidi="ar-SA"/>
      </w:rPr>
    </w:lvl>
    <w:lvl w:ilvl="6">
      <w:start w:val="0"/>
      <w:numFmt w:val="bullet"/>
      <w:lvlText w:val="•"/>
      <w:lvlJc w:val="left"/>
      <w:pPr>
        <w:ind w:left="5711" w:hanging="211"/>
      </w:pPr>
      <w:rPr>
        <w:rFonts w:hint="default"/>
        <w:lang w:val="en-US" w:eastAsia="zh-CN" w:bidi="ar-SA"/>
      </w:rPr>
    </w:lvl>
    <w:lvl w:ilvl="7">
      <w:start w:val="0"/>
      <w:numFmt w:val="bullet"/>
      <w:lvlText w:val="•"/>
      <w:lvlJc w:val="left"/>
      <w:pPr>
        <w:ind w:left="6500" w:hanging="211"/>
      </w:pPr>
      <w:rPr>
        <w:rFonts w:hint="default"/>
        <w:lang w:val="en-US" w:eastAsia="zh-CN" w:bidi="ar-SA"/>
      </w:rPr>
    </w:lvl>
    <w:lvl w:ilvl="8">
      <w:start w:val="0"/>
      <w:numFmt w:val="bullet"/>
      <w:lvlText w:val="•"/>
      <w:lvlJc w:val="left"/>
      <w:pPr>
        <w:ind w:left="7288" w:hanging="211"/>
      </w:pPr>
      <w:rPr>
        <w:rFonts w:hint="default"/>
        <w:lang w:val="en-US" w:eastAsia="zh-CN" w:bidi="ar-SA"/>
      </w:rPr>
    </w:lvl>
  </w:abstractNum>
  <w:abstractNum w:abstractNumId="9">
    <w:multiLevelType w:val="hybridMultilevel"/>
    <w:lvl w:ilvl="0">
      <w:start w:val="14"/>
      <w:numFmt w:val="decimal"/>
      <w:lvlText w:val="%1."/>
      <w:lvlJc w:val="left"/>
      <w:pPr>
        <w:ind w:left="621" w:hanging="481"/>
        <w:jc w:val="left"/>
      </w:pPr>
      <w:rPr>
        <w:rFonts w:hint="default" w:ascii="Times New Roman" w:hAnsi="Times New Roman" w:eastAsia="Times New Roman" w:cs="Times New Roman"/>
        <w:b/>
        <w:bCs/>
        <w:i w:val="0"/>
        <w:iCs w:val="0"/>
        <w:w w:val="100"/>
        <w:sz w:val="22"/>
        <w:szCs w:val="22"/>
        <w:lang w:val="en-US" w:eastAsia="zh-CN" w:bidi="ar-SA"/>
      </w:rPr>
    </w:lvl>
    <w:lvl w:ilvl="1">
      <w:start w:val="0"/>
      <w:numFmt w:val="bullet"/>
      <w:lvlText w:val="•"/>
      <w:lvlJc w:val="left"/>
      <w:pPr>
        <w:ind w:left="1444" w:hanging="481"/>
      </w:pPr>
      <w:rPr>
        <w:rFonts w:hint="default"/>
        <w:lang w:val="en-US" w:eastAsia="zh-CN" w:bidi="ar-SA"/>
      </w:rPr>
    </w:lvl>
    <w:lvl w:ilvl="2">
      <w:start w:val="0"/>
      <w:numFmt w:val="bullet"/>
      <w:lvlText w:val="•"/>
      <w:lvlJc w:val="left"/>
      <w:pPr>
        <w:ind w:left="2269" w:hanging="481"/>
      </w:pPr>
      <w:rPr>
        <w:rFonts w:hint="default"/>
        <w:lang w:val="en-US" w:eastAsia="zh-CN" w:bidi="ar-SA"/>
      </w:rPr>
    </w:lvl>
    <w:lvl w:ilvl="3">
      <w:start w:val="0"/>
      <w:numFmt w:val="bullet"/>
      <w:lvlText w:val="•"/>
      <w:lvlJc w:val="left"/>
      <w:pPr>
        <w:ind w:left="3093" w:hanging="481"/>
      </w:pPr>
      <w:rPr>
        <w:rFonts w:hint="default"/>
        <w:lang w:val="en-US" w:eastAsia="zh-CN" w:bidi="ar-SA"/>
      </w:rPr>
    </w:lvl>
    <w:lvl w:ilvl="4">
      <w:start w:val="0"/>
      <w:numFmt w:val="bullet"/>
      <w:lvlText w:val="•"/>
      <w:lvlJc w:val="left"/>
      <w:pPr>
        <w:ind w:left="3918" w:hanging="481"/>
      </w:pPr>
      <w:rPr>
        <w:rFonts w:hint="default"/>
        <w:lang w:val="en-US" w:eastAsia="zh-CN" w:bidi="ar-SA"/>
      </w:rPr>
    </w:lvl>
    <w:lvl w:ilvl="5">
      <w:start w:val="0"/>
      <w:numFmt w:val="bullet"/>
      <w:lvlText w:val="•"/>
      <w:lvlJc w:val="left"/>
      <w:pPr>
        <w:ind w:left="4743" w:hanging="481"/>
      </w:pPr>
      <w:rPr>
        <w:rFonts w:hint="default"/>
        <w:lang w:val="en-US" w:eastAsia="zh-CN" w:bidi="ar-SA"/>
      </w:rPr>
    </w:lvl>
    <w:lvl w:ilvl="6">
      <w:start w:val="0"/>
      <w:numFmt w:val="bullet"/>
      <w:lvlText w:val="•"/>
      <w:lvlJc w:val="left"/>
      <w:pPr>
        <w:ind w:left="5567" w:hanging="481"/>
      </w:pPr>
      <w:rPr>
        <w:rFonts w:hint="default"/>
        <w:lang w:val="en-US" w:eastAsia="zh-CN" w:bidi="ar-SA"/>
      </w:rPr>
    </w:lvl>
    <w:lvl w:ilvl="7">
      <w:start w:val="0"/>
      <w:numFmt w:val="bullet"/>
      <w:lvlText w:val="•"/>
      <w:lvlJc w:val="left"/>
      <w:pPr>
        <w:ind w:left="6392" w:hanging="481"/>
      </w:pPr>
      <w:rPr>
        <w:rFonts w:hint="default"/>
        <w:lang w:val="en-US" w:eastAsia="zh-CN" w:bidi="ar-SA"/>
      </w:rPr>
    </w:lvl>
    <w:lvl w:ilvl="8">
      <w:start w:val="0"/>
      <w:numFmt w:val="bullet"/>
      <w:lvlText w:val="•"/>
      <w:lvlJc w:val="left"/>
      <w:pPr>
        <w:ind w:left="7216" w:hanging="481"/>
      </w:pPr>
      <w:rPr>
        <w:rFonts w:hint="default"/>
        <w:lang w:val="en-US" w:eastAsia="zh-CN" w:bidi="ar-SA"/>
      </w:rPr>
    </w:lvl>
  </w:abstractNum>
  <w:abstractNum w:abstractNumId="8">
    <w:multiLevelType w:val="hybridMultilevel"/>
    <w:lvl w:ilvl="0">
      <w:start w:val="11"/>
      <w:numFmt w:val="decimal"/>
      <w:lvlText w:val="%1."/>
      <w:lvlJc w:val="left"/>
      <w:pPr>
        <w:ind w:left="621" w:hanging="481"/>
        <w:jc w:val="left"/>
      </w:pPr>
      <w:rPr>
        <w:rFonts w:hint="default" w:ascii="Times New Roman" w:hAnsi="Times New Roman" w:eastAsia="Times New Roman" w:cs="Times New Roman"/>
        <w:b/>
        <w:bCs/>
        <w:i w:val="0"/>
        <w:iCs w:val="0"/>
        <w:w w:val="100"/>
        <w:sz w:val="22"/>
        <w:szCs w:val="22"/>
        <w:lang w:val="en-US" w:eastAsia="zh-CN" w:bidi="ar-SA"/>
      </w:rPr>
    </w:lvl>
    <w:lvl w:ilvl="1">
      <w:start w:val="0"/>
      <w:numFmt w:val="bullet"/>
      <w:lvlText w:val="●"/>
      <w:lvlJc w:val="left"/>
      <w:pPr>
        <w:ind w:left="981" w:hanging="211"/>
      </w:pPr>
      <w:rPr>
        <w:rFonts w:hint="default" w:ascii="SimSun" w:hAnsi="SimSun" w:eastAsia="SimSun" w:cs="SimSun"/>
        <w:b w:val="0"/>
        <w:bCs w:val="0"/>
        <w:i w:val="0"/>
        <w:iCs w:val="0"/>
        <w:w w:val="100"/>
        <w:sz w:val="19"/>
        <w:szCs w:val="19"/>
        <w:lang w:val="en-US" w:eastAsia="zh-CN" w:bidi="ar-SA"/>
      </w:rPr>
    </w:lvl>
    <w:lvl w:ilvl="2">
      <w:start w:val="0"/>
      <w:numFmt w:val="bullet"/>
      <w:lvlText w:val="•"/>
      <w:lvlJc w:val="left"/>
      <w:pPr>
        <w:ind w:left="1856" w:hanging="211"/>
      </w:pPr>
      <w:rPr>
        <w:rFonts w:hint="default"/>
        <w:lang w:val="en-US" w:eastAsia="zh-CN" w:bidi="ar-SA"/>
      </w:rPr>
    </w:lvl>
    <w:lvl w:ilvl="3">
      <w:start w:val="0"/>
      <w:numFmt w:val="bullet"/>
      <w:lvlText w:val="•"/>
      <w:lvlJc w:val="left"/>
      <w:pPr>
        <w:ind w:left="2732" w:hanging="211"/>
      </w:pPr>
      <w:rPr>
        <w:rFonts w:hint="default"/>
        <w:lang w:val="en-US" w:eastAsia="zh-CN" w:bidi="ar-SA"/>
      </w:rPr>
    </w:lvl>
    <w:lvl w:ilvl="4">
      <w:start w:val="0"/>
      <w:numFmt w:val="bullet"/>
      <w:lvlText w:val="•"/>
      <w:lvlJc w:val="left"/>
      <w:pPr>
        <w:ind w:left="3608" w:hanging="211"/>
      </w:pPr>
      <w:rPr>
        <w:rFonts w:hint="default"/>
        <w:lang w:val="en-US" w:eastAsia="zh-CN" w:bidi="ar-SA"/>
      </w:rPr>
    </w:lvl>
    <w:lvl w:ilvl="5">
      <w:start w:val="0"/>
      <w:numFmt w:val="bullet"/>
      <w:lvlText w:val="•"/>
      <w:lvlJc w:val="left"/>
      <w:pPr>
        <w:ind w:left="4484" w:hanging="211"/>
      </w:pPr>
      <w:rPr>
        <w:rFonts w:hint="default"/>
        <w:lang w:val="en-US" w:eastAsia="zh-CN" w:bidi="ar-SA"/>
      </w:rPr>
    </w:lvl>
    <w:lvl w:ilvl="6">
      <w:start w:val="0"/>
      <w:numFmt w:val="bullet"/>
      <w:lvlText w:val="•"/>
      <w:lvlJc w:val="left"/>
      <w:pPr>
        <w:ind w:left="5361" w:hanging="211"/>
      </w:pPr>
      <w:rPr>
        <w:rFonts w:hint="default"/>
        <w:lang w:val="en-US" w:eastAsia="zh-CN" w:bidi="ar-SA"/>
      </w:rPr>
    </w:lvl>
    <w:lvl w:ilvl="7">
      <w:start w:val="0"/>
      <w:numFmt w:val="bullet"/>
      <w:lvlText w:val="•"/>
      <w:lvlJc w:val="left"/>
      <w:pPr>
        <w:ind w:left="6237" w:hanging="211"/>
      </w:pPr>
      <w:rPr>
        <w:rFonts w:hint="default"/>
        <w:lang w:val="en-US" w:eastAsia="zh-CN" w:bidi="ar-SA"/>
      </w:rPr>
    </w:lvl>
    <w:lvl w:ilvl="8">
      <w:start w:val="0"/>
      <w:numFmt w:val="bullet"/>
      <w:lvlText w:val="•"/>
      <w:lvlJc w:val="left"/>
      <w:pPr>
        <w:ind w:left="7113" w:hanging="211"/>
      </w:pPr>
      <w:rPr>
        <w:rFonts w:hint="default"/>
        <w:lang w:val="en-US" w:eastAsia="zh-CN" w:bidi="ar-SA"/>
      </w:rPr>
    </w:lvl>
  </w:abstractNum>
  <w:abstractNum w:abstractNumId="7">
    <w:multiLevelType w:val="hybridMultilevel"/>
    <w:lvl w:ilvl="0">
      <w:start w:val="1"/>
      <w:numFmt w:val="decimal"/>
      <w:lvlText w:val="%1）"/>
      <w:lvlJc w:val="left"/>
      <w:pPr>
        <w:ind w:left="876" w:hanging="316"/>
        <w:jc w:val="left"/>
      </w:pPr>
      <w:rPr>
        <w:rFonts w:hint="default" w:ascii="Times New Roman" w:hAnsi="Times New Roman" w:eastAsia="Times New Roman" w:cs="Times New Roman"/>
        <w:b w:val="0"/>
        <w:bCs w:val="0"/>
        <w:i w:val="0"/>
        <w:iCs w:val="0"/>
        <w:w w:val="100"/>
        <w:sz w:val="19"/>
        <w:szCs w:val="19"/>
        <w:lang w:val="en-US" w:eastAsia="zh-CN" w:bidi="ar-SA"/>
      </w:rPr>
    </w:lvl>
    <w:lvl w:ilvl="1">
      <w:start w:val="0"/>
      <w:numFmt w:val="bullet"/>
      <w:lvlText w:val="•"/>
      <w:lvlJc w:val="left"/>
      <w:pPr>
        <w:ind w:left="1080" w:hanging="316"/>
      </w:pPr>
      <w:rPr>
        <w:rFonts w:hint="default"/>
        <w:lang w:val="en-US" w:eastAsia="zh-CN" w:bidi="ar-SA"/>
      </w:rPr>
    </w:lvl>
    <w:lvl w:ilvl="2">
      <w:start w:val="0"/>
      <w:numFmt w:val="bullet"/>
      <w:lvlText w:val="•"/>
      <w:lvlJc w:val="left"/>
      <w:pPr>
        <w:ind w:left="1945" w:hanging="316"/>
      </w:pPr>
      <w:rPr>
        <w:rFonts w:hint="default"/>
        <w:lang w:val="en-US" w:eastAsia="zh-CN" w:bidi="ar-SA"/>
      </w:rPr>
    </w:lvl>
    <w:lvl w:ilvl="3">
      <w:start w:val="0"/>
      <w:numFmt w:val="bullet"/>
      <w:lvlText w:val="•"/>
      <w:lvlJc w:val="left"/>
      <w:pPr>
        <w:ind w:left="2810" w:hanging="316"/>
      </w:pPr>
      <w:rPr>
        <w:rFonts w:hint="default"/>
        <w:lang w:val="en-US" w:eastAsia="zh-CN" w:bidi="ar-SA"/>
      </w:rPr>
    </w:lvl>
    <w:lvl w:ilvl="4">
      <w:start w:val="0"/>
      <w:numFmt w:val="bullet"/>
      <w:lvlText w:val="•"/>
      <w:lvlJc w:val="left"/>
      <w:pPr>
        <w:ind w:left="3675" w:hanging="316"/>
      </w:pPr>
      <w:rPr>
        <w:rFonts w:hint="default"/>
        <w:lang w:val="en-US" w:eastAsia="zh-CN" w:bidi="ar-SA"/>
      </w:rPr>
    </w:lvl>
    <w:lvl w:ilvl="5">
      <w:start w:val="0"/>
      <w:numFmt w:val="bullet"/>
      <w:lvlText w:val="•"/>
      <w:lvlJc w:val="left"/>
      <w:pPr>
        <w:ind w:left="4540" w:hanging="316"/>
      </w:pPr>
      <w:rPr>
        <w:rFonts w:hint="default"/>
        <w:lang w:val="en-US" w:eastAsia="zh-CN" w:bidi="ar-SA"/>
      </w:rPr>
    </w:lvl>
    <w:lvl w:ilvl="6">
      <w:start w:val="0"/>
      <w:numFmt w:val="bullet"/>
      <w:lvlText w:val="•"/>
      <w:lvlJc w:val="left"/>
      <w:pPr>
        <w:ind w:left="5405" w:hanging="316"/>
      </w:pPr>
      <w:rPr>
        <w:rFonts w:hint="default"/>
        <w:lang w:val="en-US" w:eastAsia="zh-CN" w:bidi="ar-SA"/>
      </w:rPr>
    </w:lvl>
    <w:lvl w:ilvl="7">
      <w:start w:val="0"/>
      <w:numFmt w:val="bullet"/>
      <w:lvlText w:val="•"/>
      <w:lvlJc w:val="left"/>
      <w:pPr>
        <w:ind w:left="6270" w:hanging="316"/>
      </w:pPr>
      <w:rPr>
        <w:rFonts w:hint="default"/>
        <w:lang w:val="en-US" w:eastAsia="zh-CN" w:bidi="ar-SA"/>
      </w:rPr>
    </w:lvl>
    <w:lvl w:ilvl="8">
      <w:start w:val="0"/>
      <w:numFmt w:val="bullet"/>
      <w:lvlText w:val="•"/>
      <w:lvlJc w:val="left"/>
      <w:pPr>
        <w:ind w:left="7135" w:hanging="316"/>
      </w:pPr>
      <w:rPr>
        <w:rFonts w:hint="default"/>
        <w:lang w:val="en-US" w:eastAsia="zh-CN" w:bidi="ar-SA"/>
      </w:rPr>
    </w:lvl>
  </w:abstractNum>
  <w:abstractNum w:abstractNumId="6">
    <w:multiLevelType w:val="hybridMultilevel"/>
    <w:lvl w:ilvl="0">
      <w:start w:val="1"/>
      <w:numFmt w:val="decimal"/>
      <w:lvlText w:val="%1）"/>
      <w:lvlJc w:val="left"/>
      <w:pPr>
        <w:ind w:left="666" w:hanging="316"/>
        <w:jc w:val="left"/>
      </w:pPr>
      <w:rPr>
        <w:rFonts w:hint="default" w:ascii="Times New Roman" w:hAnsi="Times New Roman" w:eastAsia="Times New Roman" w:cs="Times New Roman"/>
        <w:b w:val="0"/>
        <w:bCs w:val="0"/>
        <w:i w:val="0"/>
        <w:iCs w:val="0"/>
        <w:w w:val="100"/>
        <w:sz w:val="19"/>
        <w:szCs w:val="19"/>
        <w:lang w:val="en-US" w:eastAsia="zh-CN" w:bidi="ar-SA"/>
      </w:rPr>
    </w:lvl>
    <w:lvl w:ilvl="1">
      <w:start w:val="0"/>
      <w:numFmt w:val="bullet"/>
      <w:lvlText w:val="•"/>
      <w:lvlJc w:val="left"/>
      <w:pPr>
        <w:ind w:left="2340" w:hanging="316"/>
      </w:pPr>
      <w:rPr>
        <w:rFonts w:hint="default"/>
        <w:lang w:val="en-US" w:eastAsia="zh-CN" w:bidi="ar-SA"/>
      </w:rPr>
    </w:lvl>
    <w:lvl w:ilvl="2">
      <w:start w:val="0"/>
      <w:numFmt w:val="bullet"/>
      <w:lvlText w:val="•"/>
      <w:lvlJc w:val="left"/>
      <w:pPr>
        <w:ind w:left="3065" w:hanging="316"/>
      </w:pPr>
      <w:rPr>
        <w:rFonts w:hint="default"/>
        <w:lang w:val="en-US" w:eastAsia="zh-CN" w:bidi="ar-SA"/>
      </w:rPr>
    </w:lvl>
    <w:lvl w:ilvl="3">
      <w:start w:val="0"/>
      <w:numFmt w:val="bullet"/>
      <w:lvlText w:val="•"/>
      <w:lvlJc w:val="left"/>
      <w:pPr>
        <w:ind w:left="3790" w:hanging="316"/>
      </w:pPr>
      <w:rPr>
        <w:rFonts w:hint="default"/>
        <w:lang w:val="en-US" w:eastAsia="zh-CN" w:bidi="ar-SA"/>
      </w:rPr>
    </w:lvl>
    <w:lvl w:ilvl="4">
      <w:start w:val="0"/>
      <w:numFmt w:val="bullet"/>
      <w:lvlText w:val="•"/>
      <w:lvlJc w:val="left"/>
      <w:pPr>
        <w:ind w:left="4515" w:hanging="316"/>
      </w:pPr>
      <w:rPr>
        <w:rFonts w:hint="default"/>
        <w:lang w:val="en-US" w:eastAsia="zh-CN" w:bidi="ar-SA"/>
      </w:rPr>
    </w:lvl>
    <w:lvl w:ilvl="5">
      <w:start w:val="0"/>
      <w:numFmt w:val="bullet"/>
      <w:lvlText w:val="•"/>
      <w:lvlJc w:val="left"/>
      <w:pPr>
        <w:ind w:left="5240" w:hanging="316"/>
      </w:pPr>
      <w:rPr>
        <w:rFonts w:hint="default"/>
        <w:lang w:val="en-US" w:eastAsia="zh-CN" w:bidi="ar-SA"/>
      </w:rPr>
    </w:lvl>
    <w:lvl w:ilvl="6">
      <w:start w:val="0"/>
      <w:numFmt w:val="bullet"/>
      <w:lvlText w:val="•"/>
      <w:lvlJc w:val="left"/>
      <w:pPr>
        <w:ind w:left="5965" w:hanging="316"/>
      </w:pPr>
      <w:rPr>
        <w:rFonts w:hint="default"/>
        <w:lang w:val="en-US" w:eastAsia="zh-CN" w:bidi="ar-SA"/>
      </w:rPr>
    </w:lvl>
    <w:lvl w:ilvl="7">
      <w:start w:val="0"/>
      <w:numFmt w:val="bullet"/>
      <w:lvlText w:val="•"/>
      <w:lvlJc w:val="left"/>
      <w:pPr>
        <w:ind w:left="6690" w:hanging="316"/>
      </w:pPr>
      <w:rPr>
        <w:rFonts w:hint="default"/>
        <w:lang w:val="en-US" w:eastAsia="zh-CN" w:bidi="ar-SA"/>
      </w:rPr>
    </w:lvl>
    <w:lvl w:ilvl="8">
      <w:start w:val="0"/>
      <w:numFmt w:val="bullet"/>
      <w:lvlText w:val="•"/>
      <w:lvlJc w:val="left"/>
      <w:pPr>
        <w:ind w:left="7415" w:hanging="316"/>
      </w:pPr>
      <w:rPr>
        <w:rFonts w:hint="default"/>
        <w:lang w:val="en-US" w:eastAsia="zh-CN" w:bidi="ar-SA"/>
      </w:rPr>
    </w:lvl>
  </w:abstractNum>
  <w:abstractNum w:abstractNumId="5">
    <w:multiLevelType w:val="hybridMultilevel"/>
    <w:lvl w:ilvl="0">
      <w:start w:val="1"/>
      <w:numFmt w:val="decimal"/>
      <w:lvlText w:val="%1）"/>
      <w:lvlJc w:val="left"/>
      <w:pPr>
        <w:ind w:left="666" w:hanging="316"/>
        <w:jc w:val="left"/>
      </w:pPr>
      <w:rPr>
        <w:rFonts w:hint="default" w:ascii="Times New Roman" w:hAnsi="Times New Roman" w:eastAsia="Times New Roman" w:cs="Times New Roman"/>
        <w:b w:val="0"/>
        <w:bCs w:val="0"/>
        <w:i w:val="0"/>
        <w:iCs w:val="0"/>
        <w:spacing w:val="-105"/>
        <w:w w:val="100"/>
        <w:sz w:val="19"/>
        <w:szCs w:val="19"/>
        <w:lang w:val="en-US" w:eastAsia="zh-CN" w:bidi="ar-SA"/>
      </w:rPr>
    </w:lvl>
    <w:lvl w:ilvl="1">
      <w:start w:val="0"/>
      <w:numFmt w:val="bullet"/>
      <w:lvlText w:val="•"/>
      <w:lvlJc w:val="left"/>
      <w:pPr>
        <w:ind w:left="1480" w:hanging="316"/>
      </w:pPr>
      <w:rPr>
        <w:rFonts w:hint="default"/>
        <w:lang w:val="en-US" w:eastAsia="zh-CN" w:bidi="ar-SA"/>
      </w:rPr>
    </w:lvl>
    <w:lvl w:ilvl="2">
      <w:start w:val="0"/>
      <w:numFmt w:val="bullet"/>
      <w:lvlText w:val="•"/>
      <w:lvlJc w:val="left"/>
      <w:pPr>
        <w:ind w:left="2301" w:hanging="316"/>
      </w:pPr>
      <w:rPr>
        <w:rFonts w:hint="default"/>
        <w:lang w:val="en-US" w:eastAsia="zh-CN" w:bidi="ar-SA"/>
      </w:rPr>
    </w:lvl>
    <w:lvl w:ilvl="3">
      <w:start w:val="0"/>
      <w:numFmt w:val="bullet"/>
      <w:lvlText w:val="•"/>
      <w:lvlJc w:val="left"/>
      <w:pPr>
        <w:ind w:left="3121" w:hanging="316"/>
      </w:pPr>
      <w:rPr>
        <w:rFonts w:hint="default"/>
        <w:lang w:val="en-US" w:eastAsia="zh-CN" w:bidi="ar-SA"/>
      </w:rPr>
    </w:lvl>
    <w:lvl w:ilvl="4">
      <w:start w:val="0"/>
      <w:numFmt w:val="bullet"/>
      <w:lvlText w:val="•"/>
      <w:lvlJc w:val="left"/>
      <w:pPr>
        <w:ind w:left="3942" w:hanging="316"/>
      </w:pPr>
      <w:rPr>
        <w:rFonts w:hint="default"/>
        <w:lang w:val="en-US" w:eastAsia="zh-CN" w:bidi="ar-SA"/>
      </w:rPr>
    </w:lvl>
    <w:lvl w:ilvl="5">
      <w:start w:val="0"/>
      <w:numFmt w:val="bullet"/>
      <w:lvlText w:val="•"/>
      <w:lvlJc w:val="left"/>
      <w:pPr>
        <w:ind w:left="4763" w:hanging="316"/>
      </w:pPr>
      <w:rPr>
        <w:rFonts w:hint="default"/>
        <w:lang w:val="en-US" w:eastAsia="zh-CN" w:bidi="ar-SA"/>
      </w:rPr>
    </w:lvl>
    <w:lvl w:ilvl="6">
      <w:start w:val="0"/>
      <w:numFmt w:val="bullet"/>
      <w:lvlText w:val="•"/>
      <w:lvlJc w:val="left"/>
      <w:pPr>
        <w:ind w:left="5583" w:hanging="316"/>
      </w:pPr>
      <w:rPr>
        <w:rFonts w:hint="default"/>
        <w:lang w:val="en-US" w:eastAsia="zh-CN" w:bidi="ar-SA"/>
      </w:rPr>
    </w:lvl>
    <w:lvl w:ilvl="7">
      <w:start w:val="0"/>
      <w:numFmt w:val="bullet"/>
      <w:lvlText w:val="•"/>
      <w:lvlJc w:val="left"/>
      <w:pPr>
        <w:ind w:left="6404" w:hanging="316"/>
      </w:pPr>
      <w:rPr>
        <w:rFonts w:hint="default"/>
        <w:lang w:val="en-US" w:eastAsia="zh-CN" w:bidi="ar-SA"/>
      </w:rPr>
    </w:lvl>
    <w:lvl w:ilvl="8">
      <w:start w:val="0"/>
      <w:numFmt w:val="bullet"/>
      <w:lvlText w:val="•"/>
      <w:lvlJc w:val="left"/>
      <w:pPr>
        <w:ind w:left="7224" w:hanging="316"/>
      </w:pPr>
      <w:rPr>
        <w:rFonts w:hint="default"/>
        <w:lang w:val="en-US" w:eastAsia="zh-CN" w:bidi="ar-SA"/>
      </w:rPr>
    </w:lvl>
  </w:abstractNum>
  <w:abstractNum w:abstractNumId="4">
    <w:multiLevelType w:val="hybridMultilevel"/>
    <w:lvl w:ilvl="0">
      <w:start w:val="1"/>
      <w:numFmt w:val="decimal"/>
      <w:lvlText w:val="%1）"/>
      <w:lvlJc w:val="left"/>
      <w:pPr>
        <w:ind w:left="666" w:hanging="316"/>
        <w:jc w:val="left"/>
      </w:pPr>
      <w:rPr>
        <w:rFonts w:hint="default" w:ascii="Times New Roman" w:hAnsi="Times New Roman" w:eastAsia="Times New Roman" w:cs="Times New Roman"/>
        <w:b w:val="0"/>
        <w:bCs w:val="0"/>
        <w:i w:val="0"/>
        <w:iCs w:val="0"/>
        <w:spacing w:val="-105"/>
        <w:w w:val="100"/>
        <w:sz w:val="19"/>
        <w:szCs w:val="19"/>
        <w:lang w:val="en-US" w:eastAsia="zh-CN" w:bidi="ar-SA"/>
      </w:rPr>
    </w:lvl>
    <w:lvl w:ilvl="1">
      <w:start w:val="0"/>
      <w:numFmt w:val="bullet"/>
      <w:lvlText w:val="•"/>
      <w:lvlJc w:val="left"/>
      <w:pPr>
        <w:ind w:left="1480" w:hanging="316"/>
      </w:pPr>
      <w:rPr>
        <w:rFonts w:hint="default"/>
        <w:lang w:val="en-US" w:eastAsia="zh-CN" w:bidi="ar-SA"/>
      </w:rPr>
    </w:lvl>
    <w:lvl w:ilvl="2">
      <w:start w:val="0"/>
      <w:numFmt w:val="bullet"/>
      <w:lvlText w:val="•"/>
      <w:lvlJc w:val="left"/>
      <w:pPr>
        <w:ind w:left="2301" w:hanging="316"/>
      </w:pPr>
      <w:rPr>
        <w:rFonts w:hint="default"/>
        <w:lang w:val="en-US" w:eastAsia="zh-CN" w:bidi="ar-SA"/>
      </w:rPr>
    </w:lvl>
    <w:lvl w:ilvl="3">
      <w:start w:val="0"/>
      <w:numFmt w:val="bullet"/>
      <w:lvlText w:val="•"/>
      <w:lvlJc w:val="left"/>
      <w:pPr>
        <w:ind w:left="3121" w:hanging="316"/>
      </w:pPr>
      <w:rPr>
        <w:rFonts w:hint="default"/>
        <w:lang w:val="en-US" w:eastAsia="zh-CN" w:bidi="ar-SA"/>
      </w:rPr>
    </w:lvl>
    <w:lvl w:ilvl="4">
      <w:start w:val="0"/>
      <w:numFmt w:val="bullet"/>
      <w:lvlText w:val="•"/>
      <w:lvlJc w:val="left"/>
      <w:pPr>
        <w:ind w:left="3942" w:hanging="316"/>
      </w:pPr>
      <w:rPr>
        <w:rFonts w:hint="default"/>
        <w:lang w:val="en-US" w:eastAsia="zh-CN" w:bidi="ar-SA"/>
      </w:rPr>
    </w:lvl>
    <w:lvl w:ilvl="5">
      <w:start w:val="0"/>
      <w:numFmt w:val="bullet"/>
      <w:lvlText w:val="•"/>
      <w:lvlJc w:val="left"/>
      <w:pPr>
        <w:ind w:left="4763" w:hanging="316"/>
      </w:pPr>
      <w:rPr>
        <w:rFonts w:hint="default"/>
        <w:lang w:val="en-US" w:eastAsia="zh-CN" w:bidi="ar-SA"/>
      </w:rPr>
    </w:lvl>
    <w:lvl w:ilvl="6">
      <w:start w:val="0"/>
      <w:numFmt w:val="bullet"/>
      <w:lvlText w:val="•"/>
      <w:lvlJc w:val="left"/>
      <w:pPr>
        <w:ind w:left="5583" w:hanging="316"/>
      </w:pPr>
      <w:rPr>
        <w:rFonts w:hint="default"/>
        <w:lang w:val="en-US" w:eastAsia="zh-CN" w:bidi="ar-SA"/>
      </w:rPr>
    </w:lvl>
    <w:lvl w:ilvl="7">
      <w:start w:val="0"/>
      <w:numFmt w:val="bullet"/>
      <w:lvlText w:val="•"/>
      <w:lvlJc w:val="left"/>
      <w:pPr>
        <w:ind w:left="6404" w:hanging="316"/>
      </w:pPr>
      <w:rPr>
        <w:rFonts w:hint="default"/>
        <w:lang w:val="en-US" w:eastAsia="zh-CN" w:bidi="ar-SA"/>
      </w:rPr>
    </w:lvl>
    <w:lvl w:ilvl="8">
      <w:start w:val="0"/>
      <w:numFmt w:val="bullet"/>
      <w:lvlText w:val="•"/>
      <w:lvlJc w:val="left"/>
      <w:pPr>
        <w:ind w:left="7224" w:hanging="316"/>
      </w:pPr>
      <w:rPr>
        <w:rFonts w:hint="default"/>
        <w:lang w:val="en-US" w:eastAsia="zh-CN" w:bidi="ar-SA"/>
      </w:rPr>
    </w:lvl>
  </w:abstractNum>
  <w:abstractNum w:abstractNumId="3">
    <w:multiLevelType w:val="hybridMultilevel"/>
    <w:lvl w:ilvl="0">
      <w:start w:val="1"/>
      <w:numFmt w:val="decimal"/>
      <w:lvlText w:val="%1）"/>
      <w:lvlJc w:val="left"/>
      <w:pPr>
        <w:ind w:left="497" w:hanging="317"/>
        <w:jc w:val="left"/>
      </w:pPr>
      <w:rPr>
        <w:rFonts w:hint="default" w:ascii="Times New Roman" w:hAnsi="Times New Roman" w:eastAsia="Times New Roman" w:cs="Times New Roman"/>
        <w:b w:val="0"/>
        <w:bCs w:val="0"/>
        <w:i w:val="0"/>
        <w:iCs w:val="0"/>
        <w:w w:val="100"/>
        <w:sz w:val="19"/>
        <w:szCs w:val="19"/>
        <w:lang w:val="en-US" w:eastAsia="zh-CN" w:bidi="ar-SA"/>
      </w:rPr>
    </w:lvl>
    <w:lvl w:ilvl="1">
      <w:start w:val="0"/>
      <w:numFmt w:val="bullet"/>
      <w:lvlText w:val="•"/>
      <w:lvlJc w:val="left"/>
      <w:pPr>
        <w:ind w:left="1336" w:hanging="317"/>
      </w:pPr>
      <w:rPr>
        <w:rFonts w:hint="default"/>
        <w:lang w:val="en-US" w:eastAsia="zh-CN" w:bidi="ar-SA"/>
      </w:rPr>
    </w:lvl>
    <w:lvl w:ilvl="2">
      <w:start w:val="0"/>
      <w:numFmt w:val="bullet"/>
      <w:lvlText w:val="•"/>
      <w:lvlJc w:val="left"/>
      <w:pPr>
        <w:ind w:left="2173" w:hanging="317"/>
      </w:pPr>
      <w:rPr>
        <w:rFonts w:hint="default"/>
        <w:lang w:val="en-US" w:eastAsia="zh-CN" w:bidi="ar-SA"/>
      </w:rPr>
    </w:lvl>
    <w:lvl w:ilvl="3">
      <w:start w:val="0"/>
      <w:numFmt w:val="bullet"/>
      <w:lvlText w:val="•"/>
      <w:lvlJc w:val="left"/>
      <w:pPr>
        <w:ind w:left="3009" w:hanging="317"/>
      </w:pPr>
      <w:rPr>
        <w:rFonts w:hint="default"/>
        <w:lang w:val="en-US" w:eastAsia="zh-CN" w:bidi="ar-SA"/>
      </w:rPr>
    </w:lvl>
    <w:lvl w:ilvl="4">
      <w:start w:val="0"/>
      <w:numFmt w:val="bullet"/>
      <w:lvlText w:val="•"/>
      <w:lvlJc w:val="left"/>
      <w:pPr>
        <w:ind w:left="3846" w:hanging="317"/>
      </w:pPr>
      <w:rPr>
        <w:rFonts w:hint="default"/>
        <w:lang w:val="en-US" w:eastAsia="zh-CN" w:bidi="ar-SA"/>
      </w:rPr>
    </w:lvl>
    <w:lvl w:ilvl="5">
      <w:start w:val="0"/>
      <w:numFmt w:val="bullet"/>
      <w:lvlText w:val="•"/>
      <w:lvlJc w:val="left"/>
      <w:pPr>
        <w:ind w:left="4683" w:hanging="317"/>
      </w:pPr>
      <w:rPr>
        <w:rFonts w:hint="default"/>
        <w:lang w:val="en-US" w:eastAsia="zh-CN" w:bidi="ar-SA"/>
      </w:rPr>
    </w:lvl>
    <w:lvl w:ilvl="6">
      <w:start w:val="0"/>
      <w:numFmt w:val="bullet"/>
      <w:lvlText w:val="•"/>
      <w:lvlJc w:val="left"/>
      <w:pPr>
        <w:ind w:left="5519" w:hanging="317"/>
      </w:pPr>
      <w:rPr>
        <w:rFonts w:hint="default"/>
        <w:lang w:val="en-US" w:eastAsia="zh-CN" w:bidi="ar-SA"/>
      </w:rPr>
    </w:lvl>
    <w:lvl w:ilvl="7">
      <w:start w:val="0"/>
      <w:numFmt w:val="bullet"/>
      <w:lvlText w:val="•"/>
      <w:lvlJc w:val="left"/>
      <w:pPr>
        <w:ind w:left="6356" w:hanging="317"/>
      </w:pPr>
      <w:rPr>
        <w:rFonts w:hint="default"/>
        <w:lang w:val="en-US" w:eastAsia="zh-CN" w:bidi="ar-SA"/>
      </w:rPr>
    </w:lvl>
    <w:lvl w:ilvl="8">
      <w:start w:val="0"/>
      <w:numFmt w:val="bullet"/>
      <w:lvlText w:val="•"/>
      <w:lvlJc w:val="left"/>
      <w:pPr>
        <w:ind w:left="7192" w:hanging="317"/>
      </w:pPr>
      <w:rPr>
        <w:rFonts w:hint="default"/>
        <w:lang w:val="en-US" w:eastAsia="zh-CN" w:bidi="ar-SA"/>
      </w:rPr>
    </w:lvl>
  </w:abstractNum>
  <w:abstractNum w:abstractNumId="2">
    <w:multiLevelType w:val="hybridMultilevel"/>
    <w:lvl w:ilvl="0">
      <w:start w:val="1"/>
      <w:numFmt w:val="decimal"/>
      <w:lvlText w:val="%1）"/>
      <w:lvlJc w:val="left"/>
      <w:pPr>
        <w:ind w:left="560" w:hanging="317"/>
        <w:jc w:val="left"/>
      </w:pPr>
      <w:rPr>
        <w:rFonts w:hint="default" w:ascii="Times New Roman" w:hAnsi="Times New Roman" w:eastAsia="Times New Roman" w:cs="Times New Roman"/>
        <w:b w:val="0"/>
        <w:bCs w:val="0"/>
        <w:i w:val="0"/>
        <w:iCs w:val="0"/>
        <w:w w:val="100"/>
        <w:sz w:val="19"/>
        <w:szCs w:val="19"/>
        <w:lang w:val="en-US" w:eastAsia="zh-CN" w:bidi="ar-SA"/>
      </w:rPr>
    </w:lvl>
    <w:lvl w:ilvl="1">
      <w:start w:val="1"/>
      <w:numFmt w:val="decimal"/>
      <w:lvlText w:val="%2）"/>
      <w:lvlJc w:val="left"/>
      <w:pPr>
        <w:ind w:left="918" w:hanging="316"/>
        <w:jc w:val="left"/>
      </w:pPr>
      <w:rPr>
        <w:rFonts w:hint="default" w:ascii="Times New Roman" w:hAnsi="Times New Roman" w:eastAsia="Times New Roman" w:cs="Times New Roman"/>
        <w:b w:val="0"/>
        <w:bCs w:val="0"/>
        <w:i w:val="0"/>
        <w:iCs w:val="0"/>
        <w:w w:val="100"/>
        <w:sz w:val="19"/>
        <w:szCs w:val="19"/>
        <w:lang w:val="en-US" w:eastAsia="zh-CN" w:bidi="ar-SA"/>
      </w:rPr>
    </w:lvl>
    <w:lvl w:ilvl="2">
      <w:start w:val="0"/>
      <w:numFmt w:val="bullet"/>
      <w:lvlText w:val="•"/>
      <w:lvlJc w:val="left"/>
      <w:pPr>
        <w:ind w:left="1802" w:hanging="316"/>
      </w:pPr>
      <w:rPr>
        <w:rFonts w:hint="default"/>
        <w:lang w:val="en-US" w:eastAsia="zh-CN" w:bidi="ar-SA"/>
      </w:rPr>
    </w:lvl>
    <w:lvl w:ilvl="3">
      <w:start w:val="0"/>
      <w:numFmt w:val="bullet"/>
      <w:lvlText w:val="•"/>
      <w:lvlJc w:val="left"/>
      <w:pPr>
        <w:ind w:left="2685" w:hanging="316"/>
      </w:pPr>
      <w:rPr>
        <w:rFonts w:hint="default"/>
        <w:lang w:val="en-US" w:eastAsia="zh-CN" w:bidi="ar-SA"/>
      </w:rPr>
    </w:lvl>
    <w:lvl w:ilvl="4">
      <w:start w:val="0"/>
      <w:numFmt w:val="bullet"/>
      <w:lvlText w:val="•"/>
      <w:lvlJc w:val="left"/>
      <w:pPr>
        <w:ind w:left="3568" w:hanging="316"/>
      </w:pPr>
      <w:rPr>
        <w:rFonts w:hint="default"/>
        <w:lang w:val="en-US" w:eastAsia="zh-CN" w:bidi="ar-SA"/>
      </w:rPr>
    </w:lvl>
    <w:lvl w:ilvl="5">
      <w:start w:val="0"/>
      <w:numFmt w:val="bullet"/>
      <w:lvlText w:val="•"/>
      <w:lvlJc w:val="left"/>
      <w:pPr>
        <w:ind w:left="4451" w:hanging="316"/>
      </w:pPr>
      <w:rPr>
        <w:rFonts w:hint="default"/>
        <w:lang w:val="en-US" w:eastAsia="zh-CN" w:bidi="ar-SA"/>
      </w:rPr>
    </w:lvl>
    <w:lvl w:ilvl="6">
      <w:start w:val="0"/>
      <w:numFmt w:val="bullet"/>
      <w:lvlText w:val="•"/>
      <w:lvlJc w:val="left"/>
      <w:pPr>
        <w:ind w:left="5334" w:hanging="316"/>
      </w:pPr>
      <w:rPr>
        <w:rFonts w:hint="default"/>
        <w:lang w:val="en-US" w:eastAsia="zh-CN" w:bidi="ar-SA"/>
      </w:rPr>
    </w:lvl>
    <w:lvl w:ilvl="7">
      <w:start w:val="0"/>
      <w:numFmt w:val="bullet"/>
      <w:lvlText w:val="•"/>
      <w:lvlJc w:val="left"/>
      <w:pPr>
        <w:ind w:left="6217" w:hanging="316"/>
      </w:pPr>
      <w:rPr>
        <w:rFonts w:hint="default"/>
        <w:lang w:val="en-US" w:eastAsia="zh-CN" w:bidi="ar-SA"/>
      </w:rPr>
    </w:lvl>
    <w:lvl w:ilvl="8">
      <w:start w:val="0"/>
      <w:numFmt w:val="bullet"/>
      <w:lvlText w:val="•"/>
      <w:lvlJc w:val="left"/>
      <w:pPr>
        <w:ind w:left="7100" w:hanging="316"/>
      </w:pPr>
      <w:rPr>
        <w:rFonts w:hint="default"/>
        <w:lang w:val="en-US" w:eastAsia="zh-CN" w:bidi="ar-SA"/>
      </w:rPr>
    </w:lvl>
  </w:abstractNum>
  <w:abstractNum w:abstractNumId="1">
    <w:multiLevelType w:val="hybridMultilevel"/>
    <w:lvl w:ilvl="0">
      <w:start w:val="1"/>
      <w:numFmt w:val="decimal"/>
      <w:lvlText w:val="%1）"/>
      <w:lvlJc w:val="left"/>
      <w:pPr>
        <w:ind w:left="981" w:hanging="316"/>
        <w:jc w:val="left"/>
      </w:pPr>
      <w:rPr>
        <w:rFonts w:hint="default" w:ascii="Times New Roman" w:hAnsi="Times New Roman" w:eastAsia="Times New Roman" w:cs="Times New Roman"/>
        <w:b w:val="0"/>
        <w:bCs w:val="0"/>
        <w:i w:val="0"/>
        <w:iCs w:val="0"/>
        <w:w w:val="100"/>
        <w:sz w:val="19"/>
        <w:szCs w:val="19"/>
        <w:lang w:val="en-US" w:eastAsia="zh-CN" w:bidi="ar-SA"/>
      </w:rPr>
    </w:lvl>
    <w:lvl w:ilvl="1">
      <w:start w:val="0"/>
      <w:numFmt w:val="bullet"/>
      <w:lvlText w:val="•"/>
      <w:lvlJc w:val="left"/>
      <w:pPr>
        <w:ind w:left="1768" w:hanging="316"/>
      </w:pPr>
      <w:rPr>
        <w:rFonts w:hint="default"/>
        <w:lang w:val="en-US" w:eastAsia="zh-CN" w:bidi="ar-SA"/>
      </w:rPr>
    </w:lvl>
    <w:lvl w:ilvl="2">
      <w:start w:val="0"/>
      <w:numFmt w:val="bullet"/>
      <w:lvlText w:val="•"/>
      <w:lvlJc w:val="left"/>
      <w:pPr>
        <w:ind w:left="2557" w:hanging="316"/>
      </w:pPr>
      <w:rPr>
        <w:rFonts w:hint="default"/>
        <w:lang w:val="en-US" w:eastAsia="zh-CN" w:bidi="ar-SA"/>
      </w:rPr>
    </w:lvl>
    <w:lvl w:ilvl="3">
      <w:start w:val="0"/>
      <w:numFmt w:val="bullet"/>
      <w:lvlText w:val="•"/>
      <w:lvlJc w:val="left"/>
      <w:pPr>
        <w:ind w:left="3345" w:hanging="316"/>
      </w:pPr>
      <w:rPr>
        <w:rFonts w:hint="default"/>
        <w:lang w:val="en-US" w:eastAsia="zh-CN" w:bidi="ar-SA"/>
      </w:rPr>
    </w:lvl>
    <w:lvl w:ilvl="4">
      <w:start w:val="0"/>
      <w:numFmt w:val="bullet"/>
      <w:lvlText w:val="•"/>
      <w:lvlJc w:val="left"/>
      <w:pPr>
        <w:ind w:left="4134" w:hanging="316"/>
      </w:pPr>
      <w:rPr>
        <w:rFonts w:hint="default"/>
        <w:lang w:val="en-US" w:eastAsia="zh-CN" w:bidi="ar-SA"/>
      </w:rPr>
    </w:lvl>
    <w:lvl w:ilvl="5">
      <w:start w:val="0"/>
      <w:numFmt w:val="bullet"/>
      <w:lvlText w:val="•"/>
      <w:lvlJc w:val="left"/>
      <w:pPr>
        <w:ind w:left="4923" w:hanging="316"/>
      </w:pPr>
      <w:rPr>
        <w:rFonts w:hint="default"/>
        <w:lang w:val="en-US" w:eastAsia="zh-CN" w:bidi="ar-SA"/>
      </w:rPr>
    </w:lvl>
    <w:lvl w:ilvl="6">
      <w:start w:val="0"/>
      <w:numFmt w:val="bullet"/>
      <w:lvlText w:val="•"/>
      <w:lvlJc w:val="left"/>
      <w:pPr>
        <w:ind w:left="5711" w:hanging="316"/>
      </w:pPr>
      <w:rPr>
        <w:rFonts w:hint="default"/>
        <w:lang w:val="en-US" w:eastAsia="zh-CN" w:bidi="ar-SA"/>
      </w:rPr>
    </w:lvl>
    <w:lvl w:ilvl="7">
      <w:start w:val="0"/>
      <w:numFmt w:val="bullet"/>
      <w:lvlText w:val="•"/>
      <w:lvlJc w:val="left"/>
      <w:pPr>
        <w:ind w:left="6500" w:hanging="316"/>
      </w:pPr>
      <w:rPr>
        <w:rFonts w:hint="default"/>
        <w:lang w:val="en-US" w:eastAsia="zh-CN" w:bidi="ar-SA"/>
      </w:rPr>
    </w:lvl>
    <w:lvl w:ilvl="8">
      <w:start w:val="0"/>
      <w:numFmt w:val="bullet"/>
      <w:lvlText w:val="•"/>
      <w:lvlJc w:val="left"/>
      <w:pPr>
        <w:ind w:left="7288" w:hanging="316"/>
      </w:pPr>
      <w:rPr>
        <w:rFonts w:hint="default"/>
        <w:lang w:val="en-US" w:eastAsia="zh-CN" w:bidi="ar-SA"/>
      </w:rPr>
    </w:lvl>
  </w:abstractNum>
  <w:abstractNum w:abstractNumId="0">
    <w:multiLevelType w:val="hybridMultilevel"/>
    <w:lvl w:ilvl="0">
      <w:start w:val="1"/>
      <w:numFmt w:val="decimal"/>
      <w:lvlText w:val="%1."/>
      <w:lvlJc w:val="left"/>
      <w:pPr>
        <w:ind w:left="501" w:hanging="361"/>
        <w:jc w:val="left"/>
      </w:pPr>
      <w:rPr>
        <w:rFonts w:hint="default" w:ascii="Times New Roman" w:hAnsi="Times New Roman" w:eastAsia="Times New Roman" w:cs="Times New Roman"/>
        <w:b/>
        <w:bCs/>
        <w:i w:val="0"/>
        <w:iCs w:val="0"/>
        <w:w w:val="100"/>
        <w:sz w:val="22"/>
        <w:szCs w:val="22"/>
        <w:lang w:val="en-US" w:eastAsia="zh-CN" w:bidi="ar-SA"/>
      </w:rPr>
    </w:lvl>
    <w:lvl w:ilvl="1">
      <w:start w:val="1"/>
      <w:numFmt w:val="decimal"/>
      <w:lvlText w:val="%2）"/>
      <w:lvlJc w:val="left"/>
      <w:pPr>
        <w:ind w:left="770" w:hanging="317"/>
        <w:jc w:val="left"/>
      </w:pPr>
      <w:rPr>
        <w:rFonts w:hint="default" w:ascii="Times New Roman" w:hAnsi="Times New Roman" w:eastAsia="Times New Roman" w:cs="Times New Roman"/>
        <w:b w:val="0"/>
        <w:bCs w:val="0"/>
        <w:i w:val="0"/>
        <w:iCs w:val="0"/>
        <w:w w:val="100"/>
        <w:sz w:val="19"/>
        <w:szCs w:val="19"/>
        <w:lang w:val="en-US" w:eastAsia="zh-CN" w:bidi="ar-SA"/>
      </w:rPr>
    </w:lvl>
    <w:lvl w:ilvl="2">
      <w:start w:val="0"/>
      <w:numFmt w:val="bullet"/>
      <w:lvlText w:val="•"/>
      <w:lvlJc w:val="left"/>
      <w:pPr>
        <w:ind w:left="1678" w:hanging="317"/>
      </w:pPr>
      <w:rPr>
        <w:rFonts w:hint="default"/>
        <w:lang w:val="en-US" w:eastAsia="zh-CN" w:bidi="ar-SA"/>
      </w:rPr>
    </w:lvl>
    <w:lvl w:ilvl="3">
      <w:start w:val="0"/>
      <w:numFmt w:val="bullet"/>
      <w:lvlText w:val="•"/>
      <w:lvlJc w:val="left"/>
      <w:pPr>
        <w:ind w:left="2576" w:hanging="317"/>
      </w:pPr>
      <w:rPr>
        <w:rFonts w:hint="default"/>
        <w:lang w:val="en-US" w:eastAsia="zh-CN" w:bidi="ar-SA"/>
      </w:rPr>
    </w:lvl>
    <w:lvl w:ilvl="4">
      <w:start w:val="0"/>
      <w:numFmt w:val="bullet"/>
      <w:lvlText w:val="•"/>
      <w:lvlJc w:val="left"/>
      <w:pPr>
        <w:ind w:left="3475" w:hanging="317"/>
      </w:pPr>
      <w:rPr>
        <w:rFonts w:hint="default"/>
        <w:lang w:val="en-US" w:eastAsia="zh-CN" w:bidi="ar-SA"/>
      </w:rPr>
    </w:lvl>
    <w:lvl w:ilvl="5">
      <w:start w:val="0"/>
      <w:numFmt w:val="bullet"/>
      <w:lvlText w:val="•"/>
      <w:lvlJc w:val="left"/>
      <w:pPr>
        <w:ind w:left="4373" w:hanging="317"/>
      </w:pPr>
      <w:rPr>
        <w:rFonts w:hint="default"/>
        <w:lang w:val="en-US" w:eastAsia="zh-CN" w:bidi="ar-SA"/>
      </w:rPr>
    </w:lvl>
    <w:lvl w:ilvl="6">
      <w:start w:val="0"/>
      <w:numFmt w:val="bullet"/>
      <w:lvlText w:val="•"/>
      <w:lvlJc w:val="left"/>
      <w:pPr>
        <w:ind w:left="5272" w:hanging="317"/>
      </w:pPr>
      <w:rPr>
        <w:rFonts w:hint="default"/>
        <w:lang w:val="en-US" w:eastAsia="zh-CN" w:bidi="ar-SA"/>
      </w:rPr>
    </w:lvl>
    <w:lvl w:ilvl="7">
      <w:start w:val="0"/>
      <w:numFmt w:val="bullet"/>
      <w:lvlText w:val="•"/>
      <w:lvlJc w:val="left"/>
      <w:pPr>
        <w:ind w:left="6170" w:hanging="317"/>
      </w:pPr>
      <w:rPr>
        <w:rFonts w:hint="default"/>
        <w:lang w:val="en-US" w:eastAsia="zh-CN" w:bidi="ar-SA"/>
      </w:rPr>
    </w:lvl>
    <w:lvl w:ilvl="8">
      <w:start w:val="0"/>
      <w:numFmt w:val="bullet"/>
      <w:lvlText w:val="•"/>
      <w:lvlJc w:val="left"/>
      <w:pPr>
        <w:ind w:left="7069" w:hanging="317"/>
      </w:pPr>
      <w:rPr>
        <w:rFonts w:hint="default"/>
        <w:lang w:val="en-US" w:eastAsia="zh-CN" w:bidi="ar-SA"/>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BodyText" w:type="paragraph">
    <w:name w:val="Body Text"/>
    <w:basedOn w:val="Normal"/>
    <w:uiPriority w:val="1"/>
    <w:qFormat/>
    <w:pPr>
      <w:spacing w:before="43"/>
      <w:ind w:left="560"/>
    </w:pPr>
    <w:rPr>
      <w:rFonts w:ascii="SimSun" w:hAnsi="SimSun" w:eastAsia="SimSun" w:cs="SimSun"/>
      <w:sz w:val="21"/>
      <w:szCs w:val="21"/>
      <w:lang w:val="en-US" w:eastAsia="zh-CN" w:bidi="ar-SA"/>
    </w:rPr>
  </w:style>
  <w:style w:styleId="Heading1" w:type="paragraph">
    <w:name w:val="Heading 1"/>
    <w:basedOn w:val="Normal"/>
    <w:uiPriority w:val="1"/>
    <w:qFormat/>
    <w:pPr>
      <w:spacing w:line="1096" w:lineRule="exact"/>
      <w:ind w:left="692"/>
      <w:outlineLvl w:val="1"/>
    </w:pPr>
    <w:rPr>
      <w:rFonts w:ascii="Microsoft JhengHei" w:hAnsi="Microsoft JhengHei" w:eastAsia="Microsoft JhengHei" w:cs="Microsoft JhengHei"/>
      <w:b/>
      <w:bCs/>
      <w:sz w:val="72"/>
      <w:szCs w:val="72"/>
      <w:lang w:val="en-US" w:eastAsia="zh-CN" w:bidi="ar-SA"/>
    </w:rPr>
  </w:style>
  <w:style w:styleId="Heading2" w:type="paragraph">
    <w:name w:val="Heading 2"/>
    <w:basedOn w:val="Normal"/>
    <w:uiPriority w:val="1"/>
    <w:qFormat/>
    <w:pPr>
      <w:ind w:left="140"/>
      <w:outlineLvl w:val="2"/>
    </w:pPr>
    <w:rPr>
      <w:rFonts w:ascii="SimSun" w:hAnsi="SimSun" w:eastAsia="SimSun" w:cs="SimSun"/>
      <w:b/>
      <w:bCs/>
      <w:sz w:val="28"/>
      <w:szCs w:val="28"/>
      <w:lang w:val="en-US" w:eastAsia="zh-CN" w:bidi="ar-SA"/>
    </w:rPr>
  </w:style>
  <w:style w:styleId="Heading3" w:type="paragraph">
    <w:name w:val="Heading 3"/>
    <w:basedOn w:val="Normal"/>
    <w:uiPriority w:val="1"/>
    <w:qFormat/>
    <w:pPr>
      <w:spacing w:before="119"/>
      <w:ind w:left="621" w:hanging="481"/>
      <w:outlineLvl w:val="3"/>
    </w:pPr>
    <w:rPr>
      <w:rFonts w:ascii="Microsoft YaHei" w:hAnsi="Microsoft YaHei" w:eastAsia="Microsoft YaHei" w:cs="Microsoft YaHei"/>
      <w:b/>
      <w:bCs/>
      <w:sz w:val="24"/>
      <w:szCs w:val="24"/>
      <w:lang w:val="en-US" w:eastAsia="zh-CN" w:bidi="ar-SA"/>
    </w:rPr>
  </w:style>
  <w:style w:styleId="ListParagraph" w:type="paragraph">
    <w:name w:val="List Paragraph"/>
    <w:basedOn w:val="Normal"/>
    <w:uiPriority w:val="1"/>
    <w:qFormat/>
    <w:pPr>
      <w:spacing w:before="43"/>
      <w:ind w:left="500" w:hanging="316"/>
    </w:pPr>
    <w:rPr>
      <w:rFonts w:ascii="SimSun" w:hAnsi="SimSun" w:eastAsia="SimSun" w:cs="SimSun"/>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宪法学重点内容</dc:title>
  <dcterms:created xsi:type="dcterms:W3CDTF">2021-12-16T01:07:12Z</dcterms:created>
  <dcterms:modified xsi:type="dcterms:W3CDTF">2021-12-16T01:07:12Z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2013-06-17T00:00:00Z</vt:filetime>
  </property>
  <property fmtid="{D5CDD505-2E9C-101B-9397-08002B2CF9AE}" pid="3" name="Creator">
    <vt:lpwstr>Microsoft Office Word</vt:lpwstr>
  </property>
  <property fmtid="{D5CDD505-2E9C-101B-9397-08002B2CF9AE}" pid="4" name="LastSaved">
    <vt:filetime>2021-12-16T00:00:00Z</vt:filetime>
  </property>
</Properties>
</file>