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1F8F" w14:textId="0A726355" w:rsidR="00CB3EA4" w:rsidRPr="005B3198" w:rsidRDefault="00BF3066" w:rsidP="00BF3066">
      <w:pPr>
        <w:jc w:val="center"/>
        <w:rPr>
          <w:color w:val="000000" w:themeColor="text1"/>
          <w:sz w:val="36"/>
          <w:szCs w:val="40"/>
        </w:rPr>
      </w:pPr>
      <w:r w:rsidRPr="005B3198">
        <w:rPr>
          <w:rFonts w:hint="eastAsia"/>
          <w:color w:val="000000" w:themeColor="text1"/>
          <w:sz w:val="36"/>
          <w:szCs w:val="40"/>
        </w:rPr>
        <w:t>中国人民公安大学</w:t>
      </w:r>
      <w:r w:rsidRPr="005B3198">
        <w:rPr>
          <w:color w:val="000000" w:themeColor="text1"/>
          <w:sz w:val="36"/>
          <w:szCs w:val="40"/>
        </w:rPr>
        <w:t>2021-2022学年第一学期</w:t>
      </w:r>
    </w:p>
    <w:p w14:paraId="61595F30" w14:textId="3CC937F6" w:rsidR="00BF3066" w:rsidRPr="005B3198" w:rsidRDefault="00BF3066" w:rsidP="00BF3066">
      <w:pPr>
        <w:jc w:val="center"/>
        <w:rPr>
          <w:color w:val="000000" w:themeColor="text1"/>
          <w:sz w:val="36"/>
          <w:szCs w:val="40"/>
        </w:rPr>
      </w:pPr>
      <w:r w:rsidRPr="005B3198">
        <w:rPr>
          <w:rFonts w:hint="eastAsia"/>
          <w:color w:val="000000" w:themeColor="text1"/>
          <w:sz w:val="36"/>
          <w:szCs w:val="40"/>
        </w:rPr>
        <w:t>宪法学期末考试卷（部分回忆版）</w:t>
      </w:r>
    </w:p>
    <w:p w14:paraId="582F5DCA" w14:textId="45DAC8F8" w:rsidR="007113FA" w:rsidRDefault="007113FA" w:rsidP="007113F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不定项选择</w:t>
      </w:r>
      <w:r w:rsidR="00146D9F">
        <w:rPr>
          <w:rFonts w:hint="eastAsia"/>
          <w:sz w:val="28"/>
          <w:szCs w:val="32"/>
        </w:rPr>
        <w:t>（共1</w:t>
      </w:r>
      <w:r w:rsidR="00146D9F">
        <w:rPr>
          <w:sz w:val="28"/>
          <w:szCs w:val="32"/>
        </w:rPr>
        <w:t>0</w:t>
      </w:r>
      <w:r w:rsidR="00146D9F">
        <w:rPr>
          <w:rFonts w:hint="eastAsia"/>
          <w:sz w:val="28"/>
          <w:szCs w:val="32"/>
        </w:rPr>
        <w:t>题，每题2分，共2</w:t>
      </w:r>
      <w:r w:rsidR="00146D9F">
        <w:rPr>
          <w:sz w:val="28"/>
          <w:szCs w:val="32"/>
        </w:rPr>
        <w:t>0</w:t>
      </w:r>
      <w:r w:rsidR="00146D9F">
        <w:rPr>
          <w:rFonts w:hint="eastAsia"/>
          <w:sz w:val="28"/>
          <w:szCs w:val="32"/>
        </w:rPr>
        <w:t>分）</w:t>
      </w:r>
    </w:p>
    <w:p w14:paraId="0E74BECC" w14:textId="67670A12" w:rsidR="00BF3066" w:rsidRDefault="007113FA" w:rsidP="007113F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 w:rsidR="00146D9F">
        <w:rPr>
          <w:rFonts w:hint="eastAsia"/>
          <w:sz w:val="28"/>
          <w:szCs w:val="32"/>
        </w:rPr>
        <w:t>简答题（共3题，每题2</w:t>
      </w:r>
      <w:r w:rsidR="00146D9F">
        <w:rPr>
          <w:sz w:val="28"/>
          <w:szCs w:val="32"/>
        </w:rPr>
        <w:t>0</w:t>
      </w:r>
      <w:r w:rsidR="00146D9F">
        <w:rPr>
          <w:rFonts w:hint="eastAsia"/>
          <w:sz w:val="28"/>
          <w:szCs w:val="32"/>
        </w:rPr>
        <w:t>分，共6</w:t>
      </w:r>
      <w:r w:rsidR="00146D9F">
        <w:rPr>
          <w:sz w:val="28"/>
          <w:szCs w:val="32"/>
        </w:rPr>
        <w:t>0</w:t>
      </w:r>
      <w:r w:rsidR="00146D9F">
        <w:rPr>
          <w:rFonts w:hint="eastAsia"/>
          <w:sz w:val="28"/>
          <w:szCs w:val="32"/>
        </w:rPr>
        <w:t>分）</w:t>
      </w:r>
    </w:p>
    <w:p w14:paraId="76FA483A" w14:textId="337D270E" w:rsidR="001664AD" w:rsidRDefault="001664AD" w:rsidP="007113FA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（1）以我国1</w:t>
      </w:r>
      <w:r>
        <w:rPr>
          <w:sz w:val="28"/>
          <w:szCs w:val="32"/>
        </w:rPr>
        <w:t>982</w:t>
      </w:r>
      <w:r>
        <w:rPr>
          <w:rFonts w:hint="eastAsia"/>
          <w:sz w:val="28"/>
          <w:szCs w:val="32"/>
        </w:rPr>
        <w:t>年宪法修改进程为视角，谈谈我国社会主义市场经济体制</w:t>
      </w:r>
      <w:r w:rsidR="003116A3">
        <w:rPr>
          <w:rFonts w:hint="eastAsia"/>
          <w:sz w:val="28"/>
          <w:szCs w:val="32"/>
        </w:rPr>
        <w:t>是如何逐步确立起来的。</w:t>
      </w:r>
    </w:p>
    <w:p w14:paraId="63501B3A" w14:textId="6589F074" w:rsidR="003116A3" w:rsidRDefault="003116A3" w:rsidP="007113FA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（2）“尊重与保障人权”是我国宪法重要原则之一，请谈谈确立这一原则的意义。</w:t>
      </w:r>
    </w:p>
    <w:p w14:paraId="77DA88AD" w14:textId="4C30FD50" w:rsidR="003116A3" w:rsidRDefault="003116A3" w:rsidP="007113FA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（3）</w:t>
      </w:r>
      <w:r w:rsidR="008676D7">
        <w:rPr>
          <w:rFonts w:hint="eastAsia"/>
          <w:sz w:val="28"/>
          <w:szCs w:val="32"/>
        </w:rPr>
        <w:t>我国宪法规定，监察委员会履行对公职人员进行监督的职责</w:t>
      </w:r>
      <w:r w:rsidR="007E025A">
        <w:rPr>
          <w:rFonts w:hint="eastAsia"/>
          <w:sz w:val="28"/>
          <w:szCs w:val="32"/>
        </w:rPr>
        <w:t>，那么对监察委员会及其工作人员是否需要监督？请谈谈你的观点及理由。</w:t>
      </w:r>
    </w:p>
    <w:p w14:paraId="01019A13" w14:textId="0E72B890" w:rsidR="00146D9F" w:rsidRDefault="00146D9F" w:rsidP="007113FA">
      <w:pPr>
        <w:jc w:val="left"/>
        <w:rPr>
          <w:sz w:val="28"/>
          <w:szCs w:val="32"/>
        </w:rPr>
      </w:pPr>
      <w:r>
        <w:rPr>
          <w:sz w:val="28"/>
          <w:szCs w:val="32"/>
        </w:rPr>
        <w:t>3.</w:t>
      </w:r>
      <w:r>
        <w:rPr>
          <w:rFonts w:hint="eastAsia"/>
          <w:sz w:val="28"/>
          <w:szCs w:val="32"/>
        </w:rPr>
        <w:t>材料分析题（</w:t>
      </w:r>
      <w:r w:rsidR="001664AD">
        <w:rPr>
          <w:rFonts w:hint="eastAsia"/>
          <w:sz w:val="28"/>
          <w:szCs w:val="32"/>
        </w:rPr>
        <w:t>共1题，共2</w:t>
      </w:r>
      <w:r w:rsidR="001664AD">
        <w:rPr>
          <w:sz w:val="28"/>
          <w:szCs w:val="32"/>
        </w:rPr>
        <w:t>0</w:t>
      </w:r>
      <w:r w:rsidR="001664AD">
        <w:rPr>
          <w:rFonts w:hint="eastAsia"/>
          <w:sz w:val="28"/>
          <w:szCs w:val="32"/>
        </w:rPr>
        <w:t>分）</w:t>
      </w:r>
    </w:p>
    <w:p w14:paraId="621F1F43" w14:textId="4193C738" w:rsidR="007E025A" w:rsidRDefault="007E025A" w:rsidP="007113F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011</w:t>
      </w:r>
      <w:r>
        <w:rPr>
          <w:rFonts w:hint="eastAsia"/>
          <w:sz w:val="28"/>
          <w:szCs w:val="32"/>
        </w:rPr>
        <w:t>年1</w:t>
      </w:r>
      <w:r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月2</w:t>
      </w:r>
      <w:r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日，甘肃省人大常委会</w:t>
      </w:r>
      <w:r w:rsidR="005B3198">
        <w:rPr>
          <w:rFonts w:hint="eastAsia"/>
          <w:sz w:val="28"/>
          <w:szCs w:val="32"/>
        </w:rPr>
        <w:t>审议通过《甘肃省道路交通安全条例》，其中</w:t>
      </w:r>
      <w:r w:rsidR="00DC374E">
        <w:rPr>
          <w:rFonts w:hint="eastAsia"/>
          <w:sz w:val="28"/>
          <w:szCs w:val="32"/>
        </w:rPr>
        <w:t>规定：</w:t>
      </w:r>
      <w:r w:rsidR="005B3198" w:rsidRPr="005B3198">
        <w:rPr>
          <w:rFonts w:hint="eastAsia"/>
          <w:sz w:val="28"/>
          <w:szCs w:val="32"/>
        </w:rPr>
        <w:t>因调查交通事故案件需要，公安机关交通管理部门可以查阅或者复制交通事故当事人通信记录，有关单位应当及时、如实、无偿提供，不得伪造、隐匿、转移、销毁。</w:t>
      </w:r>
    </w:p>
    <w:p w14:paraId="5D4E8B0E" w14:textId="38AC2D73" w:rsidR="00DC374E" w:rsidRDefault="00DC374E" w:rsidP="007113FA">
      <w:pPr>
        <w:jc w:val="left"/>
        <w:rPr>
          <w:sz w:val="28"/>
          <w:szCs w:val="32"/>
        </w:rPr>
      </w:pPr>
      <w:r w:rsidRPr="00DC374E">
        <w:rPr>
          <w:sz w:val="28"/>
          <w:szCs w:val="32"/>
        </w:rPr>
        <w:t>2019年12月25日，第十三届全国人大常委会第十五次会议审议的《全国人民代表大会常务委员会法制工作委员会关于2019年备案审查工作情况的报告》中提到：有的地方性法规规定，公安机关交通管理部门调查交通事故时可以查阅、复制当事人通讯记录。全国人大常委会法工委经审查认为，该规定不符合保护公民通信自由和通信秘密的原则和精神；对公民通信自由和通信秘密保护的例外只能</w:t>
      </w:r>
      <w:r w:rsidRPr="00DC374E">
        <w:rPr>
          <w:sz w:val="28"/>
          <w:szCs w:val="32"/>
        </w:rPr>
        <w:lastRenderedPageBreak/>
        <w:t>是在特定情形下由法律作出规定，有关地方性法规所作的规定已超越立法权限。</w:t>
      </w:r>
    </w:p>
    <w:p w14:paraId="40586FF7" w14:textId="6D306BE1" w:rsidR="00DC374E" w:rsidRDefault="00DC374E" w:rsidP="007113F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《甘肃省道路交通安全管理条例》中关于公安机关交通管理部门的授权规定是否合宪，谈谈你的理由。</w:t>
      </w:r>
    </w:p>
    <w:p w14:paraId="75A782C8" w14:textId="6003DC33" w:rsidR="00DC374E" w:rsidRPr="00BF3066" w:rsidRDefault="00DC374E" w:rsidP="007113FA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全国人大常委会对《甘肃省道路交通安全管理条例</w:t>
      </w:r>
      <w:r w:rsidR="006567F5">
        <w:rPr>
          <w:rFonts w:hint="eastAsia"/>
          <w:sz w:val="28"/>
          <w:szCs w:val="32"/>
        </w:rPr>
        <w:t>》审查后有权做出的处理方式有哪些。</w:t>
      </w:r>
    </w:p>
    <w:sectPr w:rsidR="00DC374E" w:rsidRPr="00BF3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A5"/>
    <w:rsid w:val="00146D9F"/>
    <w:rsid w:val="001664AD"/>
    <w:rsid w:val="003116A3"/>
    <w:rsid w:val="00350FA5"/>
    <w:rsid w:val="005B3198"/>
    <w:rsid w:val="006567F5"/>
    <w:rsid w:val="007113FA"/>
    <w:rsid w:val="007E025A"/>
    <w:rsid w:val="008676D7"/>
    <w:rsid w:val="00BF3066"/>
    <w:rsid w:val="00CB3EA4"/>
    <w:rsid w:val="00DC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785E"/>
  <w15:chartTrackingRefBased/>
  <w15:docId w15:val="{E012D18F-B4B7-4FBE-93E9-DD1A5F6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2021-12-22T09:44:00Z</dcterms:created>
  <dcterms:modified xsi:type="dcterms:W3CDTF">2021-12-22T10:40:00Z</dcterms:modified>
</cp:coreProperties>
</file>