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wqk21luhwjw" w:id="0"/>
      <w:bookmarkEnd w:id="0"/>
      <w:r w:rsidDel="00000000" w:rsidR="00000000" w:rsidRPr="00000000">
        <w:rPr>
          <w:rtl w:val="0"/>
        </w:rPr>
        <w:t xml:space="preserve">4D Toys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ydihmi3suusx" w:id="1"/>
      <w:bookmarkEnd w:id="1"/>
      <w:r w:rsidDel="00000000" w:rsidR="00000000" w:rsidRPr="00000000">
        <w:rPr>
          <w:rtl w:val="0"/>
        </w:rPr>
        <w:t xml:space="preserve">Ročníkový projekt</w:t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w1ibgjaxddhd" w:id="2"/>
      <w:bookmarkEnd w:id="2"/>
      <w:r w:rsidDel="00000000" w:rsidR="00000000" w:rsidRPr="00000000">
        <w:rPr>
          <w:rtl w:val="0"/>
        </w:rPr>
        <w:t xml:space="preserve">Aleš Kakos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08.6614173228347"/>
        <w:rPr/>
      </w:pPr>
      <w:r w:rsidDel="00000000" w:rsidR="00000000" w:rsidRPr="00000000">
        <w:rPr>
          <w:rtl w:val="0"/>
        </w:rPr>
        <w:t xml:space="preserve">4D Toys je aplikace zobrazující 4D objekty ve Virtuální realitě. </w:t>
      </w:r>
    </w:p>
    <w:p w:rsidR="00000000" w:rsidDel="00000000" w:rsidP="00000000" w:rsidRDefault="00000000" w:rsidRPr="00000000" w14:paraId="00000006">
      <w:pPr>
        <w:ind w:firstLine="708.6614173228347"/>
        <w:rPr/>
      </w:pPr>
      <w:r w:rsidDel="00000000" w:rsidR="00000000" w:rsidRPr="00000000">
        <w:rPr>
          <w:rtl w:val="0"/>
        </w:rPr>
        <w:t xml:space="preserve">Program je běží na platformě Oculus Quest 1. Napsán byl v jazyce C# s pomocí herního enginu Unity a package XR Interaction Toolkit. </w:t>
      </w:r>
    </w:p>
    <w:p w:rsidR="00000000" w:rsidDel="00000000" w:rsidP="00000000" w:rsidRDefault="00000000" w:rsidRPr="00000000" w14:paraId="00000007">
      <w:pPr>
        <w:pStyle w:val="Heading1"/>
        <w:ind w:left="0" w:firstLine="0"/>
        <w:rPr/>
      </w:pPr>
      <w:bookmarkStart w:colFirst="0" w:colLast="0" w:name="_1dihccptmtx8" w:id="3"/>
      <w:bookmarkEnd w:id="3"/>
      <w:r w:rsidDel="00000000" w:rsidR="00000000" w:rsidRPr="00000000">
        <w:rPr>
          <w:rtl w:val="0"/>
        </w:rPr>
        <w:t xml:space="preserve">Zobrazení 4D ve 3D</w:t>
      </w:r>
    </w:p>
    <w:p w:rsidR="00000000" w:rsidDel="00000000" w:rsidP="00000000" w:rsidRDefault="00000000" w:rsidRPr="00000000" w14:paraId="00000008">
      <w:pPr>
        <w:ind w:firstLine="708.6614173228347"/>
        <w:rPr/>
      </w:pPr>
      <w:r w:rsidDel="00000000" w:rsidR="00000000" w:rsidRPr="00000000">
        <w:rPr>
          <w:rtl w:val="0"/>
        </w:rPr>
        <w:t xml:space="preserve">4D prostor a objekty v něm nejdou lidským okem spatřit “uplně”. Je možné zobrazit vždy jen jeden 3D podprostor. Způsobů, jak to udělat je několik - asi nejpopulárnější je stínová projekce. Na obr. 1 jde vidět stín 4D ekvivalentu krychle (Tesseract) romítnutý do 3D prostoru.</w:t>
      </w:r>
    </w:p>
    <w:p w:rsidR="00000000" w:rsidDel="00000000" w:rsidP="00000000" w:rsidRDefault="00000000" w:rsidRPr="00000000" w14:paraId="00000009">
      <w:pPr>
        <w:ind w:firstLine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08.6614173228347"/>
        <w:rPr/>
      </w:pPr>
      <w:r w:rsidDel="00000000" w:rsidR="00000000" w:rsidRPr="00000000">
        <w:rPr/>
        <w:drawing>
          <wp:inline distB="114300" distT="114300" distL="114300" distR="114300">
            <wp:extent cx="1756406" cy="175640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6406" cy="17564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obr. 1 - Stín Tesseractu</w:t>
      </w:r>
    </w:p>
    <w:p w:rsidR="00000000" w:rsidDel="00000000" w:rsidP="00000000" w:rsidRDefault="00000000" w:rsidRPr="00000000" w14:paraId="0000000B">
      <w:pPr>
        <w:ind w:firstLine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08.6614173228347"/>
        <w:rPr/>
      </w:pPr>
      <w:r w:rsidDel="00000000" w:rsidR="00000000" w:rsidRPr="00000000">
        <w:rPr>
          <w:rtl w:val="0"/>
        </w:rPr>
        <w:t xml:space="preserve">Moje implementace k renderování 4D objektů využívá průnik 4D podprostoru s 3D nadrovinou. Intuitivně si lze tuto metodu představit jako ekvivalent průniku 3D prostoru s 2D rovinou (příklad mohou být jednotlivé vrstvy MRI skenu).</w:t>
      </w:r>
    </w:p>
    <w:p w:rsidR="00000000" w:rsidDel="00000000" w:rsidP="00000000" w:rsidRDefault="00000000" w:rsidRPr="00000000" w14:paraId="0000000D">
      <w:pPr>
        <w:ind w:firstLine="708.6614173228347"/>
        <w:rPr/>
      </w:pPr>
      <w:r w:rsidDel="00000000" w:rsidR="00000000" w:rsidRPr="00000000">
        <w:rPr>
          <w:rtl w:val="0"/>
        </w:rPr>
        <w:t xml:space="preserve">Triviální průnik nadroviny s Tesseractem pak vypadá jako krychle. Při rotacích se složkou 4. dimenze se řez Tessaractem může stát mimo jiné třeba hranolem a osmistěnem (viz obr. 2).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043488" cy="167557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16755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Obr. 2 - Průřez Rotujícím Tesseractem</w:t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cvnbfdmmsfcf" w:id="4"/>
      <w:bookmarkEnd w:id="4"/>
      <w:r w:rsidDel="00000000" w:rsidR="00000000" w:rsidRPr="00000000">
        <w:rPr>
          <w:rtl w:val="0"/>
        </w:rPr>
        <w:t xml:space="preserve">Návod k použití</w:t>
      </w:r>
    </w:p>
    <w:p w:rsidR="00000000" w:rsidDel="00000000" w:rsidP="00000000" w:rsidRDefault="00000000" w:rsidRPr="00000000" w14:paraId="00000011">
      <w:pPr>
        <w:ind w:firstLine="708.6614173228347"/>
        <w:rPr/>
      </w:pPr>
      <w:r w:rsidDel="00000000" w:rsidR="00000000" w:rsidRPr="00000000">
        <w:rPr>
          <w:rtl w:val="0"/>
        </w:rPr>
        <w:t xml:space="preserve">Po spuštění aplikace se uživatel ocitne před scénou s dvěma ovládacími prvky (viz. obr. 3):</w:t>
      </w:r>
    </w:p>
    <w:p w:rsidR="00000000" w:rsidDel="00000000" w:rsidP="00000000" w:rsidRDefault="00000000" w:rsidRPr="00000000" w14:paraId="00000012">
      <w:pPr>
        <w:ind w:firstLine="708.6614173228347"/>
        <w:rPr/>
      </w:pPr>
      <w:r w:rsidDel="00000000" w:rsidR="00000000" w:rsidRPr="00000000">
        <w:rPr>
          <w:rtl w:val="0"/>
        </w:rPr>
        <w:t xml:space="preserve">Slider - Slouží k posouvání nadroviny</w:t>
      </w:r>
    </w:p>
    <w:p w:rsidR="00000000" w:rsidDel="00000000" w:rsidP="00000000" w:rsidRDefault="00000000" w:rsidRPr="00000000" w14:paraId="00000013">
      <w:pPr>
        <w:ind w:firstLine="708.6614173228347"/>
        <w:rPr/>
      </w:pPr>
      <w:r w:rsidDel="00000000" w:rsidR="00000000" w:rsidRPr="00000000">
        <w:rPr>
          <w:rtl w:val="0"/>
        </w:rPr>
        <w:t xml:space="preserve">Seznam objektů, které lze přidat do scény</w:t>
      </w:r>
    </w:p>
    <w:p w:rsidR="00000000" w:rsidDel="00000000" w:rsidP="00000000" w:rsidRDefault="00000000" w:rsidRPr="00000000" w14:paraId="00000014">
      <w:pPr>
        <w:ind w:firstLine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08.6614173228347"/>
        <w:rPr/>
      </w:pPr>
      <w:r w:rsidDel="00000000" w:rsidR="00000000" w:rsidRPr="00000000">
        <w:rPr>
          <w:rtl w:val="0"/>
        </w:rPr>
        <w:t xml:space="preserve">Poté, co uživatel vytvoří 4D objekt může objekt uchopit Gripem libovolného ovladače a hýbat s ním. Pokud hráč posouvá Slider, zatímco drží objekt, posouvá tak objekt skrze 4. rozměr. </w:t>
      </w:r>
    </w:p>
    <w:p w:rsidR="00000000" w:rsidDel="00000000" w:rsidP="00000000" w:rsidRDefault="00000000" w:rsidRPr="00000000" w14:paraId="00000016">
      <w:pPr>
        <w:ind w:firstLine="708.6614173228347"/>
        <w:rPr/>
      </w:pPr>
      <w:r w:rsidDel="00000000" w:rsidR="00000000" w:rsidRPr="00000000">
        <w:rPr>
          <w:rtl w:val="0"/>
        </w:rPr>
        <w:t xml:space="preserve">Ve 3D je možné objekt rotovat ve třech kanonických osách. Ve 4D nedává smysl přemýšlet o rotaci ve vztahu k ose - namísto toho se uvažuje rotace v rovině. Rotace kolem osy X se dá ve 3D chápat jako jako rotace v rovině YZ. Ve 4D tedy existuje 6 kanonických rotací - XY, XZ, YZ, XW, YW a ZW.</w:t>
      </w:r>
    </w:p>
    <w:p w:rsidR="00000000" w:rsidDel="00000000" w:rsidP="00000000" w:rsidRDefault="00000000" w:rsidRPr="00000000" w14:paraId="00000017">
      <w:pPr>
        <w:ind w:firstLine="708.6614173228347"/>
        <w:rPr/>
      </w:pPr>
      <w:r w:rsidDel="00000000" w:rsidR="00000000" w:rsidRPr="00000000">
        <w:rPr>
          <w:rtl w:val="0"/>
        </w:rPr>
        <w:t xml:space="preserve">Uživatel může držený objekt rotovat kolem 3D os pomocí rotace ovladače. Další 2 rotace (XW a YW) může provádět pomocí joysticku.</w:t>
      </w:r>
    </w:p>
    <w:p w:rsidR="00000000" w:rsidDel="00000000" w:rsidP="00000000" w:rsidRDefault="00000000" w:rsidRPr="00000000" w14:paraId="00000018">
      <w:pPr>
        <w:ind w:firstLine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609950" cy="279378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50" cy="2793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obr. 3 - Náhled do VR prostředí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vx5epui1ima7" w:id="5"/>
      <w:bookmarkEnd w:id="5"/>
      <w:r w:rsidDel="00000000" w:rsidR="00000000" w:rsidRPr="00000000">
        <w:rPr>
          <w:rtl w:val="0"/>
        </w:rPr>
        <w:t xml:space="preserve">Technická dokumentace</w:t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1vkkd0zbghe2" w:id="6"/>
      <w:bookmarkEnd w:id="6"/>
      <w:r w:rsidDel="00000000" w:rsidR="00000000" w:rsidRPr="00000000">
        <w:rPr>
          <w:rtl w:val="0"/>
        </w:rPr>
        <w:t xml:space="preserve">4D objekt v souboru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Data 4D objektů ukládam v souborech s následujícím formátem: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Počet vrcholů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Počet facet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Seznam vrcholů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Seznam konvexních facet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08.6614173228347"/>
        <w:rPr/>
      </w:pPr>
      <w:r w:rsidDel="00000000" w:rsidR="00000000" w:rsidRPr="00000000">
        <w:rPr>
          <w:rtl w:val="0"/>
        </w:rPr>
        <w:t xml:space="preserve">Seznam facet určuje pro každou facetu indexy vrcholů, které ji tvoří. Faceta ve 4D je 3D objekt. (Tak jako faceta ve 3D je 2D objekt)</w:t>
      </w:r>
    </w:p>
    <w:p w:rsidR="00000000" w:rsidDel="00000000" w:rsidP="00000000" w:rsidRDefault="00000000" w:rsidRPr="00000000" w14:paraId="00000025">
      <w:pPr>
        <w:ind w:firstLine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08.6614173228347"/>
        <w:rPr/>
      </w:pPr>
      <w:r w:rsidDel="00000000" w:rsidR="00000000" w:rsidRPr="00000000">
        <w:rPr>
          <w:rtl w:val="0"/>
        </w:rPr>
        <w:t xml:space="preserve">Výsledný soubor je v textovém formátu, Za počtem facet, seznamem vrcholů a každou definicí facety je prázdný řádek.</w:t>
      </w:r>
    </w:p>
    <w:p w:rsidR="00000000" w:rsidDel="00000000" w:rsidP="00000000" w:rsidRDefault="00000000" w:rsidRPr="00000000" w14:paraId="00000027">
      <w:pPr>
        <w:ind w:firstLine="708.6614173228347"/>
        <w:rPr/>
      </w:pPr>
      <w:r w:rsidDel="00000000" w:rsidR="00000000" w:rsidRPr="00000000">
        <w:rPr>
          <w:rtl w:val="0"/>
        </w:rPr>
        <w:t xml:space="preserve">Každý vrchol je dán 4 souřadnicemi oddělených mezerou, Každá faceta je dána libovolným množstvím indexů oddělených novým řádkem.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9nowlgvrfpry" w:id="7"/>
      <w:bookmarkEnd w:id="7"/>
      <w:r w:rsidDel="00000000" w:rsidR="00000000" w:rsidRPr="00000000">
        <w:rPr>
          <w:rtl w:val="0"/>
        </w:rPr>
        <w:t xml:space="preserve">4D objekt v paměti</w:t>
      </w:r>
    </w:p>
    <w:p w:rsidR="00000000" w:rsidDel="00000000" w:rsidP="00000000" w:rsidRDefault="00000000" w:rsidRPr="00000000" w14:paraId="0000002A">
      <w:pPr>
        <w:ind w:firstLine="708.6614173228347"/>
        <w:rPr/>
      </w:pPr>
      <w:r w:rsidDel="00000000" w:rsidR="00000000" w:rsidRPr="00000000">
        <w:rPr>
          <w:rtl w:val="0"/>
        </w:rPr>
        <w:t xml:space="preserve">Objektu se po načtení ze souboru vygenerují Facety. Každá faceta musí být konvexní. (Více v Renderingu) Facetám se po načtení vygenerují seznamy hran - tj. Seznamy dvojic indexů reprezentujících hranu.</w:t>
      </w:r>
    </w:p>
    <w:p w:rsidR="00000000" w:rsidDel="00000000" w:rsidP="00000000" w:rsidRDefault="00000000" w:rsidRPr="00000000" w14:paraId="0000002B">
      <w:pPr>
        <w:ind w:firstLine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qy1m8gu8lz1v" w:id="8"/>
      <w:bookmarkEnd w:id="8"/>
      <w:r w:rsidDel="00000000" w:rsidR="00000000" w:rsidRPr="00000000">
        <w:rPr>
          <w:rtl w:val="0"/>
        </w:rPr>
        <w:t xml:space="preserve">Rotace a pozice</w:t>
      </w:r>
    </w:p>
    <w:p w:rsidR="00000000" w:rsidDel="00000000" w:rsidP="00000000" w:rsidRDefault="00000000" w:rsidRPr="00000000" w14:paraId="0000002D">
      <w:pPr>
        <w:ind w:firstLine="708.6614173228347"/>
        <w:rPr/>
      </w:pPr>
      <w:r w:rsidDel="00000000" w:rsidR="00000000" w:rsidRPr="00000000">
        <w:rPr>
          <w:rtl w:val="0"/>
        </w:rPr>
        <w:t xml:space="preserve">Pozici ukládám jako 4D vektor. Z něj získám Pozici k renderování pouhým zahozením čtvrté složky.</w:t>
      </w:r>
    </w:p>
    <w:p w:rsidR="00000000" w:rsidDel="00000000" w:rsidP="00000000" w:rsidRDefault="00000000" w:rsidRPr="00000000" w14:paraId="0000002E">
      <w:pPr>
        <w:ind w:firstLine="708.6614173228347"/>
        <w:rPr/>
      </w:pPr>
      <w:r w:rsidDel="00000000" w:rsidR="00000000" w:rsidRPr="00000000">
        <w:rPr>
          <w:rtl w:val="0"/>
        </w:rPr>
        <w:t xml:space="preserve">Rotaci jsem vyřešil 4x4 rotační maticí. Každou triviální rotaci pak mohu provést vynásobením současné rotační maticí rotující objekt o n radiánů v jedné z šesti ploch.</w:t>
      </w:r>
    </w:p>
    <w:p w:rsidR="00000000" w:rsidDel="00000000" w:rsidP="00000000" w:rsidRDefault="00000000" w:rsidRPr="00000000" w14:paraId="0000002F">
      <w:pPr>
        <w:pStyle w:val="Heading2"/>
        <w:ind w:left="0" w:firstLine="0"/>
        <w:rPr/>
      </w:pPr>
      <w:bookmarkStart w:colFirst="0" w:colLast="0" w:name="_jqalv6q36pxq" w:id="9"/>
      <w:bookmarkEnd w:id="9"/>
      <w:r w:rsidDel="00000000" w:rsidR="00000000" w:rsidRPr="00000000">
        <w:rPr>
          <w:rtl w:val="0"/>
        </w:rPr>
        <w:t xml:space="preserve">Rendering</w:t>
      </w:r>
    </w:p>
    <w:p w:rsidR="00000000" w:rsidDel="00000000" w:rsidP="00000000" w:rsidRDefault="00000000" w:rsidRPr="00000000" w14:paraId="00000030">
      <w:pPr>
        <w:ind w:firstLine="708.6614173228347"/>
        <w:rPr/>
      </w:pPr>
      <w:r w:rsidDel="00000000" w:rsidR="00000000" w:rsidRPr="00000000">
        <w:rPr>
          <w:rtl w:val="0"/>
        </w:rPr>
        <w:t xml:space="preserve">Vzhledem k tomu, že facety jsou konvexní, je možné každou facetu generovat poměrně jednoduše.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Získáme průnik každé hrany s Renderovací nadrovinou. Tím získám buď bod, pokud nadrovina hranu protíná, nic, pokud ji neprotíná (Krajní případ, kdy faceta leží v nad rovině není třeba)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 průniků, které vyústily v právě jeden bod vznikne polygon. Polygon bude nutně konvexní, protože vynucujeme konvexní tvar každé facety.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Pomocí jednoduché triangulace vzniklého konvexníko polygonu vytvoříme Mesh, který bude pro uživatele vypadat jako stěna současného průniku objektu s nadrovinou.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Každá stěna má jinou barvu (dohromady 8 barev).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