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61E4" w14:textId="53DBE945" w:rsidR="63C53591" w:rsidRDefault="63C53591" w:rsidP="63C53591">
      <w:pPr>
        <w:jc w:val="center"/>
        <w:rPr>
          <w:sz w:val="72"/>
          <w:szCs w:val="72"/>
        </w:rPr>
      </w:pPr>
    </w:p>
    <w:p w14:paraId="0BC5001A" w14:textId="09579DF9" w:rsidR="63C53591" w:rsidRDefault="63C53591" w:rsidP="63C53591">
      <w:pPr>
        <w:jc w:val="center"/>
        <w:rPr>
          <w:sz w:val="72"/>
          <w:szCs w:val="72"/>
        </w:rPr>
      </w:pPr>
    </w:p>
    <w:p w14:paraId="1F5D0DB4" w14:textId="3B688801" w:rsidR="63C53591" w:rsidRDefault="63C53591" w:rsidP="63C53591">
      <w:pPr>
        <w:jc w:val="center"/>
        <w:rPr>
          <w:sz w:val="72"/>
          <w:szCs w:val="72"/>
        </w:rPr>
      </w:pPr>
    </w:p>
    <w:p w14:paraId="220004DA" w14:textId="0979C77A" w:rsidR="63C53591" w:rsidRDefault="63C53591" w:rsidP="63C53591">
      <w:pPr>
        <w:jc w:val="center"/>
        <w:rPr>
          <w:sz w:val="72"/>
          <w:szCs w:val="72"/>
        </w:rPr>
      </w:pPr>
    </w:p>
    <w:p w14:paraId="00FCD1CE" w14:textId="712A504B" w:rsidR="63C53591" w:rsidRDefault="63C53591" w:rsidP="63C53591">
      <w:pPr>
        <w:jc w:val="center"/>
        <w:rPr>
          <w:sz w:val="72"/>
          <w:szCs w:val="72"/>
        </w:rPr>
      </w:pPr>
    </w:p>
    <w:p w14:paraId="6B873BAB" w14:textId="02953759" w:rsidR="63C53591" w:rsidRDefault="63C53591" w:rsidP="63C53591">
      <w:pPr>
        <w:jc w:val="center"/>
        <w:rPr>
          <w:sz w:val="72"/>
          <w:szCs w:val="72"/>
        </w:rPr>
      </w:pPr>
    </w:p>
    <w:p w14:paraId="3BFEFB25" w14:textId="09092660" w:rsidR="00583749" w:rsidRDefault="1B3AB409" w:rsidP="63C53591">
      <w:pPr>
        <w:jc w:val="center"/>
        <w:rPr>
          <w:sz w:val="96"/>
          <w:szCs w:val="96"/>
        </w:rPr>
      </w:pPr>
      <w:r w:rsidRPr="63C53591">
        <w:rPr>
          <w:sz w:val="72"/>
          <w:szCs w:val="72"/>
        </w:rPr>
        <w:t>Cahier des charges Hovercraft</w:t>
      </w:r>
    </w:p>
    <w:p w14:paraId="23DBF8BB" w14:textId="45D1E9E1" w:rsidR="63C53591" w:rsidRDefault="63C53591" w:rsidP="63C53591"/>
    <w:p w14:paraId="7F99BB9D" w14:textId="0F42E65F" w:rsidR="63C53591" w:rsidRDefault="63C53591" w:rsidP="63C53591"/>
    <w:p w14:paraId="25470465" w14:textId="028AD4DA" w:rsidR="63C53591" w:rsidRDefault="63C53591" w:rsidP="63C53591"/>
    <w:p w14:paraId="2C8918A8" w14:textId="67821757" w:rsidR="63C53591" w:rsidRDefault="63C53591" w:rsidP="63C53591"/>
    <w:p w14:paraId="2129C4D5" w14:textId="7C9C194C" w:rsidR="63C53591" w:rsidRDefault="63C53591" w:rsidP="63C53591"/>
    <w:p w14:paraId="02D3AD12" w14:textId="0F1001F3" w:rsidR="63C53591" w:rsidRDefault="63C53591" w:rsidP="63C53591"/>
    <w:p w14:paraId="1E65B88A" w14:textId="43EDF353" w:rsidR="63C53591" w:rsidRDefault="63C53591" w:rsidP="63C53591"/>
    <w:p w14:paraId="6EA31C44" w14:textId="04343DB8" w:rsidR="63C53591" w:rsidRDefault="63C53591" w:rsidP="63C53591"/>
    <w:p w14:paraId="597B22A7" w14:textId="74C9FBE9" w:rsidR="63C53591" w:rsidRDefault="63C53591" w:rsidP="63C53591"/>
    <w:p w14:paraId="4F904762" w14:textId="735CEC74" w:rsidR="63C53591" w:rsidRDefault="63C53591" w:rsidP="63C53591"/>
    <w:p w14:paraId="735E1A37" w14:textId="694124E1" w:rsidR="63C53591" w:rsidRDefault="63C53591" w:rsidP="63C53591"/>
    <w:p w14:paraId="1C9D9EA8" w14:textId="0FBB5A36" w:rsidR="63C53591" w:rsidRDefault="63C53591" w:rsidP="63C53591"/>
    <w:p w14:paraId="481340F0" w14:textId="0DDB129F" w:rsidR="63C53591" w:rsidRDefault="63C53591" w:rsidP="63C53591"/>
    <w:p w14:paraId="584637BC" w14:textId="2B0D4F67" w:rsidR="63C53591" w:rsidRDefault="63C53591" w:rsidP="63C53591"/>
    <w:p w14:paraId="64A5C405" w14:textId="0B817B60" w:rsidR="63C53591" w:rsidRDefault="63C53591" w:rsidP="63C53591"/>
    <w:p w14:paraId="33837191" w14:textId="266C0A3B" w:rsidR="605D9731" w:rsidRDefault="605D9731" w:rsidP="63C53591">
      <w:pPr>
        <w:pStyle w:val="Paragraphedeliste"/>
        <w:numPr>
          <w:ilvl w:val="0"/>
          <w:numId w:val="2"/>
        </w:numPr>
      </w:pPr>
      <w:r>
        <w:t xml:space="preserve">Introduction : </w:t>
      </w:r>
    </w:p>
    <w:p w14:paraId="52E900E4" w14:textId="08787AD4" w:rsidR="3BC2A80A" w:rsidRDefault="3BC2A80A" w:rsidP="63C53591">
      <w:pPr>
        <w:rPr>
          <w:rFonts w:ascii="Calibri" w:eastAsia="Calibri" w:hAnsi="Calibri" w:cs="Calibri"/>
          <w:color w:val="374151"/>
          <w:sz w:val="24"/>
          <w:szCs w:val="24"/>
        </w:rPr>
      </w:pPr>
      <w:r w:rsidRPr="63C53591">
        <w:rPr>
          <w:rFonts w:ascii="Calibri" w:eastAsia="Calibri" w:hAnsi="Calibri" w:cs="Calibri"/>
          <w:color w:val="374151"/>
          <w:sz w:val="24"/>
          <w:szCs w:val="24"/>
        </w:rPr>
        <w:t xml:space="preserve">Ce cahier des charges a pour objectif de définir les spécifications techniques et fonctionnelles pour la conception et la construction d'un hovercraft. L'hovercraft doit être capable de naviguer </w:t>
      </w:r>
      <w:r w:rsidR="4E723914" w:rsidRPr="63C53591">
        <w:rPr>
          <w:rFonts w:ascii="Calibri" w:eastAsia="Calibri" w:hAnsi="Calibri" w:cs="Calibri"/>
          <w:color w:val="374151"/>
          <w:sz w:val="24"/>
          <w:szCs w:val="24"/>
        </w:rPr>
        <w:t>sur d</w:t>
      </w:r>
      <w:r w:rsidRPr="63C53591">
        <w:rPr>
          <w:rFonts w:ascii="Calibri" w:eastAsia="Calibri" w:hAnsi="Calibri" w:cs="Calibri"/>
          <w:color w:val="374151"/>
          <w:sz w:val="24"/>
          <w:szCs w:val="24"/>
        </w:rPr>
        <w:t xml:space="preserve">es surfaces </w:t>
      </w:r>
      <w:r w:rsidR="005363BC">
        <w:rPr>
          <w:rFonts w:ascii="Calibri" w:eastAsia="Calibri" w:hAnsi="Calibri" w:cs="Calibri"/>
          <w:color w:val="374151"/>
          <w:sz w:val="24"/>
          <w:szCs w:val="24"/>
        </w:rPr>
        <w:t>planes</w:t>
      </w:r>
      <w:r w:rsidRPr="63C53591">
        <w:rPr>
          <w:rFonts w:ascii="Calibri" w:eastAsia="Calibri" w:hAnsi="Calibri" w:cs="Calibri"/>
          <w:color w:val="374151"/>
          <w:sz w:val="24"/>
          <w:szCs w:val="24"/>
        </w:rPr>
        <w:t xml:space="preserve"> </w:t>
      </w:r>
      <w:r w:rsidR="2DF3B8FE" w:rsidRPr="63C53591">
        <w:rPr>
          <w:rFonts w:ascii="Calibri" w:eastAsia="Calibri" w:hAnsi="Calibri" w:cs="Calibri"/>
          <w:color w:val="374151"/>
          <w:sz w:val="24"/>
          <w:szCs w:val="24"/>
        </w:rPr>
        <w:t>et doit être capable de se déplacer en ligne droite</w:t>
      </w:r>
      <w:r w:rsidR="724BF520" w:rsidRPr="63C53591">
        <w:rPr>
          <w:rFonts w:ascii="Calibri" w:eastAsia="Calibri" w:hAnsi="Calibri" w:cs="Calibri"/>
          <w:color w:val="374151"/>
          <w:sz w:val="24"/>
          <w:szCs w:val="24"/>
        </w:rPr>
        <w:t>. Le produit final devra répondre</w:t>
      </w:r>
      <w:r w:rsidR="005363BC">
        <w:rPr>
          <w:rFonts w:ascii="Calibri" w:eastAsia="Calibri" w:hAnsi="Calibri" w:cs="Calibri"/>
          <w:color w:val="374151"/>
          <w:sz w:val="24"/>
          <w:szCs w:val="24"/>
        </w:rPr>
        <w:t xml:space="preserve"> aux contraintes</w:t>
      </w:r>
      <w:r w:rsidR="724BF520" w:rsidRPr="63C53591">
        <w:rPr>
          <w:rFonts w:ascii="Calibri" w:eastAsia="Calibri" w:hAnsi="Calibri" w:cs="Calibri"/>
          <w:color w:val="374151"/>
          <w:sz w:val="24"/>
          <w:szCs w:val="24"/>
        </w:rPr>
        <w:t xml:space="preserve"> techniques énoncés, tout en respectant les normes environnementales </w:t>
      </w:r>
      <w:r w:rsidR="005363BC">
        <w:rPr>
          <w:rFonts w:ascii="Calibri" w:eastAsia="Calibri" w:hAnsi="Calibri" w:cs="Calibri"/>
          <w:color w:val="374151"/>
          <w:sz w:val="24"/>
          <w:szCs w:val="24"/>
        </w:rPr>
        <w:t>souhaités</w:t>
      </w:r>
      <w:r w:rsidR="24A7DFAC" w:rsidRPr="63C53591">
        <w:rPr>
          <w:rFonts w:ascii="Calibri" w:eastAsia="Calibri" w:hAnsi="Calibri" w:cs="Calibri"/>
          <w:color w:val="374151"/>
          <w:sz w:val="24"/>
          <w:szCs w:val="24"/>
        </w:rPr>
        <w:t>. Ce document décrit en détail les objectifs du projet, les fonctionnalités et caractéristiques attendues, les exigences techniques</w:t>
      </w:r>
      <w:r w:rsidR="64F5AC4B" w:rsidRPr="63C53591">
        <w:rPr>
          <w:rFonts w:ascii="Calibri" w:eastAsia="Calibri" w:hAnsi="Calibri" w:cs="Calibri"/>
          <w:color w:val="374151"/>
          <w:sz w:val="24"/>
          <w:szCs w:val="24"/>
        </w:rPr>
        <w:t xml:space="preserve"> et </w:t>
      </w:r>
      <w:r w:rsidR="24A7DFAC" w:rsidRPr="63C53591">
        <w:rPr>
          <w:rFonts w:ascii="Calibri" w:eastAsia="Calibri" w:hAnsi="Calibri" w:cs="Calibri"/>
          <w:color w:val="374151"/>
          <w:sz w:val="24"/>
          <w:szCs w:val="24"/>
        </w:rPr>
        <w:t>les contraintes</w:t>
      </w:r>
      <w:r w:rsidR="43B72822" w:rsidRPr="63C53591">
        <w:rPr>
          <w:rFonts w:ascii="Calibri" w:eastAsia="Calibri" w:hAnsi="Calibri" w:cs="Calibri"/>
          <w:color w:val="374151"/>
          <w:sz w:val="24"/>
          <w:szCs w:val="24"/>
        </w:rPr>
        <w:t>.</w:t>
      </w:r>
    </w:p>
    <w:p w14:paraId="62157E91" w14:textId="62A29183" w:rsidR="4E17B05E" w:rsidRDefault="4E17B05E" w:rsidP="63C53591">
      <w:pPr>
        <w:pStyle w:val="Paragraphedeliste"/>
        <w:numPr>
          <w:ilvl w:val="0"/>
          <w:numId w:val="2"/>
        </w:numPr>
        <w:rPr>
          <w:rFonts w:ascii="Calibri" w:eastAsia="Calibri" w:hAnsi="Calibri" w:cs="Calibri"/>
          <w:color w:val="374151"/>
          <w:sz w:val="24"/>
          <w:szCs w:val="24"/>
        </w:rPr>
      </w:pPr>
      <w:r w:rsidRPr="63C53591">
        <w:rPr>
          <w:rFonts w:ascii="Calibri" w:eastAsia="Calibri" w:hAnsi="Calibri" w:cs="Calibri"/>
          <w:color w:val="374151"/>
          <w:sz w:val="24"/>
          <w:szCs w:val="24"/>
        </w:rPr>
        <w:t>Objectifs</w:t>
      </w:r>
    </w:p>
    <w:p w14:paraId="495F35D7" w14:textId="11E1BE88" w:rsidR="72717491" w:rsidRDefault="72717491" w:rsidP="63C53591">
      <w:pPr>
        <w:rPr>
          <w:rFonts w:ascii="Calibri" w:eastAsia="Calibri" w:hAnsi="Calibri" w:cs="Calibri"/>
          <w:color w:val="374151"/>
          <w:sz w:val="24"/>
          <w:szCs w:val="24"/>
        </w:rPr>
      </w:pPr>
      <w:r w:rsidRPr="63C53591">
        <w:rPr>
          <w:rFonts w:ascii="Calibri" w:eastAsia="Calibri" w:hAnsi="Calibri" w:cs="Calibri"/>
          <w:color w:val="374151"/>
          <w:sz w:val="24"/>
          <w:szCs w:val="24"/>
        </w:rPr>
        <w:t>Les objectifs de ce projet ont été identifiés pour répondre aux exigences spécifiques de mobilité. Les objectifs principaux d</w:t>
      </w:r>
      <w:r w:rsidR="33E4EB82" w:rsidRPr="63C53591">
        <w:rPr>
          <w:rFonts w:ascii="Calibri" w:eastAsia="Calibri" w:hAnsi="Calibri" w:cs="Calibri"/>
          <w:color w:val="374151"/>
          <w:sz w:val="24"/>
          <w:szCs w:val="24"/>
        </w:rPr>
        <w:t>e l’hovercraft</w:t>
      </w:r>
      <w:r w:rsidRPr="63C53591">
        <w:rPr>
          <w:rFonts w:ascii="Calibri" w:eastAsia="Calibri" w:hAnsi="Calibri" w:cs="Calibri"/>
          <w:color w:val="374151"/>
          <w:sz w:val="24"/>
          <w:szCs w:val="24"/>
        </w:rPr>
        <w:t xml:space="preserve"> sont d'avancer, d'avancer "droit"</w:t>
      </w:r>
      <w:r w:rsidR="51C3E72A" w:rsidRPr="63C53591">
        <w:rPr>
          <w:rFonts w:ascii="Calibri" w:eastAsia="Calibri" w:hAnsi="Calibri" w:cs="Calibri"/>
          <w:color w:val="374151"/>
          <w:sz w:val="24"/>
          <w:szCs w:val="24"/>
        </w:rPr>
        <w:t>, d’avancer sur une</w:t>
      </w:r>
      <w:r w:rsidRPr="63C53591">
        <w:rPr>
          <w:rFonts w:ascii="Calibri" w:eastAsia="Calibri" w:hAnsi="Calibri" w:cs="Calibri"/>
          <w:color w:val="374151"/>
          <w:sz w:val="24"/>
          <w:szCs w:val="24"/>
        </w:rPr>
        <w:t xml:space="preserve"> distance de 10m et d'avancer de 10m le plus vite possible. Pour atteindre ces objectifs, l'hovercraft doit être conçu avec un système de propulsion fiable et efficace, capable de générer suffisamment de puissance pour offrir une accélération rapide et une grande vitesse. Il doit également être équipé d'un système de direction pour permettre une navigation précise et efficace. </w:t>
      </w:r>
    </w:p>
    <w:p w14:paraId="3AB96CAB" w14:textId="5E93BF0E" w:rsidR="74A9FC3C" w:rsidRDefault="74A9FC3C" w:rsidP="63C53591">
      <w:pPr>
        <w:pStyle w:val="Paragraphedeliste"/>
        <w:numPr>
          <w:ilvl w:val="0"/>
          <w:numId w:val="2"/>
        </w:numPr>
        <w:rPr>
          <w:rFonts w:ascii="Calibri" w:eastAsia="Calibri" w:hAnsi="Calibri" w:cs="Calibri"/>
          <w:color w:val="374151"/>
          <w:sz w:val="24"/>
          <w:szCs w:val="24"/>
        </w:rPr>
      </w:pPr>
      <w:r w:rsidRPr="63C53591">
        <w:rPr>
          <w:rFonts w:ascii="Calibri" w:eastAsia="Calibri" w:hAnsi="Calibri" w:cs="Calibri"/>
          <w:color w:val="374151"/>
          <w:sz w:val="24"/>
          <w:szCs w:val="24"/>
        </w:rPr>
        <w:t>Fonctionnalités</w:t>
      </w:r>
    </w:p>
    <w:tbl>
      <w:tblPr>
        <w:tblStyle w:val="Grilledutableau"/>
        <w:tblW w:w="0" w:type="auto"/>
        <w:tblLayout w:type="fixed"/>
        <w:tblLook w:val="06A0" w:firstRow="1" w:lastRow="0" w:firstColumn="1" w:lastColumn="0" w:noHBand="1" w:noVBand="1"/>
      </w:tblPr>
      <w:tblGrid>
        <w:gridCol w:w="2610"/>
        <w:gridCol w:w="2610"/>
        <w:gridCol w:w="2115"/>
        <w:gridCol w:w="1680"/>
      </w:tblGrid>
      <w:tr w:rsidR="63C53591" w14:paraId="6AC160F1" w14:textId="77777777" w:rsidTr="63C53591">
        <w:trPr>
          <w:trHeight w:val="300"/>
        </w:trPr>
        <w:tc>
          <w:tcPr>
            <w:tcW w:w="2610" w:type="dxa"/>
            <w:shd w:val="clear" w:color="auto" w:fill="A5A5A5" w:themeFill="accent3"/>
          </w:tcPr>
          <w:p w14:paraId="7C171BA7" w14:textId="484BAF6F" w:rsidR="74A9FC3C" w:rsidRDefault="74A9FC3C" w:rsidP="63C53591">
            <w:pPr>
              <w:spacing w:line="259" w:lineRule="auto"/>
              <w:jc w:val="center"/>
              <w:rPr>
                <w:rFonts w:ascii="Calibri" w:eastAsia="Calibri" w:hAnsi="Calibri" w:cs="Calibri"/>
                <w:b/>
                <w:bCs/>
                <w:color w:val="374151"/>
                <w:sz w:val="24"/>
                <w:szCs w:val="24"/>
              </w:rPr>
            </w:pPr>
            <w:r w:rsidRPr="63C53591">
              <w:rPr>
                <w:rFonts w:ascii="Calibri" w:eastAsia="Calibri" w:hAnsi="Calibri" w:cs="Calibri"/>
                <w:b/>
                <w:bCs/>
                <w:color w:val="374151"/>
                <w:sz w:val="24"/>
                <w:szCs w:val="24"/>
              </w:rPr>
              <w:t>Fonction</w:t>
            </w:r>
          </w:p>
        </w:tc>
        <w:tc>
          <w:tcPr>
            <w:tcW w:w="2610" w:type="dxa"/>
            <w:shd w:val="clear" w:color="auto" w:fill="A5A5A5" w:themeFill="accent3"/>
          </w:tcPr>
          <w:p w14:paraId="0BE95427" w14:textId="4F80FF3B" w:rsidR="74A9FC3C" w:rsidRDefault="74A9FC3C" w:rsidP="63C53591">
            <w:pPr>
              <w:jc w:val="center"/>
              <w:rPr>
                <w:rFonts w:ascii="Calibri" w:eastAsia="Calibri" w:hAnsi="Calibri" w:cs="Calibri"/>
                <w:b/>
                <w:bCs/>
                <w:color w:val="374151"/>
                <w:sz w:val="24"/>
                <w:szCs w:val="24"/>
              </w:rPr>
            </w:pPr>
            <w:r w:rsidRPr="63C53591">
              <w:rPr>
                <w:rFonts w:ascii="Calibri" w:eastAsia="Calibri" w:hAnsi="Calibri" w:cs="Calibri"/>
                <w:b/>
                <w:bCs/>
                <w:color w:val="374151"/>
                <w:sz w:val="24"/>
                <w:szCs w:val="24"/>
              </w:rPr>
              <w:t>Objectif</w:t>
            </w:r>
          </w:p>
        </w:tc>
        <w:tc>
          <w:tcPr>
            <w:tcW w:w="2115" w:type="dxa"/>
            <w:shd w:val="clear" w:color="auto" w:fill="A5A5A5" w:themeFill="accent3"/>
          </w:tcPr>
          <w:p w14:paraId="74CCEB3B" w14:textId="7180CA49" w:rsidR="74A9FC3C" w:rsidRDefault="74A9FC3C" w:rsidP="63C53591">
            <w:pPr>
              <w:jc w:val="center"/>
              <w:rPr>
                <w:rFonts w:ascii="Calibri" w:eastAsia="Calibri" w:hAnsi="Calibri" w:cs="Calibri"/>
                <w:b/>
                <w:bCs/>
                <w:color w:val="374151"/>
                <w:sz w:val="24"/>
                <w:szCs w:val="24"/>
              </w:rPr>
            </w:pPr>
            <w:r w:rsidRPr="63C53591">
              <w:rPr>
                <w:rFonts w:ascii="Calibri" w:eastAsia="Calibri" w:hAnsi="Calibri" w:cs="Calibri"/>
                <w:b/>
                <w:bCs/>
                <w:color w:val="374151"/>
                <w:sz w:val="24"/>
                <w:szCs w:val="24"/>
              </w:rPr>
              <w:t>Description</w:t>
            </w:r>
          </w:p>
        </w:tc>
        <w:tc>
          <w:tcPr>
            <w:tcW w:w="1680" w:type="dxa"/>
            <w:shd w:val="clear" w:color="auto" w:fill="A5A5A5" w:themeFill="accent3"/>
          </w:tcPr>
          <w:p w14:paraId="3E1B5D9C" w14:textId="5A4A7704" w:rsidR="74A9FC3C" w:rsidRDefault="74A9FC3C" w:rsidP="63C53591">
            <w:pPr>
              <w:jc w:val="center"/>
              <w:rPr>
                <w:rFonts w:ascii="Calibri" w:eastAsia="Calibri" w:hAnsi="Calibri" w:cs="Calibri"/>
                <w:b/>
                <w:bCs/>
                <w:color w:val="374151"/>
                <w:sz w:val="24"/>
                <w:szCs w:val="24"/>
              </w:rPr>
            </w:pPr>
            <w:r w:rsidRPr="63C53591">
              <w:rPr>
                <w:rFonts w:ascii="Calibri" w:eastAsia="Calibri" w:hAnsi="Calibri" w:cs="Calibri"/>
                <w:b/>
                <w:bCs/>
                <w:color w:val="374151"/>
                <w:sz w:val="24"/>
                <w:szCs w:val="24"/>
              </w:rPr>
              <w:t>Contrainte</w:t>
            </w:r>
          </w:p>
        </w:tc>
      </w:tr>
      <w:tr w:rsidR="63C53591" w14:paraId="5C13CEE0" w14:textId="77777777" w:rsidTr="63C53591">
        <w:trPr>
          <w:trHeight w:val="300"/>
        </w:trPr>
        <w:tc>
          <w:tcPr>
            <w:tcW w:w="2610" w:type="dxa"/>
          </w:tcPr>
          <w:p w14:paraId="2FAB2A37" w14:textId="7737989E" w:rsidR="00E4BDC9" w:rsidRDefault="00E4BDC9" w:rsidP="63C53591">
            <w:pPr>
              <w:spacing w:line="259" w:lineRule="auto"/>
            </w:pPr>
            <w:r w:rsidRPr="63C53591">
              <w:rPr>
                <w:rFonts w:ascii="Calibri" w:eastAsia="Calibri" w:hAnsi="Calibri" w:cs="Calibri"/>
                <w:color w:val="374151"/>
                <w:sz w:val="24"/>
                <w:szCs w:val="24"/>
              </w:rPr>
              <w:t>Système de propulsion</w:t>
            </w:r>
          </w:p>
        </w:tc>
        <w:tc>
          <w:tcPr>
            <w:tcW w:w="2610" w:type="dxa"/>
          </w:tcPr>
          <w:p w14:paraId="2422BAC8" w14:textId="58407368" w:rsidR="5D12321A" w:rsidRDefault="5D12321A" w:rsidP="63C53591">
            <w:r w:rsidRPr="63C53591">
              <w:rPr>
                <w:rFonts w:ascii="Helvetica Neue" w:eastAsia="Helvetica Neue" w:hAnsi="Helvetica Neue" w:cs="Helvetica Neue"/>
                <w:color w:val="333333"/>
                <w:sz w:val="21"/>
                <w:szCs w:val="21"/>
              </w:rPr>
              <w:t>Avancer</w:t>
            </w:r>
          </w:p>
        </w:tc>
        <w:tc>
          <w:tcPr>
            <w:tcW w:w="2115" w:type="dxa"/>
          </w:tcPr>
          <w:p w14:paraId="48D39CBA" w14:textId="52736488" w:rsidR="0E25C4BF" w:rsidRDefault="0E25C4BF" w:rsidP="63C53591">
            <w:pPr>
              <w:rPr>
                <w:rFonts w:ascii="Calibri" w:eastAsia="Calibri" w:hAnsi="Calibri" w:cs="Calibri"/>
                <w:color w:val="374151"/>
                <w:sz w:val="24"/>
                <w:szCs w:val="24"/>
              </w:rPr>
            </w:pPr>
            <w:r w:rsidRPr="63C53591">
              <w:rPr>
                <w:rFonts w:ascii="Calibri" w:eastAsia="Calibri" w:hAnsi="Calibri" w:cs="Calibri"/>
                <w:color w:val="374151"/>
                <w:sz w:val="24"/>
                <w:szCs w:val="24"/>
              </w:rPr>
              <w:t>L’hovercraft doit être capable d'avancer</w:t>
            </w:r>
          </w:p>
        </w:tc>
        <w:tc>
          <w:tcPr>
            <w:tcW w:w="1680" w:type="dxa"/>
          </w:tcPr>
          <w:p w14:paraId="175FC9F5" w14:textId="631D9B49" w:rsidR="5E5F9B85" w:rsidRDefault="5E5F9B85" w:rsidP="63C53591">
            <w:r w:rsidRPr="63C53591">
              <w:rPr>
                <w:rFonts w:ascii="Helvetica Neue" w:eastAsia="Helvetica Neue" w:hAnsi="Helvetica Neue" w:cs="Helvetica Neue"/>
                <w:color w:val="333333"/>
                <w:sz w:val="21"/>
                <w:szCs w:val="21"/>
              </w:rPr>
              <w:t>P</w:t>
            </w:r>
            <w:r w:rsidR="091CEFBA" w:rsidRPr="63C53591">
              <w:rPr>
                <w:rFonts w:ascii="Helvetica Neue" w:eastAsia="Helvetica Neue" w:hAnsi="Helvetica Neue" w:cs="Helvetica Neue"/>
                <w:color w:val="333333"/>
                <w:sz w:val="21"/>
                <w:szCs w:val="21"/>
              </w:rPr>
              <w:t>as de contrôle à distance</w:t>
            </w:r>
          </w:p>
        </w:tc>
      </w:tr>
      <w:tr w:rsidR="63C53591" w14:paraId="6414C78E" w14:textId="77777777" w:rsidTr="63C53591">
        <w:trPr>
          <w:trHeight w:val="300"/>
        </w:trPr>
        <w:tc>
          <w:tcPr>
            <w:tcW w:w="2610" w:type="dxa"/>
          </w:tcPr>
          <w:p w14:paraId="3250C203" w14:textId="6D54ACB8" w:rsidR="74A9FC3C" w:rsidRDefault="74A9FC3C" w:rsidP="63C53591">
            <w:pPr>
              <w:rPr>
                <w:rFonts w:ascii="Calibri" w:eastAsia="Calibri" w:hAnsi="Calibri" w:cs="Calibri"/>
                <w:color w:val="374151"/>
                <w:sz w:val="24"/>
                <w:szCs w:val="24"/>
              </w:rPr>
            </w:pPr>
            <w:r w:rsidRPr="63C53591">
              <w:rPr>
                <w:rFonts w:ascii="Calibri" w:eastAsia="Calibri" w:hAnsi="Calibri" w:cs="Calibri"/>
                <w:color w:val="374151"/>
                <w:sz w:val="24"/>
                <w:szCs w:val="24"/>
              </w:rPr>
              <w:t>Système de direction</w:t>
            </w:r>
          </w:p>
        </w:tc>
        <w:tc>
          <w:tcPr>
            <w:tcW w:w="2610" w:type="dxa"/>
          </w:tcPr>
          <w:p w14:paraId="1C43376B" w14:textId="576FBD64" w:rsidR="30DD6448" w:rsidRDefault="30DD6448" w:rsidP="63C53591">
            <w:pPr>
              <w:spacing w:line="300" w:lineRule="exact"/>
              <w:rPr>
                <w:rFonts w:ascii="Helvetica Neue" w:eastAsia="Helvetica Neue" w:hAnsi="Helvetica Neue" w:cs="Helvetica Neue"/>
                <w:color w:val="333333"/>
                <w:sz w:val="21"/>
                <w:szCs w:val="21"/>
              </w:rPr>
            </w:pPr>
            <w:r w:rsidRPr="63C53591">
              <w:rPr>
                <w:rFonts w:ascii="Helvetica Neue" w:eastAsia="Helvetica Neue" w:hAnsi="Helvetica Neue" w:cs="Helvetica Neue"/>
                <w:color w:val="333333"/>
                <w:sz w:val="21"/>
                <w:szCs w:val="21"/>
              </w:rPr>
              <w:t>Avancer "droit"</w:t>
            </w:r>
          </w:p>
        </w:tc>
        <w:tc>
          <w:tcPr>
            <w:tcW w:w="2115" w:type="dxa"/>
          </w:tcPr>
          <w:p w14:paraId="07583EBB" w14:textId="4F53C16F" w:rsidR="76E1C3C4" w:rsidRDefault="76E1C3C4" w:rsidP="63C53591">
            <w:pPr>
              <w:rPr>
                <w:rFonts w:ascii="Calibri" w:eastAsia="Calibri" w:hAnsi="Calibri" w:cs="Calibri"/>
                <w:color w:val="374151"/>
                <w:sz w:val="24"/>
                <w:szCs w:val="24"/>
              </w:rPr>
            </w:pPr>
            <w:r w:rsidRPr="63C53591">
              <w:rPr>
                <w:rFonts w:ascii="Calibri" w:eastAsia="Calibri" w:hAnsi="Calibri" w:cs="Calibri"/>
                <w:color w:val="374151"/>
                <w:sz w:val="24"/>
                <w:szCs w:val="24"/>
              </w:rPr>
              <w:t>L’hovercraft doit être capable d'avancer “droit”</w:t>
            </w:r>
          </w:p>
        </w:tc>
        <w:tc>
          <w:tcPr>
            <w:tcW w:w="1680" w:type="dxa"/>
          </w:tcPr>
          <w:p w14:paraId="0F93F18A" w14:textId="1FCAAE13" w:rsidR="3DCE6A72" w:rsidRDefault="3DCE6A72" w:rsidP="63C53591">
            <w:r w:rsidRPr="63C53591">
              <w:rPr>
                <w:rFonts w:ascii="Helvetica Neue" w:eastAsia="Helvetica Neue" w:hAnsi="Helvetica Neue" w:cs="Helvetica Neue"/>
                <w:color w:val="333333"/>
                <w:sz w:val="21"/>
                <w:szCs w:val="21"/>
              </w:rPr>
              <w:t>P</w:t>
            </w:r>
            <w:r w:rsidR="6928EC50" w:rsidRPr="63C53591">
              <w:rPr>
                <w:rFonts w:ascii="Helvetica Neue" w:eastAsia="Helvetica Neue" w:hAnsi="Helvetica Neue" w:cs="Helvetica Neue"/>
                <w:color w:val="333333"/>
                <w:sz w:val="21"/>
                <w:szCs w:val="21"/>
              </w:rPr>
              <w:t>as de contrôle à distance</w:t>
            </w:r>
          </w:p>
        </w:tc>
      </w:tr>
      <w:tr w:rsidR="63C53591" w14:paraId="395B5450" w14:textId="77777777" w:rsidTr="63C53591">
        <w:trPr>
          <w:trHeight w:val="300"/>
        </w:trPr>
        <w:tc>
          <w:tcPr>
            <w:tcW w:w="2610" w:type="dxa"/>
          </w:tcPr>
          <w:p w14:paraId="5E073367" w14:textId="5638B8BD" w:rsidR="6D4E0FD6" w:rsidRDefault="6D4E0FD6" w:rsidP="63C53591">
            <w:pPr>
              <w:spacing w:line="259" w:lineRule="auto"/>
            </w:pPr>
            <w:r w:rsidRPr="63C53591">
              <w:rPr>
                <w:rFonts w:ascii="Calibri" w:eastAsia="Calibri" w:hAnsi="Calibri" w:cs="Calibri"/>
                <w:color w:val="374151"/>
                <w:sz w:val="24"/>
                <w:szCs w:val="24"/>
              </w:rPr>
              <w:t>Système de propulsion</w:t>
            </w:r>
          </w:p>
        </w:tc>
        <w:tc>
          <w:tcPr>
            <w:tcW w:w="2610" w:type="dxa"/>
          </w:tcPr>
          <w:p w14:paraId="08CFDDA2" w14:textId="583AA742" w:rsidR="04EF8D2F" w:rsidRDefault="04EF8D2F" w:rsidP="63C53591">
            <w:pPr>
              <w:spacing w:line="300" w:lineRule="exact"/>
              <w:rPr>
                <w:rFonts w:ascii="Helvetica Neue" w:eastAsia="Helvetica Neue" w:hAnsi="Helvetica Neue" w:cs="Helvetica Neue"/>
                <w:color w:val="333333"/>
                <w:sz w:val="21"/>
                <w:szCs w:val="21"/>
              </w:rPr>
            </w:pPr>
            <w:r w:rsidRPr="63C53591">
              <w:rPr>
                <w:rFonts w:ascii="Helvetica Neue" w:eastAsia="Helvetica Neue" w:hAnsi="Helvetica Neue" w:cs="Helvetica Neue"/>
                <w:color w:val="333333"/>
                <w:sz w:val="21"/>
                <w:szCs w:val="21"/>
              </w:rPr>
              <w:t>Avancer de 10m</w:t>
            </w:r>
          </w:p>
        </w:tc>
        <w:tc>
          <w:tcPr>
            <w:tcW w:w="2115" w:type="dxa"/>
          </w:tcPr>
          <w:p w14:paraId="79F48F17" w14:textId="1E1C89C3" w:rsidR="37E1E50D" w:rsidRDefault="37E1E50D" w:rsidP="63C53591">
            <w:pPr>
              <w:rPr>
                <w:rFonts w:ascii="Calibri" w:eastAsia="Calibri" w:hAnsi="Calibri" w:cs="Calibri"/>
                <w:color w:val="374151"/>
                <w:sz w:val="24"/>
                <w:szCs w:val="24"/>
              </w:rPr>
            </w:pPr>
            <w:r w:rsidRPr="63C53591">
              <w:rPr>
                <w:rFonts w:ascii="Calibri" w:eastAsia="Calibri" w:hAnsi="Calibri" w:cs="Calibri"/>
                <w:color w:val="374151"/>
                <w:sz w:val="24"/>
                <w:szCs w:val="24"/>
              </w:rPr>
              <w:t>L’hovercraft doit être capable d'avancer de 10m</w:t>
            </w:r>
          </w:p>
        </w:tc>
        <w:tc>
          <w:tcPr>
            <w:tcW w:w="1680" w:type="dxa"/>
          </w:tcPr>
          <w:p w14:paraId="3D6DE6F8" w14:textId="63BB938F" w:rsidR="5D933057" w:rsidRDefault="5D933057" w:rsidP="63C53591">
            <w:r w:rsidRPr="63C53591">
              <w:rPr>
                <w:rFonts w:ascii="Helvetica Neue" w:eastAsia="Helvetica Neue" w:hAnsi="Helvetica Neue" w:cs="Helvetica Neue"/>
                <w:color w:val="333333"/>
                <w:sz w:val="21"/>
                <w:szCs w:val="21"/>
              </w:rPr>
              <w:t>P</w:t>
            </w:r>
            <w:r w:rsidR="72AAECBF" w:rsidRPr="63C53591">
              <w:rPr>
                <w:rFonts w:ascii="Helvetica Neue" w:eastAsia="Helvetica Neue" w:hAnsi="Helvetica Neue" w:cs="Helvetica Neue"/>
                <w:color w:val="333333"/>
                <w:sz w:val="21"/>
                <w:szCs w:val="21"/>
              </w:rPr>
              <w:t>as de contrôle à distance</w:t>
            </w:r>
          </w:p>
        </w:tc>
      </w:tr>
      <w:tr w:rsidR="63C53591" w14:paraId="5C92B8EC" w14:textId="77777777" w:rsidTr="63C53591">
        <w:trPr>
          <w:trHeight w:val="300"/>
        </w:trPr>
        <w:tc>
          <w:tcPr>
            <w:tcW w:w="2610" w:type="dxa"/>
          </w:tcPr>
          <w:p w14:paraId="4FAEE004" w14:textId="3724F71A" w:rsidR="6D4E0FD6" w:rsidRDefault="6D4E0FD6" w:rsidP="63C53591">
            <w:pPr>
              <w:spacing w:line="259" w:lineRule="auto"/>
            </w:pPr>
            <w:r w:rsidRPr="63C53591">
              <w:rPr>
                <w:rFonts w:ascii="Calibri" w:eastAsia="Calibri" w:hAnsi="Calibri" w:cs="Calibri"/>
                <w:color w:val="374151"/>
                <w:sz w:val="24"/>
                <w:szCs w:val="24"/>
              </w:rPr>
              <w:t>Système de propulsion</w:t>
            </w:r>
          </w:p>
        </w:tc>
        <w:tc>
          <w:tcPr>
            <w:tcW w:w="2610" w:type="dxa"/>
          </w:tcPr>
          <w:p w14:paraId="448B9CCF" w14:textId="4BC7CDAD" w:rsidR="25E54435" w:rsidRDefault="25E54435" w:rsidP="63C53591">
            <w:pPr>
              <w:spacing w:line="300" w:lineRule="exact"/>
              <w:rPr>
                <w:rFonts w:ascii="Helvetica Neue" w:eastAsia="Helvetica Neue" w:hAnsi="Helvetica Neue" w:cs="Helvetica Neue"/>
                <w:color w:val="333333"/>
                <w:sz w:val="21"/>
                <w:szCs w:val="21"/>
              </w:rPr>
            </w:pPr>
            <w:r w:rsidRPr="63C53591">
              <w:rPr>
                <w:rFonts w:ascii="Helvetica Neue" w:eastAsia="Helvetica Neue" w:hAnsi="Helvetica Neue" w:cs="Helvetica Neue"/>
                <w:color w:val="333333"/>
                <w:sz w:val="21"/>
                <w:szCs w:val="21"/>
              </w:rPr>
              <w:t>Avancer de 10m le plus vite possible</w:t>
            </w:r>
          </w:p>
          <w:p w14:paraId="111D5509" w14:textId="60223C3C" w:rsidR="63C53591" w:rsidRDefault="63C53591" w:rsidP="63C53591">
            <w:pPr>
              <w:rPr>
                <w:rFonts w:ascii="Calibri" w:eastAsia="Calibri" w:hAnsi="Calibri" w:cs="Calibri"/>
                <w:color w:val="374151"/>
                <w:sz w:val="24"/>
                <w:szCs w:val="24"/>
              </w:rPr>
            </w:pPr>
          </w:p>
        </w:tc>
        <w:tc>
          <w:tcPr>
            <w:tcW w:w="2115" w:type="dxa"/>
          </w:tcPr>
          <w:p w14:paraId="20AB7555" w14:textId="251E2F67" w:rsidR="4CCAA9F0" w:rsidRDefault="4CCAA9F0" w:rsidP="63C53591">
            <w:pPr>
              <w:rPr>
                <w:rFonts w:ascii="Calibri" w:eastAsia="Calibri" w:hAnsi="Calibri" w:cs="Calibri"/>
                <w:color w:val="374151"/>
                <w:sz w:val="24"/>
                <w:szCs w:val="24"/>
              </w:rPr>
            </w:pPr>
            <w:r w:rsidRPr="63C53591">
              <w:rPr>
                <w:rFonts w:ascii="Calibri" w:eastAsia="Calibri" w:hAnsi="Calibri" w:cs="Calibri"/>
                <w:color w:val="374151"/>
                <w:sz w:val="24"/>
                <w:szCs w:val="24"/>
              </w:rPr>
              <w:t xml:space="preserve">L’hovercraft doit être capable d'accélérer son mouvement afin d’atteindre 10m le plus vite </w:t>
            </w:r>
            <w:r w:rsidR="17B889C8" w:rsidRPr="63C53591">
              <w:rPr>
                <w:rFonts w:ascii="Calibri" w:eastAsia="Calibri" w:hAnsi="Calibri" w:cs="Calibri"/>
                <w:color w:val="374151"/>
                <w:sz w:val="24"/>
                <w:szCs w:val="24"/>
              </w:rPr>
              <w:t>possible</w:t>
            </w:r>
            <w:r w:rsidRPr="63C53591">
              <w:rPr>
                <w:rFonts w:ascii="Calibri" w:eastAsia="Calibri" w:hAnsi="Calibri" w:cs="Calibri"/>
                <w:color w:val="374151"/>
                <w:sz w:val="24"/>
                <w:szCs w:val="24"/>
              </w:rPr>
              <w:t xml:space="preserve"> </w:t>
            </w:r>
          </w:p>
          <w:p w14:paraId="1B936AE3" w14:textId="2B3C96FD" w:rsidR="63C53591" w:rsidRDefault="63C53591" w:rsidP="63C53591">
            <w:pPr>
              <w:rPr>
                <w:rFonts w:ascii="Calibri" w:eastAsia="Calibri" w:hAnsi="Calibri" w:cs="Calibri"/>
                <w:color w:val="374151"/>
                <w:sz w:val="24"/>
                <w:szCs w:val="24"/>
              </w:rPr>
            </w:pPr>
          </w:p>
        </w:tc>
        <w:tc>
          <w:tcPr>
            <w:tcW w:w="1680" w:type="dxa"/>
          </w:tcPr>
          <w:p w14:paraId="45AFF7AC" w14:textId="2691D7AE" w:rsidR="1F2A063E" w:rsidRDefault="1F2A063E" w:rsidP="63C53591">
            <w:r w:rsidRPr="63C53591">
              <w:rPr>
                <w:rFonts w:ascii="Helvetica Neue" w:eastAsia="Helvetica Neue" w:hAnsi="Helvetica Neue" w:cs="Helvetica Neue"/>
                <w:color w:val="333333"/>
                <w:sz w:val="21"/>
                <w:szCs w:val="21"/>
              </w:rPr>
              <w:t>Pas de contrôle à distance</w:t>
            </w:r>
          </w:p>
        </w:tc>
      </w:tr>
    </w:tbl>
    <w:p w14:paraId="09996932" w14:textId="7E7A16CC" w:rsidR="45315392" w:rsidRDefault="45315392" w:rsidP="63C53591">
      <w:pPr>
        <w:pStyle w:val="Paragraphedeliste"/>
        <w:numPr>
          <w:ilvl w:val="0"/>
          <w:numId w:val="2"/>
        </w:numPr>
        <w:rPr>
          <w:rFonts w:ascii="Calibri" w:eastAsia="Calibri" w:hAnsi="Calibri" w:cs="Calibri"/>
          <w:color w:val="374151"/>
          <w:sz w:val="24"/>
          <w:szCs w:val="24"/>
        </w:rPr>
      </w:pPr>
      <w:r w:rsidRPr="63C53591">
        <w:rPr>
          <w:rFonts w:ascii="Calibri" w:eastAsia="Calibri" w:hAnsi="Calibri" w:cs="Calibri"/>
          <w:color w:val="374151"/>
          <w:sz w:val="24"/>
          <w:szCs w:val="24"/>
        </w:rPr>
        <w:t>Exigences techniques</w:t>
      </w:r>
    </w:p>
    <w:tbl>
      <w:tblPr>
        <w:tblStyle w:val="Grilledutableau"/>
        <w:tblW w:w="0" w:type="auto"/>
        <w:tblLayout w:type="fixed"/>
        <w:tblLook w:val="06A0" w:firstRow="1" w:lastRow="0" w:firstColumn="1" w:lastColumn="0" w:noHBand="1" w:noVBand="1"/>
      </w:tblPr>
      <w:tblGrid>
        <w:gridCol w:w="4508"/>
        <w:gridCol w:w="4508"/>
      </w:tblGrid>
      <w:tr w:rsidR="63C53591" w14:paraId="1162CCCD" w14:textId="77777777" w:rsidTr="63C53591">
        <w:trPr>
          <w:trHeight w:val="300"/>
        </w:trPr>
        <w:tc>
          <w:tcPr>
            <w:tcW w:w="4508" w:type="dxa"/>
            <w:shd w:val="clear" w:color="auto" w:fill="A5A5A5" w:themeFill="accent3"/>
          </w:tcPr>
          <w:p w14:paraId="3DB17B84" w14:textId="757801D8" w:rsidR="63C53591" w:rsidRDefault="63C53591" w:rsidP="63C53591">
            <w:pPr>
              <w:jc w:val="center"/>
            </w:pPr>
            <w:r w:rsidRPr="63C53591">
              <w:rPr>
                <w:b/>
                <w:bCs/>
                <w:color w:val="374151"/>
              </w:rPr>
              <w:t>Exigences Techniques</w:t>
            </w:r>
          </w:p>
        </w:tc>
        <w:tc>
          <w:tcPr>
            <w:tcW w:w="4508" w:type="dxa"/>
            <w:shd w:val="clear" w:color="auto" w:fill="A5A5A5" w:themeFill="accent3"/>
          </w:tcPr>
          <w:p w14:paraId="362103FD" w14:textId="2CC2EE91" w:rsidR="3D2BCA4A" w:rsidRDefault="3D2BCA4A" w:rsidP="63C53591">
            <w:pPr>
              <w:jc w:val="center"/>
            </w:pPr>
            <w:r w:rsidRPr="63C53591">
              <w:rPr>
                <w:rFonts w:ascii="Calibri" w:eastAsia="Calibri" w:hAnsi="Calibri" w:cs="Calibri"/>
                <w:b/>
                <w:bCs/>
                <w:color w:val="111827"/>
                <w:sz w:val="21"/>
                <w:szCs w:val="21"/>
              </w:rPr>
              <w:t>Description</w:t>
            </w:r>
          </w:p>
        </w:tc>
      </w:tr>
      <w:tr w:rsidR="63C53591" w14:paraId="76345D0F" w14:textId="77777777" w:rsidTr="63C53591">
        <w:trPr>
          <w:trHeight w:val="300"/>
        </w:trPr>
        <w:tc>
          <w:tcPr>
            <w:tcW w:w="4508" w:type="dxa"/>
          </w:tcPr>
          <w:p w14:paraId="48889357" w14:textId="47773EB1" w:rsidR="5B232214" w:rsidRDefault="5B232214" w:rsidP="63C53591">
            <w:r w:rsidRPr="63C53591">
              <w:rPr>
                <w:rFonts w:ascii="Calibri" w:eastAsia="Calibri" w:hAnsi="Calibri" w:cs="Calibri"/>
                <w:color w:val="374151"/>
                <w:sz w:val="21"/>
                <w:szCs w:val="21"/>
              </w:rPr>
              <w:t>Système de Propulsion</w:t>
            </w:r>
          </w:p>
        </w:tc>
        <w:tc>
          <w:tcPr>
            <w:tcW w:w="4508" w:type="dxa"/>
          </w:tcPr>
          <w:p w14:paraId="0710A729" w14:textId="64245DF0" w:rsidR="19C80746" w:rsidRDefault="19C80746" w:rsidP="63C53591">
            <w:pPr>
              <w:rPr>
                <w:rFonts w:ascii="Calibri" w:eastAsia="Calibri" w:hAnsi="Calibri" w:cs="Calibri"/>
                <w:color w:val="374151"/>
                <w:sz w:val="21"/>
                <w:szCs w:val="21"/>
              </w:rPr>
            </w:pPr>
            <w:r w:rsidRPr="63C53591">
              <w:rPr>
                <w:rFonts w:ascii="Calibri" w:eastAsia="Calibri" w:hAnsi="Calibri" w:cs="Calibri"/>
                <w:color w:val="374151"/>
                <w:sz w:val="21"/>
                <w:szCs w:val="21"/>
              </w:rPr>
              <w:t xml:space="preserve">Le système de propulsion doit être capable de générer suffisamment de puissance pour faire tourner les deux hélices </w:t>
            </w:r>
            <w:r w:rsidR="2F30C097" w:rsidRPr="63C53591">
              <w:rPr>
                <w:rFonts w:ascii="Calibri" w:eastAsia="Calibri" w:hAnsi="Calibri" w:cs="Calibri"/>
                <w:color w:val="374151"/>
                <w:sz w:val="21"/>
                <w:szCs w:val="21"/>
              </w:rPr>
              <w:t>et</w:t>
            </w:r>
            <w:r w:rsidRPr="63C53591">
              <w:rPr>
                <w:rFonts w:ascii="Calibri" w:eastAsia="Calibri" w:hAnsi="Calibri" w:cs="Calibri"/>
                <w:color w:val="374151"/>
                <w:sz w:val="21"/>
                <w:szCs w:val="21"/>
              </w:rPr>
              <w:t xml:space="preserve"> garanti</w:t>
            </w:r>
            <w:r w:rsidR="5B1951C2" w:rsidRPr="63C53591">
              <w:rPr>
                <w:rFonts w:ascii="Calibri" w:eastAsia="Calibri" w:hAnsi="Calibri" w:cs="Calibri"/>
                <w:color w:val="374151"/>
                <w:sz w:val="21"/>
                <w:szCs w:val="21"/>
              </w:rPr>
              <w:t xml:space="preserve">r </w:t>
            </w:r>
            <w:r w:rsidRPr="63C53591">
              <w:rPr>
                <w:rFonts w:ascii="Calibri" w:eastAsia="Calibri" w:hAnsi="Calibri" w:cs="Calibri"/>
                <w:color w:val="374151"/>
                <w:sz w:val="21"/>
                <w:szCs w:val="21"/>
              </w:rPr>
              <w:t>une vitesse optimale.</w:t>
            </w:r>
          </w:p>
        </w:tc>
      </w:tr>
      <w:tr w:rsidR="63C53591" w14:paraId="2E207075" w14:textId="77777777" w:rsidTr="63C53591">
        <w:trPr>
          <w:trHeight w:val="300"/>
        </w:trPr>
        <w:tc>
          <w:tcPr>
            <w:tcW w:w="4508" w:type="dxa"/>
          </w:tcPr>
          <w:p w14:paraId="009E3259" w14:textId="0EA88826" w:rsidR="676F0F64" w:rsidRDefault="676F0F64" w:rsidP="63C53591">
            <w:pPr>
              <w:rPr>
                <w:rFonts w:ascii="Calibri" w:eastAsia="Calibri" w:hAnsi="Calibri" w:cs="Calibri"/>
                <w:color w:val="374151"/>
                <w:sz w:val="21"/>
                <w:szCs w:val="21"/>
              </w:rPr>
            </w:pPr>
            <w:r w:rsidRPr="63C53591">
              <w:rPr>
                <w:rFonts w:ascii="Calibri" w:eastAsia="Calibri" w:hAnsi="Calibri" w:cs="Calibri"/>
                <w:color w:val="374151"/>
                <w:sz w:val="21"/>
                <w:szCs w:val="21"/>
              </w:rPr>
              <w:t>Batterie</w:t>
            </w:r>
          </w:p>
        </w:tc>
        <w:tc>
          <w:tcPr>
            <w:tcW w:w="4508" w:type="dxa"/>
          </w:tcPr>
          <w:p w14:paraId="5212DAA6" w14:textId="30EDD64B" w:rsidR="676F0F64" w:rsidRDefault="676F0F64" w:rsidP="63C53591">
            <w:r w:rsidRPr="63C53591">
              <w:rPr>
                <w:rFonts w:ascii="Calibri" w:eastAsia="Calibri" w:hAnsi="Calibri" w:cs="Calibri"/>
                <w:color w:val="374151"/>
                <w:sz w:val="21"/>
                <w:szCs w:val="21"/>
              </w:rPr>
              <w:t>La batterie doit être suffisamment puissante pour alimenter les moteurs et les hélices pendant toute la durée de l'utilisation.</w:t>
            </w:r>
          </w:p>
        </w:tc>
      </w:tr>
      <w:tr w:rsidR="63C53591" w14:paraId="7EACFB79" w14:textId="77777777" w:rsidTr="63C53591">
        <w:trPr>
          <w:trHeight w:val="300"/>
        </w:trPr>
        <w:tc>
          <w:tcPr>
            <w:tcW w:w="4508" w:type="dxa"/>
          </w:tcPr>
          <w:p w14:paraId="2C441AF2" w14:textId="26AA38A2" w:rsidR="63C53591" w:rsidRDefault="63C53591">
            <w:r w:rsidRPr="63C53591">
              <w:rPr>
                <w:color w:val="374151"/>
              </w:rPr>
              <w:lastRenderedPageBreak/>
              <w:t>Système de Direction</w:t>
            </w:r>
          </w:p>
        </w:tc>
        <w:tc>
          <w:tcPr>
            <w:tcW w:w="4508" w:type="dxa"/>
          </w:tcPr>
          <w:p w14:paraId="50B708B9" w14:textId="1300890B" w:rsidR="3A788757" w:rsidRDefault="3A788757" w:rsidP="63C53591">
            <w:r w:rsidRPr="63C53591">
              <w:rPr>
                <w:rFonts w:ascii="Calibri" w:eastAsia="Calibri" w:hAnsi="Calibri" w:cs="Calibri"/>
                <w:color w:val="374151"/>
                <w:sz w:val="21"/>
                <w:szCs w:val="21"/>
              </w:rPr>
              <w:t xml:space="preserve">Les trois ailerons doivent être connectés </w:t>
            </w:r>
            <w:r w:rsidR="007D5FD0">
              <w:rPr>
                <w:rFonts w:ascii="Calibri" w:eastAsia="Calibri" w:hAnsi="Calibri" w:cs="Calibri"/>
                <w:color w:val="374151"/>
                <w:sz w:val="21"/>
                <w:szCs w:val="21"/>
              </w:rPr>
              <w:t xml:space="preserve">au servomoteur </w:t>
            </w:r>
            <w:r w:rsidRPr="63C53591">
              <w:rPr>
                <w:rFonts w:ascii="Calibri" w:eastAsia="Calibri" w:hAnsi="Calibri" w:cs="Calibri"/>
                <w:color w:val="374151"/>
                <w:sz w:val="21"/>
                <w:szCs w:val="21"/>
              </w:rPr>
              <w:t xml:space="preserve">pour permettre le contrôle de la direction de l'hovercraft. </w:t>
            </w:r>
          </w:p>
        </w:tc>
      </w:tr>
      <w:tr w:rsidR="63C53591" w14:paraId="114D0677" w14:textId="77777777" w:rsidTr="63C53591">
        <w:trPr>
          <w:trHeight w:val="300"/>
        </w:trPr>
        <w:tc>
          <w:tcPr>
            <w:tcW w:w="4508" w:type="dxa"/>
          </w:tcPr>
          <w:p w14:paraId="189D9E34" w14:textId="7CE6BEA3" w:rsidR="63C53591" w:rsidRDefault="63C53591">
            <w:r w:rsidRPr="63C53591">
              <w:rPr>
                <w:color w:val="374151"/>
              </w:rPr>
              <w:t>Structure en 3D</w:t>
            </w:r>
          </w:p>
        </w:tc>
        <w:tc>
          <w:tcPr>
            <w:tcW w:w="4508" w:type="dxa"/>
          </w:tcPr>
          <w:p w14:paraId="7E3DD90A" w14:textId="798ED054" w:rsidR="0BCCFD93" w:rsidRDefault="0BCCFD93" w:rsidP="63C53591">
            <w:r w:rsidRPr="63C53591">
              <w:rPr>
                <w:rFonts w:ascii="Calibri" w:eastAsia="Calibri" w:hAnsi="Calibri" w:cs="Calibri"/>
                <w:color w:val="374151"/>
                <w:sz w:val="21"/>
                <w:szCs w:val="21"/>
              </w:rPr>
              <w:t>La structure en 3D doit être conçue pour être légère, mais suffisamment solide pour résister aux chocs et aux vibrations. La structure doit être équipée de supports pour fixer les hélices, les moteurs, la batterie et la centrale inertielle.</w:t>
            </w:r>
          </w:p>
        </w:tc>
      </w:tr>
      <w:tr w:rsidR="63C53591" w14:paraId="657596A1" w14:textId="77777777" w:rsidTr="63C53591">
        <w:trPr>
          <w:trHeight w:val="300"/>
        </w:trPr>
        <w:tc>
          <w:tcPr>
            <w:tcW w:w="4508" w:type="dxa"/>
          </w:tcPr>
          <w:p w14:paraId="4F1216F4" w14:textId="43E8F2F5" w:rsidR="63C53591" w:rsidRDefault="63C53591">
            <w:r w:rsidRPr="63C53591">
              <w:rPr>
                <w:color w:val="374151"/>
              </w:rPr>
              <w:t>Contrôle de la Vitesse</w:t>
            </w:r>
          </w:p>
        </w:tc>
        <w:tc>
          <w:tcPr>
            <w:tcW w:w="4508" w:type="dxa"/>
          </w:tcPr>
          <w:p w14:paraId="78418209" w14:textId="0A0C4EDE" w:rsidR="440B4C60" w:rsidRDefault="440B4C60" w:rsidP="63C53591">
            <w:pPr>
              <w:rPr>
                <w:rFonts w:ascii="Calibri" w:eastAsia="Calibri" w:hAnsi="Calibri" w:cs="Calibri"/>
                <w:color w:val="374151"/>
                <w:sz w:val="21"/>
                <w:szCs w:val="21"/>
              </w:rPr>
            </w:pPr>
            <w:r w:rsidRPr="63C53591">
              <w:rPr>
                <w:rFonts w:ascii="Calibri" w:eastAsia="Calibri" w:hAnsi="Calibri" w:cs="Calibri"/>
                <w:color w:val="374151"/>
                <w:sz w:val="21"/>
                <w:szCs w:val="21"/>
              </w:rPr>
              <w:t>Le système de propulsion doit posséder un régulateur de vitesse pour permettre si besoi</w:t>
            </w:r>
            <w:r w:rsidR="29C4555D" w:rsidRPr="63C53591">
              <w:rPr>
                <w:rFonts w:ascii="Calibri" w:eastAsia="Calibri" w:hAnsi="Calibri" w:cs="Calibri"/>
                <w:color w:val="374151"/>
                <w:sz w:val="21"/>
                <w:szCs w:val="21"/>
              </w:rPr>
              <w:t>n une accélération, décélération ...</w:t>
            </w:r>
          </w:p>
        </w:tc>
      </w:tr>
      <w:tr w:rsidR="63C53591" w14:paraId="4C2F775D" w14:textId="77777777" w:rsidTr="63C53591">
        <w:trPr>
          <w:trHeight w:val="300"/>
        </w:trPr>
        <w:tc>
          <w:tcPr>
            <w:tcW w:w="4508" w:type="dxa"/>
          </w:tcPr>
          <w:p w14:paraId="471FD5AA" w14:textId="013AF0C3" w:rsidR="1B09005A" w:rsidRDefault="1B09005A" w:rsidP="63C53591">
            <w:pPr>
              <w:spacing w:line="259" w:lineRule="auto"/>
            </w:pPr>
            <w:r w:rsidRPr="63C53591">
              <w:rPr>
                <w:color w:val="374151"/>
              </w:rPr>
              <w:t>Software</w:t>
            </w:r>
          </w:p>
        </w:tc>
        <w:tc>
          <w:tcPr>
            <w:tcW w:w="4508" w:type="dxa"/>
          </w:tcPr>
          <w:p w14:paraId="12F2E2C8" w14:textId="124F90FB" w:rsidR="1B09005A" w:rsidRDefault="1B09005A" w:rsidP="63C53591">
            <w:pPr>
              <w:rPr>
                <w:rFonts w:ascii="Calibri" w:eastAsia="Calibri" w:hAnsi="Calibri" w:cs="Calibri"/>
                <w:color w:val="374151"/>
                <w:sz w:val="21"/>
                <w:szCs w:val="21"/>
              </w:rPr>
            </w:pPr>
            <w:r w:rsidRPr="63C53591">
              <w:rPr>
                <w:rFonts w:ascii="Calibri" w:eastAsia="Calibri" w:hAnsi="Calibri" w:cs="Calibri"/>
                <w:color w:val="374151"/>
                <w:sz w:val="21"/>
                <w:szCs w:val="21"/>
              </w:rPr>
              <w:t>La programmation de notre microcontrôleur se fera à l’aide du langage C.</w:t>
            </w:r>
          </w:p>
        </w:tc>
      </w:tr>
    </w:tbl>
    <w:p w14:paraId="24DA769C" w14:textId="4493DA54" w:rsidR="63C53591" w:rsidRDefault="63C53591" w:rsidP="63C53591">
      <w:pPr>
        <w:rPr>
          <w:rFonts w:ascii="Calibri" w:eastAsia="Calibri" w:hAnsi="Calibri" w:cs="Calibri"/>
          <w:color w:val="374151"/>
          <w:sz w:val="24"/>
          <w:szCs w:val="24"/>
        </w:rPr>
      </w:pPr>
    </w:p>
    <w:sectPr w:rsidR="63C535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notTrueType/>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6365"/>
    <w:multiLevelType w:val="hybridMultilevel"/>
    <w:tmpl w:val="FFFFFFFF"/>
    <w:lvl w:ilvl="0" w:tplc="630ADE0C">
      <w:start w:val="1"/>
      <w:numFmt w:val="bullet"/>
      <w:lvlText w:val=""/>
      <w:lvlJc w:val="left"/>
      <w:pPr>
        <w:ind w:left="720" w:hanging="360"/>
      </w:pPr>
      <w:rPr>
        <w:rFonts w:ascii="Symbol" w:hAnsi="Symbol" w:hint="default"/>
      </w:rPr>
    </w:lvl>
    <w:lvl w:ilvl="1" w:tplc="2822EA44">
      <w:start w:val="1"/>
      <w:numFmt w:val="bullet"/>
      <w:lvlText w:val="o"/>
      <w:lvlJc w:val="left"/>
      <w:pPr>
        <w:ind w:left="1440" w:hanging="360"/>
      </w:pPr>
      <w:rPr>
        <w:rFonts w:ascii="Courier New" w:hAnsi="Courier New" w:hint="default"/>
      </w:rPr>
    </w:lvl>
    <w:lvl w:ilvl="2" w:tplc="E1CCE666">
      <w:start w:val="1"/>
      <w:numFmt w:val="bullet"/>
      <w:lvlText w:val=""/>
      <w:lvlJc w:val="left"/>
      <w:pPr>
        <w:ind w:left="2160" w:hanging="360"/>
      </w:pPr>
      <w:rPr>
        <w:rFonts w:ascii="Wingdings" w:hAnsi="Wingdings" w:hint="default"/>
      </w:rPr>
    </w:lvl>
    <w:lvl w:ilvl="3" w:tplc="5EAE8DCE">
      <w:start w:val="1"/>
      <w:numFmt w:val="bullet"/>
      <w:lvlText w:val=""/>
      <w:lvlJc w:val="left"/>
      <w:pPr>
        <w:ind w:left="2880" w:hanging="360"/>
      </w:pPr>
      <w:rPr>
        <w:rFonts w:ascii="Symbol" w:hAnsi="Symbol" w:hint="default"/>
      </w:rPr>
    </w:lvl>
    <w:lvl w:ilvl="4" w:tplc="81088B56">
      <w:start w:val="1"/>
      <w:numFmt w:val="bullet"/>
      <w:lvlText w:val="o"/>
      <w:lvlJc w:val="left"/>
      <w:pPr>
        <w:ind w:left="3600" w:hanging="360"/>
      </w:pPr>
      <w:rPr>
        <w:rFonts w:ascii="Courier New" w:hAnsi="Courier New" w:hint="default"/>
      </w:rPr>
    </w:lvl>
    <w:lvl w:ilvl="5" w:tplc="CBA659D6">
      <w:start w:val="1"/>
      <w:numFmt w:val="bullet"/>
      <w:lvlText w:val=""/>
      <w:lvlJc w:val="left"/>
      <w:pPr>
        <w:ind w:left="4320" w:hanging="360"/>
      </w:pPr>
      <w:rPr>
        <w:rFonts w:ascii="Wingdings" w:hAnsi="Wingdings" w:hint="default"/>
      </w:rPr>
    </w:lvl>
    <w:lvl w:ilvl="6" w:tplc="BB565B36">
      <w:start w:val="1"/>
      <w:numFmt w:val="bullet"/>
      <w:lvlText w:val=""/>
      <w:lvlJc w:val="left"/>
      <w:pPr>
        <w:ind w:left="5040" w:hanging="360"/>
      </w:pPr>
      <w:rPr>
        <w:rFonts w:ascii="Symbol" w:hAnsi="Symbol" w:hint="default"/>
      </w:rPr>
    </w:lvl>
    <w:lvl w:ilvl="7" w:tplc="C18464EE">
      <w:start w:val="1"/>
      <w:numFmt w:val="bullet"/>
      <w:lvlText w:val="o"/>
      <w:lvlJc w:val="left"/>
      <w:pPr>
        <w:ind w:left="5760" w:hanging="360"/>
      </w:pPr>
      <w:rPr>
        <w:rFonts w:ascii="Courier New" w:hAnsi="Courier New" w:hint="default"/>
      </w:rPr>
    </w:lvl>
    <w:lvl w:ilvl="8" w:tplc="83EA1CB6">
      <w:start w:val="1"/>
      <w:numFmt w:val="bullet"/>
      <w:lvlText w:val=""/>
      <w:lvlJc w:val="left"/>
      <w:pPr>
        <w:ind w:left="6480" w:hanging="360"/>
      </w:pPr>
      <w:rPr>
        <w:rFonts w:ascii="Wingdings" w:hAnsi="Wingdings" w:hint="default"/>
      </w:rPr>
    </w:lvl>
  </w:abstractNum>
  <w:abstractNum w:abstractNumId="1" w15:restartNumberingAfterBreak="0">
    <w:nsid w:val="687D5E88"/>
    <w:multiLevelType w:val="hybridMultilevel"/>
    <w:tmpl w:val="FFFFFFFF"/>
    <w:lvl w:ilvl="0" w:tplc="1A6CE724">
      <w:start w:val="1"/>
      <w:numFmt w:val="decimal"/>
      <w:lvlText w:val="%1."/>
      <w:lvlJc w:val="left"/>
      <w:pPr>
        <w:ind w:left="720" w:hanging="360"/>
      </w:pPr>
    </w:lvl>
    <w:lvl w:ilvl="1" w:tplc="17AEB980">
      <w:start w:val="1"/>
      <w:numFmt w:val="lowerLetter"/>
      <w:lvlText w:val="%2."/>
      <w:lvlJc w:val="left"/>
      <w:pPr>
        <w:ind w:left="1440" w:hanging="360"/>
      </w:pPr>
    </w:lvl>
    <w:lvl w:ilvl="2" w:tplc="E27417DE">
      <w:start w:val="1"/>
      <w:numFmt w:val="lowerRoman"/>
      <w:lvlText w:val="%3."/>
      <w:lvlJc w:val="right"/>
      <w:pPr>
        <w:ind w:left="2160" w:hanging="180"/>
      </w:pPr>
    </w:lvl>
    <w:lvl w:ilvl="3" w:tplc="EC68EFEE">
      <w:start w:val="1"/>
      <w:numFmt w:val="decimal"/>
      <w:lvlText w:val="%4."/>
      <w:lvlJc w:val="left"/>
      <w:pPr>
        <w:ind w:left="2880" w:hanging="360"/>
      </w:pPr>
    </w:lvl>
    <w:lvl w:ilvl="4" w:tplc="1DE079FE">
      <w:start w:val="1"/>
      <w:numFmt w:val="lowerLetter"/>
      <w:lvlText w:val="%5."/>
      <w:lvlJc w:val="left"/>
      <w:pPr>
        <w:ind w:left="3600" w:hanging="360"/>
      </w:pPr>
    </w:lvl>
    <w:lvl w:ilvl="5" w:tplc="A1C8EE7E">
      <w:start w:val="1"/>
      <w:numFmt w:val="lowerRoman"/>
      <w:lvlText w:val="%6."/>
      <w:lvlJc w:val="right"/>
      <w:pPr>
        <w:ind w:left="4320" w:hanging="180"/>
      </w:pPr>
    </w:lvl>
    <w:lvl w:ilvl="6" w:tplc="1EDE6C32">
      <w:start w:val="1"/>
      <w:numFmt w:val="decimal"/>
      <w:lvlText w:val="%7."/>
      <w:lvlJc w:val="left"/>
      <w:pPr>
        <w:ind w:left="5040" w:hanging="360"/>
      </w:pPr>
    </w:lvl>
    <w:lvl w:ilvl="7" w:tplc="15581614">
      <w:start w:val="1"/>
      <w:numFmt w:val="lowerLetter"/>
      <w:lvlText w:val="%8."/>
      <w:lvlJc w:val="left"/>
      <w:pPr>
        <w:ind w:left="5760" w:hanging="360"/>
      </w:pPr>
    </w:lvl>
    <w:lvl w:ilvl="8" w:tplc="4C68C110">
      <w:start w:val="1"/>
      <w:numFmt w:val="lowerRoman"/>
      <w:lvlText w:val="%9."/>
      <w:lvlJc w:val="right"/>
      <w:pPr>
        <w:ind w:left="6480" w:hanging="180"/>
      </w:pPr>
    </w:lvl>
  </w:abstractNum>
  <w:num w:numId="1" w16cid:durableId="608657511">
    <w:abstractNumId w:val="0"/>
  </w:num>
  <w:num w:numId="2" w16cid:durableId="1835106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E5FE7B"/>
    <w:rsid w:val="000F78DA"/>
    <w:rsid w:val="005363BC"/>
    <w:rsid w:val="00583749"/>
    <w:rsid w:val="005A25AC"/>
    <w:rsid w:val="007D5FD0"/>
    <w:rsid w:val="00E24AA9"/>
    <w:rsid w:val="00E4BDC9"/>
    <w:rsid w:val="045A3C7A"/>
    <w:rsid w:val="0462E4B7"/>
    <w:rsid w:val="04EF8D2F"/>
    <w:rsid w:val="0885C469"/>
    <w:rsid w:val="091CEFBA"/>
    <w:rsid w:val="0A2194CA"/>
    <w:rsid w:val="0A642DD9"/>
    <w:rsid w:val="0A6EAB15"/>
    <w:rsid w:val="0BCCFD93"/>
    <w:rsid w:val="0DAF9928"/>
    <w:rsid w:val="0E25C4BF"/>
    <w:rsid w:val="0E599FCF"/>
    <w:rsid w:val="12D0E1C3"/>
    <w:rsid w:val="16088285"/>
    <w:rsid w:val="1664B1B4"/>
    <w:rsid w:val="17B889C8"/>
    <w:rsid w:val="19402347"/>
    <w:rsid w:val="19C80746"/>
    <w:rsid w:val="1B09005A"/>
    <w:rsid w:val="1B3AB409"/>
    <w:rsid w:val="1F2A063E"/>
    <w:rsid w:val="2396AE93"/>
    <w:rsid w:val="2415D9AB"/>
    <w:rsid w:val="24A7DFAC"/>
    <w:rsid w:val="24D382A6"/>
    <w:rsid w:val="24FBCE7F"/>
    <w:rsid w:val="25E54435"/>
    <w:rsid w:val="265505D1"/>
    <w:rsid w:val="2685F4CA"/>
    <w:rsid w:val="27A7B69E"/>
    <w:rsid w:val="2912882E"/>
    <w:rsid w:val="29C4555D"/>
    <w:rsid w:val="29E5FE7B"/>
    <w:rsid w:val="2DF3B8FE"/>
    <w:rsid w:val="2E4CA738"/>
    <w:rsid w:val="2F30C097"/>
    <w:rsid w:val="2F776DB2"/>
    <w:rsid w:val="30DD6448"/>
    <w:rsid w:val="30FC525A"/>
    <w:rsid w:val="31C806DD"/>
    <w:rsid w:val="3293FF6E"/>
    <w:rsid w:val="33D7C3ED"/>
    <w:rsid w:val="33E4EB82"/>
    <w:rsid w:val="34A2C05F"/>
    <w:rsid w:val="34DFCAC3"/>
    <w:rsid w:val="358E95CC"/>
    <w:rsid w:val="37DA6121"/>
    <w:rsid w:val="37E1E50D"/>
    <w:rsid w:val="3A788757"/>
    <w:rsid w:val="3BC2A80A"/>
    <w:rsid w:val="3D2BCA4A"/>
    <w:rsid w:val="3DCE6A72"/>
    <w:rsid w:val="438ED568"/>
    <w:rsid w:val="43B72822"/>
    <w:rsid w:val="440B4C60"/>
    <w:rsid w:val="4410D6BB"/>
    <w:rsid w:val="4438DC0F"/>
    <w:rsid w:val="452AA5C9"/>
    <w:rsid w:val="45315392"/>
    <w:rsid w:val="4862468B"/>
    <w:rsid w:val="4864719A"/>
    <w:rsid w:val="499BF370"/>
    <w:rsid w:val="4AA81D93"/>
    <w:rsid w:val="4B99E74D"/>
    <w:rsid w:val="4CCAA9F0"/>
    <w:rsid w:val="4E17B05E"/>
    <w:rsid w:val="4E723914"/>
    <w:rsid w:val="4FB18075"/>
    <w:rsid w:val="51C3E72A"/>
    <w:rsid w:val="540DD228"/>
    <w:rsid w:val="545CA5BF"/>
    <w:rsid w:val="55CD8490"/>
    <w:rsid w:val="5AA0F5B3"/>
    <w:rsid w:val="5B1951C2"/>
    <w:rsid w:val="5B232214"/>
    <w:rsid w:val="5B90E64C"/>
    <w:rsid w:val="5C3CC614"/>
    <w:rsid w:val="5D12321A"/>
    <w:rsid w:val="5D933057"/>
    <w:rsid w:val="5E5F9B85"/>
    <w:rsid w:val="5ED07CB5"/>
    <w:rsid w:val="605D9731"/>
    <w:rsid w:val="60AE7862"/>
    <w:rsid w:val="62D4728E"/>
    <w:rsid w:val="63C53591"/>
    <w:rsid w:val="64F5AC4B"/>
    <w:rsid w:val="66DB8E9A"/>
    <w:rsid w:val="676F0F64"/>
    <w:rsid w:val="6928EC50"/>
    <w:rsid w:val="6BAEFFBD"/>
    <w:rsid w:val="6C5AD764"/>
    <w:rsid w:val="6D4E0FD6"/>
    <w:rsid w:val="724BF520"/>
    <w:rsid w:val="72717491"/>
    <w:rsid w:val="72AAECBF"/>
    <w:rsid w:val="731535FA"/>
    <w:rsid w:val="74A9FC3C"/>
    <w:rsid w:val="76CBE2B7"/>
    <w:rsid w:val="76E1C3C4"/>
    <w:rsid w:val="76F99FEA"/>
    <w:rsid w:val="77EB69A4"/>
    <w:rsid w:val="77ED94B3"/>
    <w:rsid w:val="79896514"/>
    <w:rsid w:val="7A3140AC"/>
    <w:rsid w:val="7F7B2F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FE7B"/>
  <w15:chartTrackingRefBased/>
  <w15:docId w15:val="{5EFF7484-7119-4ABC-9D48-CAF405E0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2343</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VESVRES</dc:creator>
  <cp:keywords/>
  <dc:description/>
  <cp:lastModifiedBy>aurel2.sel@gmail.com</cp:lastModifiedBy>
  <cp:revision>2</cp:revision>
  <dcterms:created xsi:type="dcterms:W3CDTF">2023-04-06T00:22:00Z</dcterms:created>
  <dcterms:modified xsi:type="dcterms:W3CDTF">2023-04-06T00:22:00Z</dcterms:modified>
</cp:coreProperties>
</file>