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C5B" w:rsidRDefault="00267FE5">
      <w:pPr>
        <w:ind w:left="10"/>
      </w:pPr>
      <w:r w:rsidRPr="00F93925">
        <w:rPr>
          <w:b/>
          <w:bCs/>
        </w:rPr>
        <w:t>Name</w:t>
      </w:r>
      <w:r>
        <w:t xml:space="preserve">: </w:t>
      </w:r>
      <w:proofErr w:type="spellStart"/>
      <w:r w:rsidR="009111E7">
        <w:t>Rizwan</w:t>
      </w:r>
      <w:proofErr w:type="spellEnd"/>
      <w:r w:rsidR="009111E7">
        <w:t xml:space="preserve"> Ahmed </w:t>
      </w:r>
      <w:proofErr w:type="spellStart"/>
      <w:r w:rsidR="009111E7">
        <w:t>Siraj</w:t>
      </w:r>
      <w:proofErr w:type="spellEnd"/>
      <w:r w:rsidR="009111E7">
        <w:t xml:space="preserve"> Ahmed Siddiqui</w:t>
      </w:r>
    </w:p>
    <w:p w:rsidR="00664C5B" w:rsidRDefault="00267FE5">
      <w:pPr>
        <w:spacing w:after="32"/>
        <w:ind w:left="10"/>
      </w:pPr>
      <w:r w:rsidRPr="00F93925">
        <w:rPr>
          <w:b/>
          <w:bCs/>
        </w:rPr>
        <w:t>Roll no</w:t>
      </w:r>
      <w:r>
        <w:t xml:space="preserve"> : </w:t>
      </w:r>
      <w:r w:rsidR="009111E7">
        <w:t>82</w:t>
      </w:r>
    </w:p>
    <w:p w:rsidR="00664C5B" w:rsidRDefault="00267FE5">
      <w:pPr>
        <w:spacing w:after="210" w:line="259" w:lineRule="auto"/>
        <w:ind w:left="35" w:firstLine="0"/>
      </w:pPr>
      <w:r>
        <w:rPr>
          <w:b/>
          <w:color w:val="000000"/>
          <w:sz w:val="28"/>
        </w:rPr>
        <w:t xml:space="preserve"> </w:t>
      </w:r>
    </w:p>
    <w:p w:rsidR="00664C5B" w:rsidRDefault="00267FE5">
      <w:pPr>
        <w:pStyle w:val="Heading1"/>
      </w:pPr>
      <w:r>
        <w:t xml:space="preserve">Practical No. 3 </w:t>
      </w:r>
      <w:r>
        <w:rPr>
          <w:b w:val="0"/>
          <w:color w:val="202122"/>
        </w:rPr>
        <w:t xml:space="preserve"> </w:t>
      </w:r>
    </w:p>
    <w:p w:rsidR="00664C5B" w:rsidRDefault="00267FE5">
      <w:pPr>
        <w:pStyle w:val="Heading2"/>
        <w:spacing w:after="143"/>
        <w:ind w:left="375" w:firstLine="0"/>
      </w:pPr>
      <w:r>
        <w:rPr>
          <w:rFonts w:ascii="Segoe UI" w:eastAsia="Segoe UI" w:hAnsi="Segoe UI" w:cs="Segoe UI"/>
          <w:color w:val="202122"/>
          <w:sz w:val="22"/>
        </w:rPr>
        <w:t>1)</w:t>
      </w:r>
      <w:r>
        <w:rPr>
          <w:rFonts w:ascii="Arial" w:eastAsia="Arial" w:hAnsi="Arial" w:cs="Arial"/>
          <w:color w:val="202122"/>
          <w:sz w:val="22"/>
        </w:rPr>
        <w:t xml:space="preserve"> </w:t>
      </w:r>
      <w:r>
        <w:rPr>
          <w:rFonts w:ascii="Segoe UI" w:eastAsia="Segoe UI" w:hAnsi="Segoe UI" w:cs="Segoe UI"/>
          <w:color w:val="202122"/>
          <w:sz w:val="22"/>
        </w:rPr>
        <w:t>Open-source software</w:t>
      </w:r>
      <w:r>
        <w:t xml:space="preserve"> :-   </w:t>
      </w:r>
    </w:p>
    <w:p w:rsidR="00664C5B" w:rsidRDefault="00267FE5">
      <w:pPr>
        <w:spacing w:after="165"/>
        <w:ind w:left="10"/>
      </w:pPr>
      <w:r>
        <w:rPr>
          <w:b/>
        </w:rPr>
        <w:t>Open-source software</w:t>
      </w:r>
      <w:r>
        <w:t xml:space="preserve"> (</w:t>
      </w:r>
      <w:r>
        <w:rPr>
          <w:b/>
        </w:rPr>
        <w:t>OSS</w:t>
      </w:r>
      <w:r>
        <w:t xml:space="preserve">) is </w:t>
      </w:r>
      <w:r>
        <w:rPr>
          <w:color w:val="000000"/>
        </w:rPr>
        <w:t>computer software</w:t>
      </w:r>
      <w:r>
        <w:t xml:space="preserve"> that is released under a </w:t>
      </w:r>
      <w:r>
        <w:rPr>
          <w:color w:val="000000"/>
        </w:rPr>
        <w:t>license</w:t>
      </w:r>
      <w:r>
        <w:t xml:space="preserve"> in which the </w:t>
      </w:r>
      <w:r>
        <w:rPr>
          <w:color w:val="000000"/>
        </w:rPr>
        <w:t>copyright</w:t>
      </w:r>
      <w:r>
        <w:t xml:space="preserve"> holder grants users the rights to use, study, change, and </w:t>
      </w:r>
      <w:r>
        <w:rPr>
          <w:color w:val="000000"/>
        </w:rPr>
        <w:t>distribute the software</w:t>
      </w:r>
      <w:r>
        <w:t xml:space="preserve"> and its </w:t>
      </w:r>
      <w:r>
        <w:rPr>
          <w:color w:val="000000"/>
        </w:rPr>
        <w:t>source code</w:t>
      </w:r>
      <w:r>
        <w:t xml:space="preserve"> to anyone and for any purpose. Open-source </w:t>
      </w:r>
      <w:r>
        <w:rPr>
          <w:color w:val="000000"/>
        </w:rPr>
        <w:t>software</w:t>
      </w:r>
      <w:r>
        <w:t xml:space="preserve"> may be developed in a </w:t>
      </w:r>
      <w:r>
        <w:rPr>
          <w:color w:val="000000"/>
        </w:rPr>
        <w:t>collaborative public manner</w:t>
      </w:r>
      <w:r>
        <w:t xml:space="preserve">. Open-source software is a prominent example of </w:t>
      </w:r>
      <w:r>
        <w:rPr>
          <w:color w:val="000000"/>
        </w:rPr>
        <w:t>open collaboration</w:t>
      </w:r>
      <w:r>
        <w:t xml:space="preserve">, meaning any capable user is able to </w:t>
      </w:r>
      <w:r>
        <w:rPr>
          <w:color w:val="000000"/>
        </w:rPr>
        <w:t>participate online</w:t>
      </w:r>
      <w:r>
        <w:t xml:space="preserve"> in development, making the number of possible contributors indefinite. The ability to examine the code facilitates public trust in the software.  </w:t>
      </w:r>
    </w:p>
    <w:p w:rsidR="00664C5B" w:rsidRDefault="00267FE5">
      <w:pPr>
        <w:spacing w:after="43"/>
        <w:ind w:left="10"/>
      </w:pPr>
      <w:r>
        <w:t>Open-source software development can bring in diverse perspectives beyond those of a single company. A 2008 report by the Standish Group stated that adoption of open-source software models has resulted in savings of about $60 billion per year for consumers.</w:t>
      </w:r>
      <w:r>
        <w:rPr>
          <w:sz w:val="18"/>
          <w:vertAlign w:val="superscript"/>
        </w:rPr>
        <w:t xml:space="preserve">  </w:t>
      </w:r>
      <w:r>
        <w:t xml:space="preserve"> </w:t>
      </w:r>
    </w:p>
    <w:p w:rsidR="00664C5B" w:rsidRDefault="00267FE5">
      <w:pPr>
        <w:spacing w:line="259" w:lineRule="auto"/>
        <w:ind w:left="15" w:firstLine="0"/>
      </w:pPr>
      <w:r>
        <w:t xml:space="preserve">  </w:t>
      </w:r>
    </w:p>
    <w:p w:rsidR="00664C5B" w:rsidRDefault="00267FE5">
      <w:pPr>
        <w:ind w:left="10"/>
      </w:pPr>
      <w:r>
        <w:t>Open source code can be used for studying and allows capable end users to adapt software to their personal needs in a similar way user scripts and custom style sheets allow for web sites, and eventually publish the modification as a fork for users with similar preferences, and directly submit possible improvements as pull</w:t>
      </w:r>
      <w:r>
        <w:rPr>
          <w:rFonts w:ascii="Cambria" w:eastAsia="Cambria" w:hAnsi="Cambria" w:cs="Cambria"/>
        </w:rPr>
        <w:t xml:space="preserve"> </w:t>
      </w:r>
      <w:r>
        <w:t>requests</w:t>
      </w:r>
      <w:r>
        <w:rPr>
          <w:rFonts w:ascii="Segoe UI" w:eastAsia="Segoe UI" w:hAnsi="Segoe UI" w:cs="Segoe UI"/>
        </w:rPr>
        <w:t xml:space="preserve">. </w:t>
      </w:r>
      <w:r>
        <w:t xml:space="preserve"> </w:t>
      </w:r>
    </w:p>
    <w:p w:rsidR="00664C5B" w:rsidRDefault="00267FE5">
      <w:pPr>
        <w:spacing w:line="259" w:lineRule="auto"/>
        <w:ind w:left="15" w:firstLine="0"/>
      </w:pPr>
      <w:r>
        <w:rPr>
          <w:rFonts w:ascii="Segoe UI" w:eastAsia="Segoe UI" w:hAnsi="Segoe UI" w:cs="Segoe UI"/>
        </w:rPr>
        <w:t xml:space="preserve"> </w:t>
      </w:r>
      <w:r>
        <w:t xml:space="preserve"> </w:t>
      </w:r>
    </w:p>
    <w:p w:rsidR="00664C5B" w:rsidRDefault="00267FE5">
      <w:pPr>
        <w:pStyle w:val="Heading2"/>
        <w:ind w:left="-5"/>
      </w:pPr>
      <w:r>
        <w:t>Examples of open-source software:-</w:t>
      </w:r>
      <w:r>
        <w:rPr>
          <w:b w:val="0"/>
        </w:rPr>
        <w:t xml:space="preserve"> </w:t>
      </w:r>
      <w:r>
        <w:t xml:space="preserve"> </w:t>
      </w:r>
    </w:p>
    <w:p w:rsidR="00664C5B" w:rsidRDefault="00267FE5">
      <w:pPr>
        <w:numPr>
          <w:ilvl w:val="0"/>
          <w:numId w:val="1"/>
        </w:numPr>
        <w:spacing w:after="169" w:line="259" w:lineRule="auto"/>
        <w:ind w:hanging="120"/>
      </w:pPr>
      <w:proofErr w:type="spellStart"/>
      <w:r>
        <w:rPr>
          <w:color w:val="202124"/>
        </w:rPr>
        <w:t>Libre</w:t>
      </w:r>
      <w:proofErr w:type="spellEnd"/>
      <w:r>
        <w:rPr>
          <w:color w:val="202124"/>
        </w:rPr>
        <w:t xml:space="preserve"> Office. </w:t>
      </w:r>
      <w:r>
        <w:t xml:space="preserve"> </w:t>
      </w:r>
    </w:p>
    <w:p w:rsidR="00664C5B" w:rsidRDefault="00267FE5">
      <w:pPr>
        <w:numPr>
          <w:ilvl w:val="0"/>
          <w:numId w:val="1"/>
        </w:numPr>
        <w:spacing w:after="169" w:line="259" w:lineRule="auto"/>
        <w:ind w:hanging="120"/>
      </w:pPr>
      <w:r>
        <w:rPr>
          <w:color w:val="202124"/>
        </w:rPr>
        <w:t xml:space="preserve">GNU/Linux. </w:t>
      </w:r>
      <w:r>
        <w:t xml:space="preserve"> </w:t>
      </w:r>
    </w:p>
    <w:p w:rsidR="00664C5B" w:rsidRDefault="00267FE5">
      <w:pPr>
        <w:numPr>
          <w:ilvl w:val="0"/>
          <w:numId w:val="1"/>
        </w:numPr>
        <w:spacing w:after="169" w:line="259" w:lineRule="auto"/>
        <w:ind w:hanging="120"/>
      </w:pPr>
      <w:r>
        <w:rPr>
          <w:color w:val="202124"/>
        </w:rPr>
        <w:t xml:space="preserve">VLC Media Player. </w:t>
      </w:r>
      <w:r>
        <w:t xml:space="preserve"> </w:t>
      </w:r>
    </w:p>
    <w:p w:rsidR="00664C5B" w:rsidRDefault="00267FE5">
      <w:pPr>
        <w:numPr>
          <w:ilvl w:val="0"/>
          <w:numId w:val="1"/>
        </w:numPr>
        <w:spacing w:after="169" w:line="259" w:lineRule="auto"/>
        <w:ind w:hanging="120"/>
      </w:pPr>
      <w:r>
        <w:rPr>
          <w:color w:val="202124"/>
        </w:rPr>
        <w:t xml:space="preserve">Mozilla Firefox. </w:t>
      </w:r>
      <w:r>
        <w:t xml:space="preserve"> </w:t>
      </w:r>
    </w:p>
    <w:p w:rsidR="00664C5B" w:rsidRDefault="00267FE5">
      <w:pPr>
        <w:numPr>
          <w:ilvl w:val="0"/>
          <w:numId w:val="1"/>
        </w:numPr>
        <w:spacing w:after="169" w:line="259" w:lineRule="auto"/>
        <w:ind w:hanging="120"/>
      </w:pPr>
      <w:r>
        <w:rPr>
          <w:color w:val="202124"/>
        </w:rPr>
        <w:t xml:space="preserve">GIMP. </w:t>
      </w:r>
      <w:r>
        <w:t xml:space="preserve"> </w:t>
      </w:r>
    </w:p>
    <w:p w:rsidR="00664C5B" w:rsidRDefault="00267FE5">
      <w:pPr>
        <w:numPr>
          <w:ilvl w:val="0"/>
          <w:numId w:val="1"/>
        </w:numPr>
        <w:spacing w:after="169" w:line="259" w:lineRule="auto"/>
        <w:ind w:hanging="120"/>
      </w:pPr>
      <w:r>
        <w:rPr>
          <w:color w:val="202124"/>
        </w:rPr>
        <w:t xml:space="preserve">VNC. </w:t>
      </w:r>
      <w:r>
        <w:t xml:space="preserve"> </w:t>
      </w:r>
    </w:p>
    <w:p w:rsidR="00664C5B" w:rsidRDefault="00267FE5">
      <w:pPr>
        <w:numPr>
          <w:ilvl w:val="0"/>
          <w:numId w:val="1"/>
        </w:numPr>
        <w:spacing w:after="169" w:line="259" w:lineRule="auto"/>
        <w:ind w:hanging="120"/>
      </w:pPr>
      <w:r>
        <w:rPr>
          <w:color w:val="202124"/>
        </w:rPr>
        <w:t xml:space="preserve">Apache web server. </w:t>
      </w:r>
      <w:r>
        <w:t xml:space="preserve"> </w:t>
      </w:r>
    </w:p>
    <w:p w:rsidR="00664C5B" w:rsidRDefault="00267FE5">
      <w:pPr>
        <w:numPr>
          <w:ilvl w:val="0"/>
          <w:numId w:val="1"/>
        </w:numPr>
        <w:spacing w:after="169" w:line="259" w:lineRule="auto"/>
        <w:ind w:hanging="120"/>
      </w:pPr>
      <w:r>
        <w:rPr>
          <w:color w:val="202124"/>
        </w:rPr>
        <w:t xml:space="preserve">jQuery. </w:t>
      </w:r>
      <w:r>
        <w:t xml:space="preserve"> </w:t>
      </w:r>
    </w:p>
    <w:p w:rsidR="00664C5B" w:rsidRDefault="00267FE5">
      <w:pPr>
        <w:pStyle w:val="Heading2"/>
        <w:spacing w:after="161"/>
        <w:ind w:left="385"/>
      </w:pPr>
      <w:r>
        <w:rPr>
          <w:rFonts w:ascii="Segoe UI" w:eastAsia="Segoe UI" w:hAnsi="Segoe UI" w:cs="Segoe UI"/>
          <w:color w:val="202122"/>
          <w:sz w:val="22"/>
        </w:rPr>
        <w:t>2)</w:t>
      </w:r>
      <w:r>
        <w:rPr>
          <w:rFonts w:ascii="Arial" w:eastAsia="Arial" w:hAnsi="Arial" w:cs="Arial"/>
          <w:color w:val="202122"/>
          <w:sz w:val="22"/>
        </w:rPr>
        <w:t xml:space="preserve"> </w:t>
      </w:r>
      <w:r>
        <w:t xml:space="preserve"> </w:t>
      </w:r>
      <w:r w:rsidR="00217C0C">
        <w:t>Free</w:t>
      </w:r>
      <w:r>
        <w:t xml:space="preserve"> source software :-   </w:t>
      </w:r>
    </w:p>
    <w:p w:rsidR="00664C5B" w:rsidRDefault="00267FE5">
      <w:pPr>
        <w:spacing w:after="258"/>
        <w:ind w:left="10"/>
      </w:pPr>
      <w:r>
        <w:t xml:space="preserve">Free software (or </w:t>
      </w:r>
      <w:proofErr w:type="spellStart"/>
      <w:r>
        <w:t>libre</w:t>
      </w:r>
      <w:proofErr w:type="spellEnd"/>
      <w:r>
        <w:t xml:space="preserve"> software) is computer software distributed under terms that allow users to run the software for any purpose as well as to study, change, and distribute it and any adapted versions. Free software is a matter of </w:t>
      </w:r>
      <w:r>
        <w:rPr>
          <w:color w:val="000000"/>
        </w:rPr>
        <w:t>liberty</w:t>
      </w:r>
      <w:r>
        <w:t>, not price; all users are legally free to do what they want with their copies of a free software (including profiting from them) regardless of how much is paid to obtain the program. Computer programs are deemed "free" if they give end-users (not just the developer) ultimate control over the software and, subsequently, over their devices.</w:t>
      </w:r>
      <w:r>
        <w:rPr>
          <w:vertAlign w:val="superscript"/>
        </w:rPr>
        <w:t xml:space="preserve">  </w:t>
      </w:r>
      <w:r>
        <w:t xml:space="preserve"> </w:t>
      </w:r>
    </w:p>
    <w:p w:rsidR="00664C5B" w:rsidRDefault="00267FE5">
      <w:pPr>
        <w:ind w:left="10"/>
      </w:pPr>
      <w:r>
        <w:t xml:space="preserve">The right to study and modify a computer program entails that source code-the preferred format for making changes-be made available to users of that program. While this is often called "access to source code" or "public availability", the Free Software Foundation (FSF) recommends against thinking in those terms, because it might give the impression that users have an obligation (as opposed to a right) to give non-users a copy of the program.  </w:t>
      </w:r>
    </w:p>
    <w:p w:rsidR="00664C5B" w:rsidRDefault="00267FE5">
      <w:pPr>
        <w:spacing w:line="259" w:lineRule="auto"/>
        <w:ind w:left="15" w:firstLine="0"/>
      </w:pPr>
      <w:r>
        <w:t xml:space="preserve">  </w:t>
      </w:r>
    </w:p>
    <w:p w:rsidR="00664C5B" w:rsidRDefault="00267FE5">
      <w:pPr>
        <w:ind w:left="10"/>
      </w:pPr>
      <w:r>
        <w:t xml:space="preserve">Although the term "free software" had already been used loosely in the past, Richard Stallman is credited with tying it to the sense under discussion and starting the free-software movement in  </w:t>
      </w:r>
    </w:p>
    <w:p w:rsidR="00664C5B" w:rsidRDefault="00267FE5">
      <w:pPr>
        <w:ind w:left="10"/>
      </w:pPr>
      <w:r>
        <w:t xml:space="preserve">1983, when he launched the GNU Project: a collaborative effort to create a </w:t>
      </w:r>
      <w:proofErr w:type="spellStart"/>
      <w:r>
        <w:t>freedomrespecting</w:t>
      </w:r>
      <w:proofErr w:type="spellEnd"/>
      <w:r>
        <w:t xml:space="preserve"> operating system, and to revive the spirit of cooperation once prevalent among hackers during the early days of computing.   </w:t>
      </w:r>
    </w:p>
    <w:p w:rsidR="00664C5B" w:rsidRDefault="00267FE5">
      <w:pPr>
        <w:pStyle w:val="Heading2"/>
        <w:ind w:left="-5"/>
      </w:pPr>
      <w:r>
        <w:t xml:space="preserve"> Examples of free-source software:-</w:t>
      </w:r>
      <w:r>
        <w:rPr>
          <w:b w:val="0"/>
        </w:rPr>
        <w:t xml:space="preserve"> </w:t>
      </w:r>
      <w:r>
        <w:t xml:space="preserve"> </w:t>
      </w:r>
    </w:p>
    <w:p w:rsidR="00664C5B" w:rsidRDefault="00267FE5">
      <w:pPr>
        <w:numPr>
          <w:ilvl w:val="0"/>
          <w:numId w:val="2"/>
        </w:numPr>
        <w:spacing w:after="7" w:line="259" w:lineRule="auto"/>
        <w:ind w:right="1021" w:hanging="361"/>
      </w:pPr>
      <w:proofErr w:type="spellStart"/>
      <w:r>
        <w:rPr>
          <w:color w:val="000000"/>
        </w:rPr>
        <w:t>Mysql</w:t>
      </w:r>
      <w:proofErr w:type="spellEnd"/>
      <w:r>
        <w:rPr>
          <w:color w:val="000000"/>
        </w:rPr>
        <w:t xml:space="preserve"> </w:t>
      </w:r>
      <w:r>
        <w:t xml:space="preserve"> </w:t>
      </w:r>
    </w:p>
    <w:p w:rsidR="00664C5B" w:rsidRDefault="00267FE5">
      <w:pPr>
        <w:numPr>
          <w:ilvl w:val="0"/>
          <w:numId w:val="2"/>
        </w:numPr>
        <w:spacing w:after="121" w:line="259" w:lineRule="auto"/>
        <w:ind w:right="1021" w:hanging="361"/>
      </w:pPr>
      <w:r>
        <w:rPr>
          <w:color w:val="000000"/>
        </w:rPr>
        <w:t xml:space="preserve">Linux  </w:t>
      </w:r>
      <w:r>
        <w:t xml:space="preserve"> </w:t>
      </w:r>
    </w:p>
    <w:p w:rsidR="00B7009B" w:rsidRDefault="00267FE5" w:rsidP="00A070C5">
      <w:pPr>
        <w:spacing w:after="265" w:line="259" w:lineRule="auto"/>
        <w:ind w:left="15" w:firstLine="0"/>
      </w:pPr>
      <w:r>
        <w:rPr>
          <w:b/>
          <w:color w:val="353535"/>
        </w:rPr>
        <w:t xml:space="preserve">3) Difference between Free Software and Open Source Software: </w:t>
      </w:r>
    </w:p>
    <w:tbl>
      <w:tblPr>
        <w:tblStyle w:val="TableGrid"/>
        <w:tblW w:w="0" w:type="auto"/>
        <w:tblLook w:val="04A0" w:firstRow="1" w:lastRow="0" w:firstColumn="1" w:lastColumn="0" w:noHBand="0" w:noVBand="1"/>
      </w:tblPr>
      <w:tblGrid>
        <w:gridCol w:w="4331"/>
        <w:gridCol w:w="4331"/>
      </w:tblGrid>
      <w:tr w:rsidR="009E5807" w:rsidTr="00CC0692">
        <w:trPr>
          <w:trHeight w:val="901"/>
        </w:trPr>
        <w:tc>
          <w:tcPr>
            <w:tcW w:w="4331" w:type="dxa"/>
          </w:tcPr>
          <w:p w:rsidR="009E5807" w:rsidRDefault="009E5807">
            <w:pPr>
              <w:spacing w:after="119" w:line="351" w:lineRule="auto"/>
              <w:ind w:left="0" w:right="1021" w:firstLine="0"/>
            </w:pPr>
            <w:r w:rsidRPr="00933516">
              <w:rPr>
                <w:b/>
                <w:bCs/>
              </w:rPr>
              <w:t>Free source software</w:t>
            </w:r>
            <w:r>
              <w:t xml:space="preserve"> </w:t>
            </w:r>
          </w:p>
        </w:tc>
        <w:tc>
          <w:tcPr>
            <w:tcW w:w="4331" w:type="dxa"/>
          </w:tcPr>
          <w:p w:rsidR="009E5807" w:rsidRPr="00933516" w:rsidRDefault="009E5807">
            <w:pPr>
              <w:spacing w:after="119" w:line="351" w:lineRule="auto"/>
              <w:ind w:left="0" w:right="1021" w:firstLine="0"/>
              <w:rPr>
                <w:b/>
                <w:bCs/>
              </w:rPr>
            </w:pPr>
            <w:r w:rsidRPr="00933516">
              <w:rPr>
                <w:b/>
                <w:bCs/>
              </w:rPr>
              <w:t xml:space="preserve">Open source software </w:t>
            </w:r>
          </w:p>
        </w:tc>
      </w:tr>
      <w:tr w:rsidR="009E5807" w:rsidTr="00CC0692">
        <w:trPr>
          <w:trHeight w:val="901"/>
        </w:trPr>
        <w:tc>
          <w:tcPr>
            <w:tcW w:w="4331" w:type="dxa"/>
          </w:tcPr>
          <w:p w:rsidR="009E5807" w:rsidRDefault="0028024E" w:rsidP="0074390E">
            <w:pPr>
              <w:pStyle w:val="ListParagraph"/>
              <w:numPr>
                <w:ilvl w:val="0"/>
                <w:numId w:val="5"/>
              </w:numPr>
              <w:spacing w:after="119" w:line="351" w:lineRule="auto"/>
              <w:ind w:right="1021"/>
            </w:pPr>
            <w:r>
              <w:t xml:space="preserve">Free </w:t>
            </w:r>
            <w:r>
              <w:rPr>
                <w:lang w:val="en-GB"/>
              </w:rPr>
              <w:t>Software means software th</w:t>
            </w:r>
            <w:r w:rsidR="007A313D">
              <w:rPr>
                <w:lang w:val="en-GB"/>
              </w:rPr>
              <w:t xml:space="preserve">at </w:t>
            </w:r>
            <w:r>
              <w:rPr>
                <w:lang w:val="en-GB"/>
              </w:rPr>
              <w:t>respect</w:t>
            </w:r>
            <w:r w:rsidR="007A313D">
              <w:rPr>
                <w:lang w:val="en-GB"/>
              </w:rPr>
              <w:t>’s</w:t>
            </w:r>
            <w:r>
              <w:rPr>
                <w:lang w:val="en-GB"/>
              </w:rPr>
              <w:t xml:space="preserve"> user freedom and community</w:t>
            </w:r>
            <w:r w:rsidR="007A313D">
              <w:rPr>
                <w:lang w:val="en-GB"/>
              </w:rPr>
              <w:t>.</w:t>
            </w:r>
          </w:p>
        </w:tc>
        <w:tc>
          <w:tcPr>
            <w:tcW w:w="4331" w:type="dxa"/>
          </w:tcPr>
          <w:p w:rsidR="009E5807" w:rsidRDefault="00964C83" w:rsidP="00964C83">
            <w:pPr>
              <w:spacing w:after="119" w:line="351" w:lineRule="auto"/>
              <w:ind w:left="360" w:right="1021" w:firstLine="0"/>
            </w:pPr>
            <w:r>
              <w:t>1)</w:t>
            </w:r>
            <w:r w:rsidR="00046DFA">
              <w:t xml:space="preserve">Open source software is something which you can </w:t>
            </w:r>
            <w:r w:rsidR="00D34AA7">
              <w:t>modify as per yours needs, share with other without any licensing violation burden.</w:t>
            </w:r>
          </w:p>
        </w:tc>
      </w:tr>
      <w:tr w:rsidR="009E5807" w:rsidTr="00CC0692">
        <w:trPr>
          <w:trHeight w:val="917"/>
        </w:trPr>
        <w:tc>
          <w:tcPr>
            <w:tcW w:w="4331" w:type="dxa"/>
          </w:tcPr>
          <w:p w:rsidR="009E5807" w:rsidRDefault="00964C83" w:rsidP="007A313D">
            <w:pPr>
              <w:pStyle w:val="ListParagraph"/>
              <w:numPr>
                <w:ilvl w:val="0"/>
                <w:numId w:val="5"/>
              </w:numPr>
              <w:spacing w:after="119" w:line="351" w:lineRule="auto"/>
              <w:ind w:right="1021"/>
            </w:pPr>
            <w:r>
              <w:rPr>
                <w:lang w:val="en-GB"/>
              </w:rPr>
              <w:t xml:space="preserve">Roughly it means that the </w:t>
            </w:r>
            <w:r w:rsidR="00952CB5">
              <w:t>users</w:t>
            </w:r>
            <w:r>
              <w:rPr>
                <w:lang w:val="en-GB"/>
              </w:rPr>
              <w:t xml:space="preserve"> have the freedom to run</w:t>
            </w:r>
            <w:r w:rsidR="00952CB5">
              <w:rPr>
                <w:lang w:val="en-GB"/>
              </w:rPr>
              <w:t xml:space="preserve">, </w:t>
            </w:r>
            <w:r>
              <w:rPr>
                <w:lang w:val="en-GB"/>
              </w:rPr>
              <w:t>copy</w:t>
            </w:r>
            <w:r w:rsidR="00952CB5">
              <w:rPr>
                <w:lang w:val="en-GB"/>
              </w:rPr>
              <w:t>,</w:t>
            </w:r>
            <w:r>
              <w:rPr>
                <w:lang w:val="en-GB"/>
              </w:rPr>
              <w:t xml:space="preserve"> distribute</w:t>
            </w:r>
            <w:r w:rsidR="00733294">
              <w:rPr>
                <w:lang w:val="en-GB"/>
              </w:rPr>
              <w:t xml:space="preserve">, </w:t>
            </w:r>
            <w:r>
              <w:rPr>
                <w:lang w:val="en-GB"/>
              </w:rPr>
              <w:t>study</w:t>
            </w:r>
            <w:r w:rsidR="00733294">
              <w:rPr>
                <w:lang w:val="en-GB"/>
              </w:rPr>
              <w:t>,</w:t>
            </w:r>
            <w:r>
              <w:rPr>
                <w:lang w:val="en-GB"/>
              </w:rPr>
              <w:t xml:space="preserve"> change and improve the software</w:t>
            </w:r>
            <w:r w:rsidR="00733294">
              <w:rPr>
                <w:lang w:val="en-GB"/>
              </w:rPr>
              <w:t>.</w:t>
            </w:r>
          </w:p>
        </w:tc>
        <w:tc>
          <w:tcPr>
            <w:tcW w:w="4331" w:type="dxa"/>
          </w:tcPr>
          <w:p w:rsidR="009E5807" w:rsidRPr="009E65A1" w:rsidRDefault="00733294" w:rsidP="00733294">
            <w:pPr>
              <w:spacing w:after="119" w:line="351" w:lineRule="auto"/>
              <w:ind w:left="360" w:right="1021" w:firstLine="0"/>
              <w:rPr>
                <w:lang w:val="en-GB"/>
              </w:rPr>
            </w:pPr>
            <w:r>
              <w:t>2)</w:t>
            </w:r>
            <w:r w:rsidR="009E65A1">
              <w:rPr>
                <w:lang w:val="en-GB"/>
              </w:rPr>
              <w:t xml:space="preserve"> when we say open source</w:t>
            </w:r>
            <w:r w:rsidR="009E65A1">
              <w:t>,</w:t>
            </w:r>
            <w:r w:rsidR="009E65A1">
              <w:rPr>
                <w:lang w:val="en-GB"/>
              </w:rPr>
              <w:t xml:space="preserve"> code of software is available publicly with open source like GNU which allows you to edit source code and distribute</w:t>
            </w:r>
            <w:r w:rsidR="00DB0291">
              <w:rPr>
                <w:lang w:val="en-GB"/>
              </w:rPr>
              <w:t xml:space="preserve"> it.</w:t>
            </w:r>
          </w:p>
        </w:tc>
      </w:tr>
      <w:tr w:rsidR="00964C83" w:rsidTr="00CC0692">
        <w:trPr>
          <w:trHeight w:val="917"/>
        </w:trPr>
        <w:tc>
          <w:tcPr>
            <w:tcW w:w="4331" w:type="dxa"/>
          </w:tcPr>
          <w:p w:rsidR="00964C83" w:rsidRDefault="00B40E69" w:rsidP="007A313D">
            <w:pPr>
              <w:pStyle w:val="ListParagraph"/>
              <w:numPr>
                <w:ilvl w:val="0"/>
                <w:numId w:val="5"/>
              </w:numPr>
              <w:spacing w:after="119" w:line="351" w:lineRule="auto"/>
              <w:ind w:right="1021"/>
              <w:rPr>
                <w:lang w:val="en-GB"/>
              </w:rPr>
            </w:pPr>
            <w:r>
              <w:rPr>
                <w:lang w:val="en-GB"/>
              </w:rPr>
              <w:t>It has a nothing to do with price it is about freedom</w:t>
            </w:r>
            <w:r>
              <w:t>.</w:t>
            </w:r>
          </w:p>
        </w:tc>
        <w:tc>
          <w:tcPr>
            <w:tcW w:w="4331" w:type="dxa"/>
          </w:tcPr>
          <w:p w:rsidR="00964C83" w:rsidRPr="00020485" w:rsidRDefault="00B40E69" w:rsidP="00B40E69">
            <w:pPr>
              <w:spacing w:after="119" w:line="351" w:lineRule="auto"/>
              <w:ind w:left="360" w:right="1021" w:firstLine="0"/>
            </w:pPr>
            <w:r>
              <w:t>3)</w:t>
            </w:r>
            <w:r w:rsidR="00020485">
              <w:rPr>
                <w:lang w:val="en-GB"/>
              </w:rPr>
              <w:t xml:space="preserve"> it has to do with price it is not about freedom</w:t>
            </w:r>
            <w:r w:rsidR="00020485">
              <w:t>.</w:t>
            </w:r>
          </w:p>
        </w:tc>
      </w:tr>
    </w:tbl>
    <w:p w:rsidR="00664C5B" w:rsidRDefault="00664C5B" w:rsidP="00C70B91">
      <w:pPr>
        <w:tabs>
          <w:tab w:val="center" w:pos="4780"/>
          <w:tab w:val="center" w:pos="9269"/>
        </w:tabs>
        <w:spacing w:after="7" w:line="259" w:lineRule="auto"/>
        <w:ind w:left="0" w:firstLine="0"/>
      </w:pPr>
    </w:p>
    <w:p w:rsidR="00664C5B" w:rsidRDefault="00267FE5" w:rsidP="00C70B91">
      <w:pPr>
        <w:spacing w:after="76" w:line="259" w:lineRule="auto"/>
        <w:ind w:left="249" w:firstLine="0"/>
        <w:jc w:val="center"/>
      </w:pPr>
      <w:r>
        <w:t xml:space="preserve"> </w:t>
      </w:r>
    </w:p>
    <w:p w:rsidR="00664C5B" w:rsidRDefault="00267FE5">
      <w:pPr>
        <w:spacing w:line="259" w:lineRule="auto"/>
        <w:ind w:left="15" w:firstLine="0"/>
      </w:pPr>
      <w:r>
        <w:rPr>
          <w:color w:val="000000"/>
        </w:rPr>
        <w:t xml:space="preserve"> </w:t>
      </w:r>
      <w:r>
        <w:t xml:space="preserve"> </w:t>
      </w:r>
    </w:p>
    <w:sectPr w:rsidR="00664C5B">
      <w:pgSz w:w="12240" w:h="15840"/>
      <w:pgMar w:top="732" w:right="729" w:bottom="1189"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9420E"/>
    <w:multiLevelType w:val="hybridMultilevel"/>
    <w:tmpl w:val="CC6623F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0163A8"/>
    <w:multiLevelType w:val="hybridMultilevel"/>
    <w:tmpl w:val="FFFFFFFF"/>
    <w:lvl w:ilvl="0" w:tplc="C742BF06">
      <w:start w:val="1"/>
      <w:numFmt w:val="bullet"/>
      <w:lvlText w:val="▪"/>
      <w:lvlJc w:val="left"/>
      <w:pPr>
        <w:ind w:left="705"/>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1" w:tplc="FFF28CF8">
      <w:start w:val="1"/>
      <w:numFmt w:val="bullet"/>
      <w:lvlText w:val="o"/>
      <w:lvlJc w:val="left"/>
      <w:pPr>
        <w:ind w:left="168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2" w:tplc="83586682">
      <w:start w:val="1"/>
      <w:numFmt w:val="bullet"/>
      <w:lvlText w:val="▪"/>
      <w:lvlJc w:val="left"/>
      <w:pPr>
        <w:ind w:left="240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3" w:tplc="ED7AF0EE">
      <w:start w:val="1"/>
      <w:numFmt w:val="bullet"/>
      <w:lvlText w:val="•"/>
      <w:lvlJc w:val="left"/>
      <w:pPr>
        <w:ind w:left="312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4" w:tplc="A1EEA976">
      <w:start w:val="1"/>
      <w:numFmt w:val="bullet"/>
      <w:lvlText w:val="o"/>
      <w:lvlJc w:val="left"/>
      <w:pPr>
        <w:ind w:left="384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5" w:tplc="882C8FC4">
      <w:start w:val="1"/>
      <w:numFmt w:val="bullet"/>
      <w:lvlText w:val="▪"/>
      <w:lvlJc w:val="left"/>
      <w:pPr>
        <w:ind w:left="456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6" w:tplc="C92E7C1C">
      <w:start w:val="1"/>
      <w:numFmt w:val="bullet"/>
      <w:lvlText w:val="•"/>
      <w:lvlJc w:val="left"/>
      <w:pPr>
        <w:ind w:left="528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7" w:tplc="D3E458BA">
      <w:start w:val="1"/>
      <w:numFmt w:val="bullet"/>
      <w:lvlText w:val="o"/>
      <w:lvlJc w:val="left"/>
      <w:pPr>
        <w:ind w:left="600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lvl w:ilvl="8" w:tplc="313C3FC0">
      <w:start w:val="1"/>
      <w:numFmt w:val="bullet"/>
      <w:lvlText w:val="▪"/>
      <w:lvlJc w:val="left"/>
      <w:pPr>
        <w:ind w:left="6720"/>
      </w:pPr>
      <w:rPr>
        <w:rFonts w:ascii="Wingdings" w:eastAsia="Wingdings" w:hAnsi="Wingdings" w:cs="Wingdings"/>
        <w:b w:val="0"/>
        <w:i w:val="0"/>
        <w:strike w:val="0"/>
        <w:dstrike w:val="0"/>
        <w:color w:val="202124"/>
        <w:sz w:val="20"/>
        <w:szCs w:val="20"/>
        <w:u w:val="none" w:color="000000"/>
        <w:bdr w:val="none" w:sz="0" w:space="0" w:color="auto"/>
        <w:shd w:val="clear" w:color="auto" w:fill="auto"/>
        <w:vertAlign w:val="baseline"/>
      </w:rPr>
    </w:lvl>
  </w:abstractNum>
  <w:abstractNum w:abstractNumId="2" w15:restartNumberingAfterBreak="0">
    <w:nsid w:val="63207DD7"/>
    <w:multiLevelType w:val="hybridMultilevel"/>
    <w:tmpl w:val="F3A0C36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BD56A3"/>
    <w:multiLevelType w:val="hybridMultilevel"/>
    <w:tmpl w:val="0BD8B6C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977D27"/>
    <w:multiLevelType w:val="hybridMultilevel"/>
    <w:tmpl w:val="FFFFFFFF"/>
    <w:lvl w:ilvl="0" w:tplc="176A81C2">
      <w:start w:val="1"/>
      <w:numFmt w:val="bullet"/>
      <w:lvlText w:val="•"/>
      <w:lvlJc w:val="left"/>
      <w:pPr>
        <w:ind w:left="1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200A4A">
      <w:start w:val="1"/>
      <w:numFmt w:val="bullet"/>
      <w:lvlText w:val="o"/>
      <w:lvlJc w:val="left"/>
      <w:pPr>
        <w:ind w:left="1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F255EE">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AAE08">
      <w:start w:val="1"/>
      <w:numFmt w:val="bullet"/>
      <w:lvlText w:val="•"/>
      <w:lvlJc w:val="left"/>
      <w:pPr>
        <w:ind w:left="3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9253A0">
      <w:start w:val="1"/>
      <w:numFmt w:val="bullet"/>
      <w:lvlText w:val="o"/>
      <w:lvlJc w:val="left"/>
      <w:pPr>
        <w:ind w:left="4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52FD6C">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C4F2A8">
      <w:start w:val="1"/>
      <w:numFmt w:val="bullet"/>
      <w:lvlText w:val="•"/>
      <w:lvlJc w:val="left"/>
      <w:pPr>
        <w:ind w:left="5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840D04">
      <w:start w:val="1"/>
      <w:numFmt w:val="bullet"/>
      <w:lvlText w:val="o"/>
      <w:lvlJc w:val="left"/>
      <w:pPr>
        <w:ind w:left="6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2693BC">
      <w:start w:val="1"/>
      <w:numFmt w:val="bullet"/>
      <w:lvlText w:val="▪"/>
      <w:lvlJc w:val="left"/>
      <w:pPr>
        <w:ind w:left="6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C5B"/>
    <w:rsid w:val="00020485"/>
    <w:rsid w:val="00046DFA"/>
    <w:rsid w:val="00185A34"/>
    <w:rsid w:val="00217C0C"/>
    <w:rsid w:val="00267FE5"/>
    <w:rsid w:val="0028024E"/>
    <w:rsid w:val="003C0157"/>
    <w:rsid w:val="00445423"/>
    <w:rsid w:val="00664C5B"/>
    <w:rsid w:val="00733294"/>
    <w:rsid w:val="0074390E"/>
    <w:rsid w:val="00781B20"/>
    <w:rsid w:val="007A313D"/>
    <w:rsid w:val="00881C3A"/>
    <w:rsid w:val="009111E7"/>
    <w:rsid w:val="00933516"/>
    <w:rsid w:val="00952CB5"/>
    <w:rsid w:val="00964C83"/>
    <w:rsid w:val="009667B0"/>
    <w:rsid w:val="009E5807"/>
    <w:rsid w:val="009E65A1"/>
    <w:rsid w:val="009E7A87"/>
    <w:rsid w:val="00A070C5"/>
    <w:rsid w:val="00A167A4"/>
    <w:rsid w:val="00B40E69"/>
    <w:rsid w:val="00B7009B"/>
    <w:rsid w:val="00C70B91"/>
    <w:rsid w:val="00CC0692"/>
    <w:rsid w:val="00D34AA7"/>
    <w:rsid w:val="00DB0291"/>
    <w:rsid w:val="00F070B4"/>
    <w:rsid w:val="00F93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2D425359-473C-5F4B-852F-E4855A06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25" w:hanging="10"/>
    </w:pPr>
    <w:rPr>
      <w:rFonts w:ascii="Times New Roman" w:eastAsia="Times New Roman" w:hAnsi="Times New Roman" w:cs="Times New Roman"/>
      <w:color w:val="202122"/>
      <w:sz w:val="24"/>
      <w:lang w:val="en-US" w:eastAsia="en-US" w:bidi="en-US"/>
    </w:rPr>
  </w:style>
  <w:style w:type="paragraph" w:styleId="Heading1">
    <w:name w:val="heading 1"/>
    <w:next w:val="Normal"/>
    <w:link w:val="Heading1Char"/>
    <w:uiPriority w:val="9"/>
    <w:qFormat/>
    <w:pPr>
      <w:keepNext/>
      <w:keepLines/>
      <w:spacing w:after="156"/>
      <w:ind w:left="47"/>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5"/>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styleId="TableGrid">
    <w:name w:val="Table Grid"/>
    <w:basedOn w:val="TableNormal"/>
    <w:uiPriority w:val="39"/>
    <w:rsid w:val="00B70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DILSHAD SHAIKH</dc:creator>
  <cp:keywords/>
  <cp:lastModifiedBy>919372300149</cp:lastModifiedBy>
  <cp:revision>2</cp:revision>
  <dcterms:created xsi:type="dcterms:W3CDTF">2022-03-22T05:00:00Z</dcterms:created>
  <dcterms:modified xsi:type="dcterms:W3CDTF">2022-03-22T05:00:00Z</dcterms:modified>
</cp:coreProperties>
</file>