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B080" w14:textId="77777777" w:rsidR="00396440" w:rsidRPr="003B0D69" w:rsidRDefault="00396440" w:rsidP="00396440">
      <w:pPr>
        <w:jc w:val="center"/>
        <w:rPr>
          <w:lang w:val="lt-LT"/>
        </w:rPr>
      </w:pPr>
      <w:r w:rsidRPr="003B0D69">
        <w:rPr>
          <w:lang w:val="lt-LT"/>
        </w:rPr>
        <w:t>VILNIAUS UNIVERSITETAS</w:t>
      </w:r>
    </w:p>
    <w:p w14:paraId="0858D38E" w14:textId="77777777" w:rsidR="00396440" w:rsidRPr="003B0D69" w:rsidRDefault="00396440" w:rsidP="00396440">
      <w:pPr>
        <w:jc w:val="center"/>
        <w:rPr>
          <w:lang w:val="lt-LT"/>
        </w:rPr>
      </w:pPr>
      <w:r w:rsidRPr="003B0D69">
        <w:rPr>
          <w:lang w:val="lt-LT"/>
        </w:rPr>
        <w:t>MATEMATIKOS IR INFORMATIKOS FAKULTETAS</w:t>
      </w:r>
    </w:p>
    <w:p w14:paraId="52B892C7" w14:textId="77777777" w:rsidR="00396440" w:rsidRPr="003B0D69" w:rsidRDefault="00396440" w:rsidP="00396440">
      <w:pPr>
        <w:jc w:val="center"/>
        <w:rPr>
          <w:lang w:val="lt-LT"/>
        </w:rPr>
      </w:pPr>
      <w:r w:rsidRPr="003B0D69">
        <w:rPr>
          <w:lang w:val="lt-LT"/>
        </w:rPr>
        <w:t>PROGRAMŲ SISTEMŲ BAKALAURO STUDIJŲ PROGRAMA</w:t>
      </w:r>
    </w:p>
    <w:p w14:paraId="0DE3ABDF" w14:textId="77777777" w:rsidR="00396440" w:rsidRPr="003B0D69" w:rsidRDefault="00396440" w:rsidP="00396440">
      <w:pPr>
        <w:jc w:val="center"/>
        <w:rPr>
          <w:lang w:val="lt-LT"/>
        </w:rPr>
      </w:pPr>
    </w:p>
    <w:p w14:paraId="724539BD" w14:textId="77777777" w:rsidR="00396440" w:rsidRPr="003B0D69" w:rsidRDefault="00396440" w:rsidP="00396440">
      <w:pPr>
        <w:jc w:val="center"/>
        <w:rPr>
          <w:lang w:val="lt-LT"/>
        </w:rPr>
      </w:pPr>
    </w:p>
    <w:p w14:paraId="64C4FC8C" w14:textId="77777777" w:rsidR="00396440" w:rsidRPr="003B0D69" w:rsidRDefault="00396440" w:rsidP="00396440">
      <w:pPr>
        <w:jc w:val="center"/>
        <w:rPr>
          <w:lang w:val="lt-LT"/>
        </w:rPr>
      </w:pPr>
    </w:p>
    <w:p w14:paraId="74196E7B" w14:textId="77777777" w:rsidR="00396440" w:rsidRPr="003B0D69" w:rsidRDefault="00396440" w:rsidP="00396440">
      <w:pPr>
        <w:jc w:val="center"/>
        <w:rPr>
          <w:lang w:val="lt-LT"/>
        </w:rPr>
      </w:pPr>
    </w:p>
    <w:p w14:paraId="0EB06CE8" w14:textId="77777777" w:rsidR="00396440" w:rsidRPr="003B0D69" w:rsidRDefault="00396440" w:rsidP="00396440">
      <w:pPr>
        <w:jc w:val="center"/>
        <w:rPr>
          <w:lang w:val="lt-LT"/>
        </w:rPr>
      </w:pPr>
    </w:p>
    <w:p w14:paraId="214EBC73" w14:textId="77777777" w:rsidR="00396440" w:rsidRPr="003B0D69" w:rsidRDefault="00396440" w:rsidP="00396440">
      <w:pPr>
        <w:jc w:val="center"/>
        <w:rPr>
          <w:lang w:val="lt-LT"/>
        </w:rPr>
      </w:pPr>
    </w:p>
    <w:p w14:paraId="64A05C25" w14:textId="77777777" w:rsidR="00396440" w:rsidRPr="003B0D69" w:rsidRDefault="00396440" w:rsidP="00396440">
      <w:pPr>
        <w:jc w:val="center"/>
        <w:rPr>
          <w:lang w:val="lt-LT"/>
        </w:rPr>
      </w:pPr>
    </w:p>
    <w:p w14:paraId="76FBE582" w14:textId="664C96A9" w:rsidR="00396440" w:rsidRPr="003B0D69" w:rsidRDefault="00396440" w:rsidP="00396440">
      <w:pPr>
        <w:jc w:val="center"/>
        <w:rPr>
          <w:lang w:val="lt-LT"/>
        </w:rPr>
      </w:pPr>
      <w:r w:rsidRPr="003B0D69">
        <w:rPr>
          <w:lang w:val="lt-LT"/>
        </w:rPr>
        <w:t>ANTROJO LABORATORINIO DARBO ATASKAITA</w:t>
      </w:r>
    </w:p>
    <w:p w14:paraId="38A0A5E9" w14:textId="77777777" w:rsidR="00396440" w:rsidRPr="003B0D69" w:rsidRDefault="00396440" w:rsidP="00396440">
      <w:pPr>
        <w:jc w:val="center"/>
        <w:rPr>
          <w:lang w:val="lt-LT"/>
        </w:rPr>
      </w:pPr>
    </w:p>
    <w:p w14:paraId="0609B4E3" w14:textId="77777777" w:rsidR="00396440" w:rsidRPr="003B0D69" w:rsidRDefault="00396440" w:rsidP="00396440">
      <w:pPr>
        <w:jc w:val="center"/>
        <w:rPr>
          <w:sz w:val="28"/>
          <w:szCs w:val="28"/>
          <w:lang w:val="lt-LT"/>
        </w:rPr>
      </w:pPr>
      <w:r w:rsidRPr="003B0D69">
        <w:rPr>
          <w:lang w:val="lt-LT"/>
        </w:rPr>
        <w:t>Bioinformatika</w:t>
      </w:r>
    </w:p>
    <w:p w14:paraId="3D6D28C1" w14:textId="3E823CB1" w:rsidR="00396440" w:rsidRPr="003B0D69" w:rsidRDefault="00396440" w:rsidP="00396440">
      <w:pPr>
        <w:jc w:val="center"/>
        <w:rPr>
          <w:lang w:val="lt-LT"/>
        </w:rPr>
      </w:pPr>
      <w:r w:rsidRPr="003B0D69">
        <w:rPr>
          <w:lang w:val="lt-LT"/>
        </w:rPr>
        <w:t>II – asis laboratorinis darbas</w:t>
      </w:r>
    </w:p>
    <w:p w14:paraId="1FC1481C" w14:textId="77777777" w:rsidR="00396440" w:rsidRPr="003B0D69" w:rsidRDefault="00396440" w:rsidP="00396440">
      <w:pPr>
        <w:jc w:val="center"/>
        <w:rPr>
          <w:lang w:val="lt-LT"/>
        </w:rPr>
      </w:pPr>
    </w:p>
    <w:p w14:paraId="54F82566" w14:textId="77777777" w:rsidR="00396440" w:rsidRPr="003B0D69" w:rsidRDefault="00396440" w:rsidP="00396440">
      <w:pPr>
        <w:jc w:val="center"/>
        <w:rPr>
          <w:lang w:val="lt-LT"/>
        </w:rPr>
      </w:pPr>
    </w:p>
    <w:p w14:paraId="4EBFA1FB" w14:textId="77777777" w:rsidR="00396440" w:rsidRPr="003B0D69" w:rsidRDefault="00396440" w:rsidP="00396440">
      <w:pPr>
        <w:jc w:val="center"/>
        <w:rPr>
          <w:lang w:val="lt-LT"/>
        </w:rPr>
      </w:pPr>
    </w:p>
    <w:p w14:paraId="28B5F18D" w14:textId="77777777" w:rsidR="00396440" w:rsidRPr="003B0D69" w:rsidRDefault="00396440" w:rsidP="00396440">
      <w:pPr>
        <w:jc w:val="center"/>
        <w:rPr>
          <w:lang w:val="lt-LT"/>
        </w:rPr>
      </w:pPr>
    </w:p>
    <w:p w14:paraId="6700801E" w14:textId="77777777" w:rsidR="00396440" w:rsidRPr="003B0D69" w:rsidRDefault="00396440" w:rsidP="00396440">
      <w:pPr>
        <w:jc w:val="center"/>
        <w:rPr>
          <w:lang w:val="lt-LT"/>
        </w:rPr>
      </w:pPr>
    </w:p>
    <w:p w14:paraId="193FED32" w14:textId="77777777" w:rsidR="00396440" w:rsidRPr="003B0D69" w:rsidRDefault="00396440" w:rsidP="00396440">
      <w:pPr>
        <w:jc w:val="center"/>
        <w:rPr>
          <w:lang w:val="lt-LT"/>
        </w:rPr>
      </w:pPr>
    </w:p>
    <w:p w14:paraId="447B5907" w14:textId="77777777" w:rsidR="00396440" w:rsidRPr="003B0D69" w:rsidRDefault="00396440" w:rsidP="00396440">
      <w:pPr>
        <w:jc w:val="center"/>
        <w:rPr>
          <w:lang w:val="lt-LT"/>
        </w:rPr>
      </w:pPr>
      <w:r w:rsidRPr="003B0D69">
        <w:rPr>
          <w:lang w:val="lt-LT"/>
        </w:rPr>
        <w:t>Atliko: 4 kurso 3 grupės studentas Lukas Orliukas</w:t>
      </w:r>
    </w:p>
    <w:p w14:paraId="4B132E6B" w14:textId="77777777" w:rsidR="00396440" w:rsidRPr="003B0D69" w:rsidRDefault="00396440" w:rsidP="00396440">
      <w:pPr>
        <w:jc w:val="center"/>
        <w:rPr>
          <w:lang w:val="lt-LT"/>
        </w:rPr>
      </w:pPr>
    </w:p>
    <w:p w14:paraId="39E8A6A6" w14:textId="77777777" w:rsidR="00396440" w:rsidRPr="003B0D69" w:rsidRDefault="00396440" w:rsidP="00396440">
      <w:pPr>
        <w:jc w:val="center"/>
        <w:rPr>
          <w:lang w:val="lt-LT"/>
        </w:rPr>
      </w:pPr>
    </w:p>
    <w:p w14:paraId="2D4DF7BC" w14:textId="77777777" w:rsidR="00396440" w:rsidRPr="003B0D69" w:rsidRDefault="00396440" w:rsidP="00396440">
      <w:pPr>
        <w:jc w:val="center"/>
        <w:rPr>
          <w:lang w:val="lt-LT"/>
        </w:rPr>
      </w:pPr>
    </w:p>
    <w:p w14:paraId="2325C170" w14:textId="77777777" w:rsidR="00396440" w:rsidRPr="003B0D69" w:rsidRDefault="00396440" w:rsidP="00396440">
      <w:pPr>
        <w:jc w:val="center"/>
        <w:rPr>
          <w:lang w:val="lt-LT"/>
        </w:rPr>
      </w:pPr>
    </w:p>
    <w:p w14:paraId="7A7AACDE" w14:textId="77777777" w:rsidR="00396440" w:rsidRPr="003B0D69" w:rsidRDefault="00396440" w:rsidP="00396440">
      <w:pPr>
        <w:jc w:val="center"/>
        <w:rPr>
          <w:lang w:val="lt-LT"/>
        </w:rPr>
      </w:pPr>
    </w:p>
    <w:p w14:paraId="65D79A2B" w14:textId="77777777" w:rsidR="00396440" w:rsidRPr="003B0D69" w:rsidRDefault="00396440" w:rsidP="00396440">
      <w:pPr>
        <w:rPr>
          <w:lang w:val="lt-LT"/>
        </w:rPr>
      </w:pPr>
    </w:p>
    <w:p w14:paraId="1B424E9F" w14:textId="77777777" w:rsidR="00396440" w:rsidRPr="003B0D69" w:rsidRDefault="00396440" w:rsidP="00396440">
      <w:pPr>
        <w:jc w:val="center"/>
        <w:rPr>
          <w:lang w:val="lt-LT"/>
        </w:rPr>
      </w:pPr>
      <w:r w:rsidRPr="003B0D69">
        <w:rPr>
          <w:lang w:val="lt-LT"/>
        </w:rPr>
        <w:t>Vilnius – 2023</w:t>
      </w:r>
    </w:p>
    <w:p w14:paraId="4A7B07E3" w14:textId="28A8F2B1" w:rsidR="00BF289F" w:rsidRPr="003B0D69" w:rsidRDefault="00396440" w:rsidP="00396440">
      <w:pPr>
        <w:jc w:val="center"/>
        <w:rPr>
          <w:lang w:val="lt-LT"/>
        </w:rPr>
      </w:pPr>
      <w:r w:rsidRPr="003B0D69">
        <w:rPr>
          <w:lang w:val="lt-LT"/>
        </w:rPr>
        <w:lastRenderedPageBreak/>
        <w:t>Turinys</w:t>
      </w:r>
    </w:p>
    <w:p w14:paraId="445EFEDF" w14:textId="77777777" w:rsidR="00396440" w:rsidRPr="003B0D69" w:rsidRDefault="00396440" w:rsidP="00396440">
      <w:pPr>
        <w:rPr>
          <w:lang w:val="lt-LT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6203434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BB25C4" w14:textId="7C9D4731" w:rsidR="0010155D" w:rsidRDefault="0010155D">
          <w:pPr>
            <w:pStyle w:val="TOCHeading"/>
          </w:pPr>
        </w:p>
        <w:p w14:paraId="04E8A223" w14:textId="39D4A5CC" w:rsidR="0010155D" w:rsidRDefault="0010155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81477" w:history="1">
            <w:r w:rsidRPr="00FC57F7">
              <w:rPr>
                <w:rStyle w:val="Hyperlink"/>
                <w:noProof/>
                <w:lang w:val="lt-LT"/>
              </w:rPr>
              <w:t>1.</w:t>
            </w:r>
            <w:r>
              <w:rPr>
                <w:noProof/>
              </w:rPr>
              <w:tab/>
            </w:r>
            <w:r w:rsidRPr="00FC57F7">
              <w:rPr>
                <w:rStyle w:val="Hyperlink"/>
                <w:noProof/>
                <w:lang w:val="lt-LT"/>
              </w:rPr>
              <w:t>Darbo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F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0CDE9" w14:textId="6C0D0E8B" w:rsidR="0010155D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0181478" w:history="1">
            <w:r w:rsidR="0010155D" w:rsidRPr="00FC57F7">
              <w:rPr>
                <w:rStyle w:val="Hyperlink"/>
                <w:noProof/>
                <w:lang w:val="lt-LT"/>
              </w:rPr>
              <w:t>2.</w:t>
            </w:r>
            <w:r w:rsidR="0010155D">
              <w:rPr>
                <w:noProof/>
              </w:rPr>
              <w:tab/>
            </w:r>
            <w:r w:rsidR="0010155D" w:rsidRPr="00FC57F7">
              <w:rPr>
                <w:rStyle w:val="Hyperlink"/>
                <w:noProof/>
                <w:lang w:val="lt-LT"/>
              </w:rPr>
              <w:t>FASTQ formatas</w:t>
            </w:r>
            <w:r w:rsidR="0010155D">
              <w:rPr>
                <w:noProof/>
                <w:webHidden/>
              </w:rPr>
              <w:tab/>
            </w:r>
            <w:r w:rsidR="0010155D">
              <w:rPr>
                <w:noProof/>
                <w:webHidden/>
              </w:rPr>
              <w:fldChar w:fldCharType="begin"/>
            </w:r>
            <w:r w:rsidR="0010155D">
              <w:rPr>
                <w:noProof/>
                <w:webHidden/>
              </w:rPr>
              <w:instrText xml:space="preserve"> PAGEREF _Toc150181478 \h </w:instrText>
            </w:r>
            <w:r w:rsidR="0010155D">
              <w:rPr>
                <w:noProof/>
                <w:webHidden/>
              </w:rPr>
            </w:r>
            <w:r w:rsidR="0010155D">
              <w:rPr>
                <w:noProof/>
                <w:webHidden/>
              </w:rPr>
              <w:fldChar w:fldCharType="separate"/>
            </w:r>
            <w:r w:rsidR="007F3F6E">
              <w:rPr>
                <w:noProof/>
                <w:webHidden/>
              </w:rPr>
              <w:t>3</w:t>
            </w:r>
            <w:r w:rsidR="0010155D">
              <w:rPr>
                <w:noProof/>
                <w:webHidden/>
              </w:rPr>
              <w:fldChar w:fldCharType="end"/>
            </w:r>
          </w:hyperlink>
        </w:p>
        <w:p w14:paraId="13086280" w14:textId="646EEA27" w:rsidR="0010155D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0181479" w:history="1">
            <w:r w:rsidR="0010155D" w:rsidRPr="00FC57F7">
              <w:rPr>
                <w:rStyle w:val="Hyperlink"/>
                <w:noProof/>
                <w:lang w:val="lt-LT"/>
              </w:rPr>
              <w:t>3.</w:t>
            </w:r>
            <w:r w:rsidR="0010155D">
              <w:rPr>
                <w:noProof/>
              </w:rPr>
              <w:tab/>
            </w:r>
            <w:r w:rsidR="0010155D" w:rsidRPr="00FC57F7">
              <w:rPr>
                <w:rStyle w:val="Hyperlink"/>
                <w:noProof/>
                <w:lang w:val="lt-LT"/>
              </w:rPr>
              <w:t>Gimimo diena</w:t>
            </w:r>
            <w:r w:rsidR="0010155D">
              <w:rPr>
                <w:noProof/>
                <w:webHidden/>
              </w:rPr>
              <w:tab/>
            </w:r>
            <w:r w:rsidR="0010155D">
              <w:rPr>
                <w:noProof/>
                <w:webHidden/>
              </w:rPr>
              <w:fldChar w:fldCharType="begin"/>
            </w:r>
            <w:r w:rsidR="0010155D">
              <w:rPr>
                <w:noProof/>
                <w:webHidden/>
              </w:rPr>
              <w:instrText xml:space="preserve"> PAGEREF _Toc150181479 \h </w:instrText>
            </w:r>
            <w:r w:rsidR="0010155D">
              <w:rPr>
                <w:noProof/>
                <w:webHidden/>
              </w:rPr>
            </w:r>
            <w:r w:rsidR="0010155D">
              <w:rPr>
                <w:noProof/>
                <w:webHidden/>
              </w:rPr>
              <w:fldChar w:fldCharType="separate"/>
            </w:r>
            <w:r w:rsidR="007F3F6E">
              <w:rPr>
                <w:noProof/>
                <w:webHidden/>
              </w:rPr>
              <w:t>3</w:t>
            </w:r>
            <w:r w:rsidR="0010155D">
              <w:rPr>
                <w:noProof/>
                <w:webHidden/>
              </w:rPr>
              <w:fldChar w:fldCharType="end"/>
            </w:r>
          </w:hyperlink>
        </w:p>
        <w:p w14:paraId="43B78FE8" w14:textId="0F00F587" w:rsidR="0010155D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0181480" w:history="1">
            <w:r w:rsidR="0010155D" w:rsidRPr="00FC57F7">
              <w:rPr>
                <w:rStyle w:val="Hyperlink"/>
                <w:noProof/>
                <w:lang w:val="lt-LT"/>
              </w:rPr>
              <w:t>4.</w:t>
            </w:r>
            <w:r w:rsidR="0010155D">
              <w:rPr>
                <w:noProof/>
              </w:rPr>
              <w:tab/>
            </w:r>
            <w:r w:rsidR="0010155D" w:rsidRPr="00FC57F7">
              <w:rPr>
                <w:rStyle w:val="Hyperlink"/>
                <w:noProof/>
                <w:lang w:val="lt-LT"/>
              </w:rPr>
              <w:t>Nenaudojami kodai</w:t>
            </w:r>
            <w:r w:rsidR="0010155D">
              <w:rPr>
                <w:noProof/>
                <w:webHidden/>
              </w:rPr>
              <w:tab/>
            </w:r>
            <w:r w:rsidR="0010155D">
              <w:rPr>
                <w:noProof/>
                <w:webHidden/>
              </w:rPr>
              <w:fldChar w:fldCharType="begin"/>
            </w:r>
            <w:r w:rsidR="0010155D">
              <w:rPr>
                <w:noProof/>
                <w:webHidden/>
              </w:rPr>
              <w:instrText xml:space="preserve"> PAGEREF _Toc150181480 \h </w:instrText>
            </w:r>
            <w:r w:rsidR="0010155D">
              <w:rPr>
                <w:noProof/>
                <w:webHidden/>
              </w:rPr>
            </w:r>
            <w:r w:rsidR="0010155D">
              <w:rPr>
                <w:noProof/>
                <w:webHidden/>
              </w:rPr>
              <w:fldChar w:fldCharType="separate"/>
            </w:r>
            <w:r w:rsidR="007F3F6E">
              <w:rPr>
                <w:noProof/>
                <w:webHidden/>
              </w:rPr>
              <w:t>3</w:t>
            </w:r>
            <w:r w:rsidR="0010155D">
              <w:rPr>
                <w:noProof/>
                <w:webHidden/>
              </w:rPr>
              <w:fldChar w:fldCharType="end"/>
            </w:r>
          </w:hyperlink>
        </w:p>
        <w:p w14:paraId="74189517" w14:textId="1F660600" w:rsidR="0010155D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0181481" w:history="1">
            <w:r w:rsidR="0010155D" w:rsidRPr="00FC57F7">
              <w:rPr>
                <w:rStyle w:val="Hyperlink"/>
                <w:noProof/>
                <w:lang w:val="lt-LT"/>
              </w:rPr>
              <w:t>5.</w:t>
            </w:r>
            <w:r w:rsidR="0010155D">
              <w:rPr>
                <w:noProof/>
              </w:rPr>
              <w:tab/>
            </w:r>
            <w:r w:rsidR="0010155D" w:rsidRPr="00FC57F7">
              <w:rPr>
                <w:rStyle w:val="Hyperlink"/>
                <w:noProof/>
                <w:lang w:val="lt-LT"/>
              </w:rPr>
              <w:t>Programa</w:t>
            </w:r>
            <w:r w:rsidR="0010155D">
              <w:rPr>
                <w:noProof/>
                <w:webHidden/>
              </w:rPr>
              <w:tab/>
            </w:r>
            <w:r w:rsidR="0010155D">
              <w:rPr>
                <w:noProof/>
                <w:webHidden/>
              </w:rPr>
              <w:fldChar w:fldCharType="begin"/>
            </w:r>
            <w:r w:rsidR="0010155D">
              <w:rPr>
                <w:noProof/>
                <w:webHidden/>
              </w:rPr>
              <w:instrText xml:space="preserve"> PAGEREF _Toc150181481 \h </w:instrText>
            </w:r>
            <w:r w:rsidR="0010155D">
              <w:rPr>
                <w:noProof/>
                <w:webHidden/>
              </w:rPr>
            </w:r>
            <w:r w:rsidR="0010155D">
              <w:rPr>
                <w:noProof/>
                <w:webHidden/>
              </w:rPr>
              <w:fldChar w:fldCharType="separate"/>
            </w:r>
            <w:r w:rsidR="007F3F6E">
              <w:rPr>
                <w:noProof/>
                <w:webHidden/>
              </w:rPr>
              <w:t>3</w:t>
            </w:r>
            <w:r w:rsidR="0010155D">
              <w:rPr>
                <w:noProof/>
                <w:webHidden/>
              </w:rPr>
              <w:fldChar w:fldCharType="end"/>
            </w:r>
          </w:hyperlink>
        </w:p>
        <w:p w14:paraId="6E1C7D14" w14:textId="4951C364" w:rsidR="0010155D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0181482" w:history="1">
            <w:r w:rsidR="0010155D" w:rsidRPr="00FC57F7">
              <w:rPr>
                <w:rStyle w:val="Hyperlink"/>
                <w:noProof/>
                <w:lang w:val="lt-LT"/>
              </w:rPr>
              <w:t>6.</w:t>
            </w:r>
            <w:r w:rsidR="0010155D">
              <w:rPr>
                <w:noProof/>
              </w:rPr>
              <w:tab/>
            </w:r>
            <w:r w:rsidR="0010155D" w:rsidRPr="00FC57F7">
              <w:rPr>
                <w:rStyle w:val="Hyperlink"/>
                <w:noProof/>
                <w:lang w:val="lt-LT"/>
              </w:rPr>
              <w:t>Bakterijų rūšys</w:t>
            </w:r>
            <w:r w:rsidR="0010155D">
              <w:rPr>
                <w:noProof/>
                <w:webHidden/>
              </w:rPr>
              <w:tab/>
            </w:r>
            <w:r w:rsidR="0010155D">
              <w:rPr>
                <w:noProof/>
                <w:webHidden/>
              </w:rPr>
              <w:fldChar w:fldCharType="begin"/>
            </w:r>
            <w:r w:rsidR="0010155D">
              <w:rPr>
                <w:noProof/>
                <w:webHidden/>
              </w:rPr>
              <w:instrText xml:space="preserve"> PAGEREF _Toc150181482 \h </w:instrText>
            </w:r>
            <w:r w:rsidR="0010155D">
              <w:rPr>
                <w:noProof/>
                <w:webHidden/>
              </w:rPr>
            </w:r>
            <w:r w:rsidR="0010155D">
              <w:rPr>
                <w:noProof/>
                <w:webHidden/>
              </w:rPr>
              <w:fldChar w:fldCharType="separate"/>
            </w:r>
            <w:r w:rsidR="007F3F6E">
              <w:rPr>
                <w:noProof/>
                <w:webHidden/>
              </w:rPr>
              <w:t>6</w:t>
            </w:r>
            <w:r w:rsidR="0010155D">
              <w:rPr>
                <w:noProof/>
                <w:webHidden/>
              </w:rPr>
              <w:fldChar w:fldCharType="end"/>
            </w:r>
          </w:hyperlink>
        </w:p>
        <w:p w14:paraId="7EA4A518" w14:textId="6D9150DA" w:rsidR="0010155D" w:rsidRDefault="0010155D">
          <w:r>
            <w:rPr>
              <w:b/>
              <w:bCs/>
              <w:noProof/>
            </w:rPr>
            <w:fldChar w:fldCharType="end"/>
          </w:r>
        </w:p>
      </w:sdtContent>
    </w:sdt>
    <w:p w14:paraId="28E8191F" w14:textId="57FC98D8" w:rsidR="00396440" w:rsidRPr="003B0D69" w:rsidRDefault="00396440" w:rsidP="00396440">
      <w:pPr>
        <w:rPr>
          <w:lang w:val="lt-LT"/>
        </w:rPr>
      </w:pPr>
    </w:p>
    <w:p w14:paraId="10806AB1" w14:textId="77777777" w:rsidR="00396440" w:rsidRPr="003B0D69" w:rsidRDefault="00396440" w:rsidP="00396440">
      <w:pPr>
        <w:rPr>
          <w:lang w:val="lt-LT"/>
        </w:rPr>
      </w:pPr>
      <w:r w:rsidRPr="003B0D69">
        <w:rPr>
          <w:lang w:val="lt-LT"/>
        </w:rPr>
        <w:br w:type="page"/>
      </w:r>
    </w:p>
    <w:p w14:paraId="27C8A8B3" w14:textId="4C702F1C" w:rsidR="00396440" w:rsidRPr="003B0D69" w:rsidRDefault="00396440" w:rsidP="00396440">
      <w:pPr>
        <w:pStyle w:val="Heading1"/>
        <w:rPr>
          <w:lang w:val="lt-LT"/>
        </w:rPr>
      </w:pPr>
      <w:bookmarkStart w:id="0" w:name="_Toc150181477"/>
      <w:r w:rsidRPr="003B0D69">
        <w:rPr>
          <w:lang w:val="lt-LT"/>
        </w:rPr>
        <w:lastRenderedPageBreak/>
        <w:t>Darbo kodas</w:t>
      </w:r>
      <w:bookmarkEnd w:id="0"/>
    </w:p>
    <w:p w14:paraId="3634C950" w14:textId="77777777" w:rsidR="00396440" w:rsidRPr="003B0D69" w:rsidRDefault="00396440" w:rsidP="00396440">
      <w:pPr>
        <w:rPr>
          <w:lang w:val="lt-LT"/>
        </w:rPr>
      </w:pPr>
    </w:p>
    <w:p w14:paraId="210107E7" w14:textId="404790F5" w:rsidR="00396440" w:rsidRDefault="00396440" w:rsidP="00396440">
      <w:pPr>
        <w:rPr>
          <w:lang w:val="lt-LT"/>
        </w:rPr>
      </w:pPr>
      <w:r w:rsidRPr="003B0D69">
        <w:rPr>
          <w:lang w:val="lt-LT"/>
        </w:rPr>
        <w:t>Atlikto darbo kodą galima rasti čia:</w:t>
      </w:r>
    </w:p>
    <w:p w14:paraId="43610097" w14:textId="280A4B14" w:rsidR="008D13DD" w:rsidRPr="003B0D69" w:rsidRDefault="008D13DD" w:rsidP="00396440">
      <w:pPr>
        <w:rPr>
          <w:lang w:val="lt-LT"/>
        </w:rPr>
      </w:pPr>
      <w:hyperlink r:id="rId6" w:history="1">
        <w:r w:rsidRPr="005F3EF6">
          <w:rPr>
            <w:rStyle w:val="Hyperlink"/>
            <w:lang w:val="lt-LT"/>
          </w:rPr>
          <w:t>https://colab.research.google.com/drive/1U5z66-KJZWu1RjvpZX-GFY9TH94VWkgW?usp=sharing</w:t>
        </w:r>
      </w:hyperlink>
    </w:p>
    <w:p w14:paraId="16CC1C19" w14:textId="77777777" w:rsidR="00396440" w:rsidRPr="003B0D69" w:rsidRDefault="00396440" w:rsidP="00396440">
      <w:pPr>
        <w:rPr>
          <w:lang w:val="lt-LT"/>
        </w:rPr>
      </w:pPr>
    </w:p>
    <w:p w14:paraId="5DE6EF3F" w14:textId="60752DF3" w:rsidR="00396440" w:rsidRPr="003B0D69" w:rsidRDefault="00212443" w:rsidP="00BB312E">
      <w:pPr>
        <w:pStyle w:val="Heading1"/>
        <w:rPr>
          <w:lang w:val="lt-LT"/>
        </w:rPr>
      </w:pPr>
      <w:bookmarkStart w:id="1" w:name="_Toc150181478"/>
      <w:r w:rsidRPr="003B0D69">
        <w:rPr>
          <w:lang w:val="lt-LT"/>
        </w:rPr>
        <w:t>FASTQ formatas</w:t>
      </w:r>
      <w:bookmarkEnd w:id="1"/>
    </w:p>
    <w:p w14:paraId="001094AD" w14:textId="77777777" w:rsidR="00212443" w:rsidRPr="00BB312E" w:rsidRDefault="00212443" w:rsidP="00BB312E">
      <w:pPr>
        <w:pStyle w:val="ListParagraph"/>
        <w:numPr>
          <w:ilvl w:val="2"/>
          <w:numId w:val="7"/>
        </w:numPr>
        <w:rPr>
          <w:lang w:val="lt-LT"/>
        </w:rPr>
      </w:pPr>
    </w:p>
    <w:p w14:paraId="672FD818" w14:textId="113E1B70" w:rsidR="00212443" w:rsidRPr="003B0D69" w:rsidRDefault="00212443" w:rsidP="00212443">
      <w:pPr>
        <w:ind w:left="720" w:firstLine="720"/>
        <w:rPr>
          <w:lang w:val="lt-LT"/>
        </w:rPr>
      </w:pPr>
      <w:r w:rsidRPr="003B0D69">
        <w:rPr>
          <w:lang w:val="lt-LT"/>
        </w:rPr>
        <w:t>FASTQ yra tekstinis formatas, skirtas saugoti biologinėms sekoms ir atitinkamai jų kokybės įverčiams, kurie ir yra papildoma informacija lyginant su FASTA formatu. FASTQ formatas ir buvo sukurtas norint sujungti FASTA</w:t>
      </w:r>
      <w:r w:rsidR="00414FD5" w:rsidRPr="003B0D69">
        <w:rPr>
          <w:lang w:val="lt-LT"/>
        </w:rPr>
        <w:t xml:space="preserve"> formato seka su jos kokybės duomenimis.</w:t>
      </w:r>
      <w:r w:rsidRPr="003B0D69">
        <w:rPr>
          <w:lang w:val="lt-LT"/>
        </w:rPr>
        <w:t xml:space="preserve"> Sekos raidės ir kokybės įvertis yra koduojami ASCII simboliais.</w:t>
      </w:r>
      <w:r w:rsidR="00414FD5" w:rsidRPr="003B0D69">
        <w:rPr>
          <w:lang w:val="lt-LT"/>
        </w:rPr>
        <w:t xml:space="preserve"> FASTQ formatas susideda iš keturių eilučių vienai sekai:</w:t>
      </w:r>
    </w:p>
    <w:p w14:paraId="5F2DED0E" w14:textId="0A26DD88" w:rsidR="00414FD5" w:rsidRPr="003B0D69" w:rsidRDefault="00414FD5" w:rsidP="00414FD5">
      <w:pPr>
        <w:pStyle w:val="ListParagraph"/>
        <w:numPr>
          <w:ilvl w:val="0"/>
          <w:numId w:val="2"/>
        </w:numPr>
        <w:rPr>
          <w:lang w:val="lt-LT"/>
        </w:rPr>
      </w:pPr>
      <w:r w:rsidRPr="003B0D69">
        <w:rPr>
          <w:lang w:val="lt-LT"/>
        </w:rPr>
        <w:t>Pirmoji eilutė prasideda simboliu ‘@’ ir po to esančiu sekos identifikatoriumi bei neprivalomu aprašymu (kaip FASTA formato pavadinimo eilutė)</w:t>
      </w:r>
    </w:p>
    <w:p w14:paraId="6CD46D64" w14:textId="66C9C2B0" w:rsidR="00414FD5" w:rsidRPr="003B0D69" w:rsidRDefault="00414FD5" w:rsidP="00414FD5">
      <w:pPr>
        <w:pStyle w:val="ListParagraph"/>
        <w:numPr>
          <w:ilvl w:val="0"/>
          <w:numId w:val="2"/>
        </w:numPr>
        <w:rPr>
          <w:lang w:val="lt-LT"/>
        </w:rPr>
      </w:pPr>
      <w:r w:rsidRPr="003B0D69">
        <w:rPr>
          <w:lang w:val="lt-LT"/>
        </w:rPr>
        <w:t>Antroji eilutė yra pačios sekos raidės.</w:t>
      </w:r>
    </w:p>
    <w:p w14:paraId="34832870" w14:textId="1A36BA7C" w:rsidR="00414FD5" w:rsidRPr="003B0D69" w:rsidRDefault="00414FD5" w:rsidP="00414FD5">
      <w:pPr>
        <w:pStyle w:val="ListParagraph"/>
        <w:numPr>
          <w:ilvl w:val="0"/>
          <w:numId w:val="2"/>
        </w:numPr>
        <w:rPr>
          <w:lang w:val="lt-LT"/>
        </w:rPr>
      </w:pPr>
      <w:r w:rsidRPr="003B0D69">
        <w:rPr>
          <w:lang w:val="lt-LT"/>
        </w:rPr>
        <w:t>Trečioji eilutė prasideda simboliu ‘+’ ir po to neprivalomi tas pats sekos identifikatorius ir bet koks aprašymas.</w:t>
      </w:r>
    </w:p>
    <w:p w14:paraId="5F101A7A" w14:textId="5FED0C77" w:rsidR="00414FD5" w:rsidRPr="003B0D69" w:rsidRDefault="00414FD5" w:rsidP="00414FD5">
      <w:pPr>
        <w:pStyle w:val="ListParagraph"/>
        <w:numPr>
          <w:ilvl w:val="0"/>
          <w:numId w:val="2"/>
        </w:numPr>
        <w:rPr>
          <w:lang w:val="lt-LT"/>
        </w:rPr>
      </w:pPr>
      <w:r w:rsidRPr="003B0D69">
        <w:rPr>
          <w:lang w:val="lt-LT"/>
        </w:rPr>
        <w:t xml:space="preserve">Ketvirtoji eilutė </w:t>
      </w:r>
      <w:r w:rsidR="00D23D11" w:rsidRPr="003B0D69">
        <w:rPr>
          <w:lang w:val="lt-LT"/>
        </w:rPr>
        <w:t>yra sekos kokybės reikšmės. Šios eilutės simbolių skaičius turi sutapti su antros eilutės (pačios sekos) simbolių skaičiumi.</w:t>
      </w:r>
    </w:p>
    <w:p w14:paraId="4D4B7F21" w14:textId="5282C66C" w:rsidR="00D23D11" w:rsidRPr="003B0D69" w:rsidRDefault="00D23D11" w:rsidP="00BB312E">
      <w:pPr>
        <w:pStyle w:val="Heading1"/>
        <w:rPr>
          <w:lang w:val="lt-LT"/>
        </w:rPr>
      </w:pPr>
      <w:bookmarkStart w:id="2" w:name="_Toc150181479"/>
      <w:r w:rsidRPr="003B0D69">
        <w:rPr>
          <w:lang w:val="lt-LT"/>
        </w:rPr>
        <w:t>Gimimo diena</w:t>
      </w:r>
      <w:bookmarkEnd w:id="2"/>
    </w:p>
    <w:p w14:paraId="0D57ED12" w14:textId="77777777" w:rsidR="00D23D11" w:rsidRPr="003B0D69" w:rsidRDefault="00D23D11" w:rsidP="00D23D11">
      <w:pPr>
        <w:ind w:left="720"/>
        <w:rPr>
          <w:lang w:val="lt-LT"/>
        </w:rPr>
      </w:pPr>
    </w:p>
    <w:p w14:paraId="70F0C0EE" w14:textId="60D21C17" w:rsidR="00D23D11" w:rsidRPr="003B0D69" w:rsidRDefault="00D23D11" w:rsidP="00D23D11">
      <w:pPr>
        <w:ind w:left="1440"/>
        <w:rPr>
          <w:lang w:val="lt-LT"/>
        </w:rPr>
      </w:pPr>
      <w:r w:rsidRPr="003B0D69">
        <w:rPr>
          <w:lang w:val="lt-LT"/>
        </w:rPr>
        <w:t>Esu gimęs 12 mėnesio diena. 12 + 33 = 45. Šį skaičių atitinka ASCII simbolis: ‘-’.</w:t>
      </w:r>
    </w:p>
    <w:p w14:paraId="329522E2" w14:textId="40AD0881" w:rsidR="00D37A93" w:rsidRPr="003B0D69" w:rsidRDefault="00D37A93" w:rsidP="00BB312E">
      <w:pPr>
        <w:pStyle w:val="Heading1"/>
        <w:rPr>
          <w:lang w:val="lt-LT"/>
        </w:rPr>
      </w:pPr>
      <w:bookmarkStart w:id="3" w:name="_Toc150181480"/>
      <w:r w:rsidRPr="003B0D69">
        <w:rPr>
          <w:lang w:val="lt-LT"/>
        </w:rPr>
        <w:t>Nenaudojami kodai</w:t>
      </w:r>
      <w:bookmarkEnd w:id="3"/>
    </w:p>
    <w:p w14:paraId="6DB5C429" w14:textId="77777777" w:rsidR="008E59B9" w:rsidRPr="003B0D69" w:rsidRDefault="008E59B9" w:rsidP="008E59B9">
      <w:pPr>
        <w:rPr>
          <w:lang w:val="lt-LT"/>
        </w:rPr>
      </w:pPr>
    </w:p>
    <w:p w14:paraId="539E4F55" w14:textId="0585937F" w:rsidR="00D37A93" w:rsidRDefault="00D37A93" w:rsidP="008E59B9">
      <w:pPr>
        <w:ind w:left="720" w:firstLine="720"/>
        <w:rPr>
          <w:lang w:val="lt-LT"/>
        </w:rPr>
      </w:pPr>
      <w:r w:rsidRPr="003B0D69">
        <w:rPr>
          <w:lang w:val="lt-LT"/>
        </w:rPr>
        <w:t xml:space="preserve">Šie kodai negali būti naudojami, nes jie koduoja </w:t>
      </w:r>
      <w:r w:rsidR="008E59B9" w:rsidRPr="003B0D69">
        <w:rPr>
          <w:lang w:val="lt-LT"/>
        </w:rPr>
        <w:t>kontrolinius simbolius, kurie neturi vizualinės išraiškos, tokius kaip: „Backspace“ ar „Carriage return“. Taip pat ne visi šie simboliai gali būti saugomi tekstinio formato faile, todėl nebūtų įmanoma tinkamai koduoti sekos kokybės informaciją tekstiniu format</w:t>
      </w:r>
      <w:r w:rsidR="00904878">
        <w:rPr>
          <w:lang w:val="lt-LT"/>
        </w:rPr>
        <w:t>u</w:t>
      </w:r>
      <w:r w:rsidR="008E59B9" w:rsidRPr="003B0D69">
        <w:rPr>
          <w:lang w:val="lt-LT"/>
        </w:rPr>
        <w:t>, kuriuo ir yra FASTQ.</w:t>
      </w:r>
    </w:p>
    <w:p w14:paraId="1911BADA" w14:textId="356272A0" w:rsidR="008E59B9" w:rsidRPr="003B0D69" w:rsidRDefault="008E59B9" w:rsidP="00BB312E">
      <w:pPr>
        <w:pStyle w:val="Heading1"/>
        <w:rPr>
          <w:lang w:val="lt-LT"/>
        </w:rPr>
      </w:pPr>
      <w:bookmarkStart w:id="4" w:name="_Toc150181481"/>
      <w:r w:rsidRPr="003B0D69">
        <w:rPr>
          <w:lang w:val="lt-LT"/>
        </w:rPr>
        <w:t>Programa</w:t>
      </w:r>
      <w:bookmarkEnd w:id="4"/>
    </w:p>
    <w:p w14:paraId="5D019ED9" w14:textId="77777777" w:rsidR="008E59B9" w:rsidRPr="003B0D69" w:rsidRDefault="008E59B9" w:rsidP="008E59B9">
      <w:pPr>
        <w:ind w:left="1440"/>
        <w:rPr>
          <w:lang w:val="lt-LT"/>
        </w:rPr>
      </w:pPr>
    </w:p>
    <w:p w14:paraId="52B712AE" w14:textId="0A626D6B" w:rsidR="008E59B9" w:rsidRDefault="003B0D69" w:rsidP="008E59B9">
      <w:pPr>
        <w:pStyle w:val="ListParagraph"/>
        <w:numPr>
          <w:ilvl w:val="0"/>
          <w:numId w:val="3"/>
        </w:numPr>
        <w:rPr>
          <w:lang w:val="lt-LT"/>
        </w:rPr>
      </w:pPr>
      <w:r w:rsidRPr="003B0D69">
        <w:rPr>
          <w:lang w:val="lt-LT"/>
        </w:rPr>
        <w:t>Pateiktame faile yra</w:t>
      </w:r>
      <w:r>
        <w:rPr>
          <w:lang w:val="lt-LT"/>
        </w:rPr>
        <w:t xml:space="preserve"> naudojamas „Sanger Phred+33“ kodavimas</w:t>
      </w:r>
      <w:r w:rsidR="005734EA">
        <w:rPr>
          <w:lang w:val="lt-LT"/>
        </w:rPr>
        <w:t xml:space="preserve">, kuris nustatytas tokiu būdu: surastos visų nuskaitymų mažiausia ir didžiausia kokybės įverčio reikšmės paverčiant jas į atitinkamas reikšmes skaičiais. </w:t>
      </w:r>
      <w:r w:rsidR="005734EA">
        <w:rPr>
          <w:lang w:val="lt-LT"/>
        </w:rPr>
        <w:lastRenderedPageBreak/>
        <w:t>Tada pagal kodavimo poslinkį (33 arba 64) surastas minimalus skirtumas tarp gautų mažiausi</w:t>
      </w:r>
      <w:r w:rsidR="005D2AC8">
        <w:rPr>
          <w:lang w:val="lt-LT"/>
        </w:rPr>
        <w:t>os</w:t>
      </w:r>
      <w:r w:rsidR="005734EA">
        <w:rPr>
          <w:lang w:val="lt-LT"/>
        </w:rPr>
        <w:t xml:space="preserve"> ir didžiausi</w:t>
      </w:r>
      <w:r w:rsidR="005D2AC8">
        <w:rPr>
          <w:lang w:val="lt-LT"/>
        </w:rPr>
        <w:t>os</w:t>
      </w:r>
      <w:r w:rsidR="005734EA">
        <w:rPr>
          <w:lang w:val="lt-LT"/>
        </w:rPr>
        <w:t xml:space="preserve"> reikšmių ir tame kodavime galimų minimali</w:t>
      </w:r>
      <w:r w:rsidR="005D2AC8">
        <w:rPr>
          <w:lang w:val="lt-LT"/>
        </w:rPr>
        <w:t>os</w:t>
      </w:r>
      <w:r w:rsidR="005734EA">
        <w:rPr>
          <w:lang w:val="lt-LT"/>
        </w:rPr>
        <w:t xml:space="preserve"> ir maksimali</w:t>
      </w:r>
      <w:r w:rsidR="005D2AC8">
        <w:rPr>
          <w:lang w:val="lt-LT"/>
        </w:rPr>
        <w:t>os</w:t>
      </w:r>
      <w:r w:rsidR="005734EA">
        <w:rPr>
          <w:lang w:val="lt-LT"/>
        </w:rPr>
        <w:t xml:space="preserve"> reikšmių. Kievienam kodavimui gautas</w:t>
      </w:r>
      <w:r w:rsidR="007D5C17">
        <w:rPr>
          <w:lang w:val="lt-LT"/>
        </w:rPr>
        <w:t xml:space="preserve"> skirtumo įvertis ir parinktas kodavimas su mažiausiu įverčiu. Galimos kodavimo reikšmės rastos internete (rasta keletas variantų, todėl pasirinktas vienas iš jų):</w:t>
      </w:r>
    </w:p>
    <w:p w14:paraId="2BD8D0C0" w14:textId="26620E06" w:rsidR="003D2294" w:rsidRPr="003D2294" w:rsidRDefault="003D2294" w:rsidP="003D2294">
      <w:pPr>
        <w:pStyle w:val="ListParagraph"/>
        <w:numPr>
          <w:ilvl w:val="0"/>
          <w:numId w:val="4"/>
        </w:numPr>
        <w:rPr>
          <w:rFonts w:cs="Times New Roman"/>
          <w:lang w:val="lt-LT"/>
        </w:rPr>
      </w:pPr>
      <w:r w:rsidRPr="003D2294">
        <w:rPr>
          <w:rFonts w:cs="Times New Roman"/>
          <w:szCs w:val="24"/>
          <w:lang w:val="lt-LT"/>
        </w:rPr>
        <w:t>Sanger Phred+33": (0, 40)</w:t>
      </w:r>
    </w:p>
    <w:p w14:paraId="340CF277" w14:textId="12AA54EF" w:rsidR="003D2294" w:rsidRPr="003D2294" w:rsidRDefault="003D2294" w:rsidP="003D2294">
      <w:pPr>
        <w:pStyle w:val="ListParagraph"/>
        <w:numPr>
          <w:ilvl w:val="0"/>
          <w:numId w:val="4"/>
        </w:numPr>
        <w:rPr>
          <w:rFonts w:cs="Times New Roman"/>
          <w:lang w:val="lt-LT"/>
        </w:rPr>
      </w:pPr>
      <w:r>
        <w:rPr>
          <w:rFonts w:cs="Times New Roman"/>
          <w:szCs w:val="24"/>
          <w:lang w:val="lt-LT"/>
        </w:rPr>
        <w:t>Solexa Solexa+64": (-5, 40)</w:t>
      </w:r>
    </w:p>
    <w:p w14:paraId="43A89CCA" w14:textId="266CF135" w:rsidR="003D2294" w:rsidRPr="003D2294" w:rsidRDefault="003D2294" w:rsidP="003D2294">
      <w:pPr>
        <w:pStyle w:val="ListParagraph"/>
        <w:numPr>
          <w:ilvl w:val="0"/>
          <w:numId w:val="4"/>
        </w:numPr>
        <w:rPr>
          <w:rFonts w:cs="Times New Roman"/>
          <w:lang w:val="lt-LT"/>
        </w:rPr>
      </w:pPr>
      <w:r>
        <w:rPr>
          <w:rFonts w:cs="Times New Roman"/>
          <w:szCs w:val="24"/>
          <w:lang w:val="lt-LT"/>
        </w:rPr>
        <w:t>Illumina 1.3+ Phred+64": (0, 40)</w:t>
      </w:r>
    </w:p>
    <w:p w14:paraId="6ACCE0B9" w14:textId="75A992AF" w:rsidR="003D2294" w:rsidRPr="003D2294" w:rsidRDefault="003D2294" w:rsidP="003D2294">
      <w:pPr>
        <w:pStyle w:val="ListParagraph"/>
        <w:numPr>
          <w:ilvl w:val="0"/>
          <w:numId w:val="4"/>
        </w:numPr>
        <w:rPr>
          <w:rFonts w:cs="Times New Roman"/>
          <w:lang w:val="lt-LT"/>
        </w:rPr>
      </w:pPr>
      <w:r>
        <w:rPr>
          <w:rFonts w:cs="Times New Roman"/>
          <w:szCs w:val="24"/>
          <w:lang w:val="lt-LT"/>
        </w:rPr>
        <w:t>Illumina 1.5+ Phred+64": (3, 40)</w:t>
      </w:r>
    </w:p>
    <w:p w14:paraId="034AC834" w14:textId="3644B916" w:rsidR="003D2294" w:rsidRPr="003D2294" w:rsidRDefault="003D2294" w:rsidP="003D2294">
      <w:pPr>
        <w:pStyle w:val="ListParagraph"/>
        <w:numPr>
          <w:ilvl w:val="0"/>
          <w:numId w:val="4"/>
        </w:numPr>
        <w:rPr>
          <w:rFonts w:cs="Times New Roman"/>
          <w:lang w:val="lt-LT"/>
        </w:rPr>
      </w:pPr>
      <w:r>
        <w:rPr>
          <w:rFonts w:cs="Times New Roman"/>
          <w:szCs w:val="24"/>
          <w:lang w:val="lt-LT"/>
        </w:rPr>
        <w:t>Illumina 1.8+ Phred+33": (0, 41)</w:t>
      </w:r>
    </w:p>
    <w:p w14:paraId="3132C722" w14:textId="7D0C5D49" w:rsidR="003D2294" w:rsidRPr="003D2294" w:rsidRDefault="003D2294" w:rsidP="003D2294">
      <w:pPr>
        <w:ind w:left="2520" w:hanging="360"/>
        <w:rPr>
          <w:rFonts w:cs="Times New Roman"/>
          <w:lang w:val="lt-LT"/>
        </w:rPr>
      </w:pPr>
      <w:r>
        <w:rPr>
          <w:rFonts w:cs="Times New Roman"/>
          <w:lang w:val="lt-LT"/>
        </w:rPr>
        <w:t>Gauta, kad mažiausias įver</w:t>
      </w:r>
      <w:r w:rsidR="005D2AC8">
        <w:rPr>
          <w:rFonts w:cs="Times New Roman"/>
          <w:lang w:val="lt-LT"/>
        </w:rPr>
        <w:t>t</w:t>
      </w:r>
      <w:r>
        <w:rPr>
          <w:rFonts w:cs="Times New Roman"/>
          <w:lang w:val="lt-LT"/>
        </w:rPr>
        <w:t xml:space="preserve">is yra </w:t>
      </w:r>
      <w:r>
        <w:rPr>
          <w:lang w:val="lt-LT"/>
        </w:rPr>
        <w:t>„Sanger Phred+33“ kodavimo.</w:t>
      </w:r>
    </w:p>
    <w:p w14:paraId="1E95F1A7" w14:textId="1AFF4DF1" w:rsidR="00B16776" w:rsidRDefault="00B16776" w:rsidP="00B16776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E48373" wp14:editId="07C1E648">
                <wp:simplePos x="0" y="0"/>
                <wp:positionH relativeFrom="column">
                  <wp:posOffset>466725</wp:posOffset>
                </wp:positionH>
                <wp:positionV relativeFrom="paragraph">
                  <wp:posOffset>4442460</wp:posOffset>
                </wp:positionV>
                <wp:extent cx="5495925" cy="635"/>
                <wp:effectExtent l="0" t="0" r="0" b="0"/>
                <wp:wrapTopAndBottom/>
                <wp:docPr id="12718334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2925D7" w14:textId="5B8AA543" w:rsidR="00B16776" w:rsidRPr="00010FC2" w:rsidRDefault="00B16776" w:rsidP="00B1677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lang w:val="lt-LT"/>
                              </w:rPr>
                            </w:pPr>
                            <w:r>
                              <w:t xml:space="preserve">1 pav. C/G </w:t>
                            </w:r>
                            <w:proofErr w:type="spellStart"/>
                            <w:r>
                              <w:t>pasiskirstymas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nuskaitymuose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E483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.75pt;margin-top:349.8pt;width:432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" stroked="f">
                <v:textbox style="mso-fit-shape-to-text:t" inset="0,0,0,0">
                  <w:txbxContent>
                    <w:p w14:paraId="0B2925D7" w14:textId="5B8AA543" w:rsidR="00B16776" w:rsidRPr="00010FC2" w:rsidRDefault="00B16776" w:rsidP="00B16776">
                      <w:pPr>
                        <w:pStyle w:val="Caption"/>
                        <w:jc w:val="center"/>
                        <w:rPr>
                          <w:noProof/>
                          <w:sz w:val="24"/>
                          <w:lang w:val="lt-LT"/>
                        </w:rPr>
                      </w:pPr>
                      <w:r>
                        <w:t xml:space="preserve">1 pav. C/G </w:t>
                      </w:r>
                      <w:proofErr w:type="spellStart"/>
                      <w:r>
                        <w:t>pasiskirstymas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nuskaitymuose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lt-LT"/>
        </w:rPr>
        <w:drawing>
          <wp:anchor distT="0" distB="0" distL="114300" distR="114300" simplePos="0" relativeHeight="251658240" behindDoc="0" locked="0" layoutInCell="1" allowOverlap="1" wp14:anchorId="2E1ACBD1" wp14:editId="7DB0356F">
            <wp:simplePos x="0" y="0"/>
            <wp:positionH relativeFrom="column">
              <wp:posOffset>466725</wp:posOffset>
            </wp:positionH>
            <wp:positionV relativeFrom="paragraph">
              <wp:posOffset>337185</wp:posOffset>
            </wp:positionV>
            <wp:extent cx="5495925" cy="4105275"/>
            <wp:effectExtent l="0" t="0" r="9525" b="9525"/>
            <wp:wrapTopAndBottom/>
            <wp:docPr id="176761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lt-LT"/>
        </w:rPr>
        <w:t>Atlikus skaičiavimus gautas grafikas, pavaizduotas žemiau (žr. 1 pav.).</w:t>
      </w:r>
    </w:p>
    <w:p w14:paraId="0E1BE60B" w14:textId="43B6C52A" w:rsidR="00B16776" w:rsidRDefault="00B16776" w:rsidP="00B16776">
      <w:pPr>
        <w:pStyle w:val="ListParagraph"/>
        <w:ind w:left="2160"/>
        <w:rPr>
          <w:lang w:val="lt-LT"/>
        </w:rPr>
      </w:pPr>
    </w:p>
    <w:p w14:paraId="54618705" w14:textId="7329F6B3" w:rsidR="00B16776" w:rsidRPr="005A4433" w:rsidRDefault="00B16776" w:rsidP="005A4433">
      <w:pPr>
        <w:pStyle w:val="ListParagraph"/>
        <w:ind w:left="2160"/>
        <w:rPr>
          <w:lang w:val="lt-LT"/>
        </w:rPr>
      </w:pPr>
      <w:r>
        <w:rPr>
          <w:lang w:val="lt-LT"/>
        </w:rPr>
        <w:t>Grafike yra matomi trys „stambūs“ pikai.</w:t>
      </w:r>
    </w:p>
    <w:p w14:paraId="6CD140CC" w14:textId="77777777" w:rsidR="00B16776" w:rsidRDefault="00B16776" w:rsidP="00B16776">
      <w:pPr>
        <w:pStyle w:val="ListParagraph"/>
        <w:ind w:left="2160"/>
        <w:rPr>
          <w:lang w:val="lt-LT"/>
        </w:rPr>
      </w:pPr>
    </w:p>
    <w:p w14:paraId="015ABBFD" w14:textId="14C957B9" w:rsidR="00B16776" w:rsidRDefault="005A4433" w:rsidP="00B16776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lastRenderedPageBreak/>
        <w:t>Žemiau pateikiama lentelė</w:t>
      </w:r>
      <w:r w:rsidR="000C6F23">
        <w:rPr>
          <w:lang w:val="lt-LT"/>
        </w:rPr>
        <w:t xml:space="preserve"> (žr. 1 lentelė)</w:t>
      </w:r>
      <w:r>
        <w:rPr>
          <w:lang w:val="lt-LT"/>
        </w:rPr>
        <w:t>, kurioje pateikiama po penkis nuskaitymus kiekvienam „stambiam“ pikui, iš viso penkiolika nuskaitymų, su nuskaitymo ID</w:t>
      </w:r>
      <w:r w:rsidR="00790888">
        <w:rPr>
          <w:lang w:val="lt-LT"/>
        </w:rPr>
        <w:t>, seka</w:t>
      </w:r>
      <w:r>
        <w:rPr>
          <w:lang w:val="lt-LT"/>
        </w:rPr>
        <w:t xml:space="preserve"> ir rast</w:t>
      </w:r>
      <w:r w:rsidR="00DE1527">
        <w:rPr>
          <w:lang w:val="lt-LT"/>
        </w:rPr>
        <w:t>a bakterija</w:t>
      </w:r>
      <w:r>
        <w:rPr>
          <w:lang w:val="lt-LT"/>
        </w:rPr>
        <w:t>.</w:t>
      </w:r>
    </w:p>
    <w:p w14:paraId="47A80789" w14:textId="77777777" w:rsidR="000C6F23" w:rsidRDefault="000C6F23" w:rsidP="000C6F23">
      <w:pPr>
        <w:rPr>
          <w:lang w:val="lt-LT"/>
        </w:rPr>
      </w:pPr>
    </w:p>
    <w:p w14:paraId="38605487" w14:textId="6D495CE0" w:rsidR="00271693" w:rsidRDefault="00271693" w:rsidP="00271693">
      <w:pPr>
        <w:pStyle w:val="Caption"/>
        <w:keepNext/>
      </w:pPr>
      <w:r>
        <w:t xml:space="preserve">1 </w:t>
      </w:r>
      <w:proofErr w:type="spellStart"/>
      <w:r>
        <w:t>lentelė</w:t>
      </w:r>
      <w:proofErr w:type="spellEnd"/>
      <w:r>
        <w:t xml:space="preserve">. </w:t>
      </w:r>
      <w:proofErr w:type="spellStart"/>
      <w:r>
        <w:t>Nuskaitymų</w:t>
      </w:r>
      <w:proofErr w:type="spellEnd"/>
      <w:r>
        <w:t xml:space="preserve"> </w:t>
      </w:r>
      <w:proofErr w:type="spellStart"/>
      <w:r>
        <w:t>lentelė</w:t>
      </w:r>
      <w:proofErr w:type="spellEnd"/>
    </w:p>
    <w:tbl>
      <w:tblPr>
        <w:tblStyle w:val="TableGrid"/>
        <w:tblW w:w="1125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990"/>
        <w:gridCol w:w="6300"/>
        <w:gridCol w:w="3960"/>
      </w:tblGrid>
      <w:tr w:rsidR="002E275D" w14:paraId="4101B646" w14:textId="77777777" w:rsidTr="002E275D">
        <w:trPr>
          <w:trHeight w:val="467"/>
        </w:trPr>
        <w:tc>
          <w:tcPr>
            <w:tcW w:w="990" w:type="dxa"/>
          </w:tcPr>
          <w:p w14:paraId="03C2952A" w14:textId="2E210D7C" w:rsidR="002E275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>
              <w:rPr>
                <w:rFonts w:cs="Times New Roman"/>
                <w:szCs w:val="24"/>
                <w:lang w:val="lt-LT"/>
              </w:rPr>
              <w:t>ID</w:t>
            </w:r>
          </w:p>
        </w:tc>
        <w:tc>
          <w:tcPr>
            <w:tcW w:w="6300" w:type="dxa"/>
          </w:tcPr>
          <w:p w14:paraId="5AE12FFE" w14:textId="2C1C78DB" w:rsidR="002E275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>
              <w:rPr>
                <w:rFonts w:cs="Times New Roman"/>
                <w:szCs w:val="24"/>
                <w:lang w:val="lt-LT"/>
              </w:rPr>
              <w:t>Seka</w:t>
            </w:r>
          </w:p>
        </w:tc>
        <w:tc>
          <w:tcPr>
            <w:tcW w:w="3960" w:type="dxa"/>
          </w:tcPr>
          <w:p w14:paraId="0BFB04E9" w14:textId="70324C52" w:rsidR="002E275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>
              <w:rPr>
                <w:rFonts w:cs="Times New Roman"/>
                <w:szCs w:val="24"/>
                <w:lang w:val="lt-LT"/>
              </w:rPr>
              <w:t>Bakterija</w:t>
            </w:r>
          </w:p>
        </w:tc>
      </w:tr>
      <w:tr w:rsidR="002E275D" w14:paraId="69CA6D8C" w14:textId="77777777" w:rsidTr="002E275D">
        <w:tc>
          <w:tcPr>
            <w:tcW w:w="990" w:type="dxa"/>
          </w:tcPr>
          <w:p w14:paraId="79BA6A40" w14:textId="77777777" w:rsidR="002E275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DC651D">
              <w:rPr>
                <w:rFonts w:cs="Times New Roman"/>
                <w:szCs w:val="24"/>
                <w:lang w:val="lt-LT"/>
              </w:rPr>
              <w:t>66</w:t>
            </w:r>
          </w:p>
        </w:tc>
        <w:tc>
          <w:tcPr>
            <w:tcW w:w="6300" w:type="dxa"/>
          </w:tcPr>
          <w:p w14:paraId="7F8B1CBF" w14:textId="4D7EF373" w:rsidR="002E275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2E275D">
              <w:rPr>
                <w:rFonts w:cs="Times New Roman"/>
                <w:szCs w:val="24"/>
                <w:lang w:val="lt-LT"/>
              </w:rPr>
              <w:t>GGACGCGCACCTGTGGCGTAGAACTGAATCTCATCACGAACAGCGCCGCCTAAAAGTTTATAAACCGGAAGCCCGACCACTTTGCCGAACAGATCCCACAGAGCCAGATCGACACAAGAAATCGTATTCATCACCAGGCCACCAGAGCCGG</w:t>
            </w:r>
          </w:p>
        </w:tc>
        <w:tc>
          <w:tcPr>
            <w:tcW w:w="3960" w:type="dxa"/>
          </w:tcPr>
          <w:p w14:paraId="16DAC333" w14:textId="00578541" w:rsidR="002E275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2E275D">
              <w:rPr>
                <w:rFonts w:cs="Times New Roman"/>
                <w:szCs w:val="24"/>
                <w:lang w:val="lt-LT"/>
              </w:rPr>
              <w:t>gi|2604885558|emb|OY754442.1| Escherichia coli isolate S142 genome assembly, chromosome: 1</w:t>
            </w:r>
          </w:p>
        </w:tc>
      </w:tr>
      <w:tr w:rsidR="002E275D" w14:paraId="5D6F928F" w14:textId="77777777" w:rsidTr="002E275D">
        <w:tc>
          <w:tcPr>
            <w:tcW w:w="990" w:type="dxa"/>
          </w:tcPr>
          <w:p w14:paraId="15D980BC" w14:textId="77777777" w:rsidR="002E275D" w:rsidRPr="00DC651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>
              <w:rPr>
                <w:rFonts w:cs="Times New Roman"/>
                <w:szCs w:val="24"/>
                <w:lang w:val="lt-LT"/>
              </w:rPr>
              <w:t>44</w:t>
            </w:r>
          </w:p>
        </w:tc>
        <w:tc>
          <w:tcPr>
            <w:tcW w:w="6300" w:type="dxa"/>
          </w:tcPr>
          <w:p w14:paraId="542C5CD9" w14:textId="6042D2FA" w:rsidR="002E275D" w:rsidRPr="00DC651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2E275D">
              <w:rPr>
                <w:rFonts w:cs="Times New Roman"/>
                <w:szCs w:val="24"/>
                <w:lang w:val="lt-LT"/>
              </w:rPr>
              <w:t>GAACATCCAGCTCGCGCTCCGTCAGCACGCTGAAGGGATCTTCTTCCGCGCCAAACATTTCACGTTCACGTAAGTACTGATTGACGCGTTCGCTAAAGACTTTGCTGCCTTTCGCTCCGGCACGAATCGCTTCCAGCAATACTTCCGGGTC</w:t>
            </w:r>
          </w:p>
        </w:tc>
        <w:tc>
          <w:tcPr>
            <w:tcW w:w="3960" w:type="dxa"/>
          </w:tcPr>
          <w:p w14:paraId="44F2E5A5" w14:textId="2B945D83" w:rsidR="002E275D" w:rsidRPr="00DC651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2E275D">
              <w:rPr>
                <w:rFonts w:cs="Times New Roman"/>
                <w:szCs w:val="24"/>
                <w:lang w:val="lt-LT"/>
              </w:rPr>
              <w:t>gi|2604885558|emb|OY754442.1| Escherichia coli isolate S142 genome assembly, chromosome: 1</w:t>
            </w:r>
          </w:p>
        </w:tc>
      </w:tr>
      <w:tr w:rsidR="002E275D" w14:paraId="5E710DD5" w14:textId="77777777" w:rsidTr="002E275D">
        <w:tc>
          <w:tcPr>
            <w:tcW w:w="990" w:type="dxa"/>
          </w:tcPr>
          <w:p w14:paraId="1C5659F5" w14:textId="77777777" w:rsidR="002E275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>
              <w:rPr>
                <w:rFonts w:cs="Times New Roman"/>
                <w:szCs w:val="24"/>
                <w:lang w:val="lt-LT"/>
              </w:rPr>
              <w:t>42</w:t>
            </w:r>
          </w:p>
        </w:tc>
        <w:tc>
          <w:tcPr>
            <w:tcW w:w="6300" w:type="dxa"/>
          </w:tcPr>
          <w:p w14:paraId="37C5D5F5" w14:textId="635E2D46" w:rsidR="002E275D" w:rsidRPr="00DC651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2E275D">
              <w:rPr>
                <w:rFonts w:cs="Times New Roman"/>
                <w:szCs w:val="24"/>
                <w:lang w:val="lt-LT"/>
              </w:rPr>
              <w:t>CCCATTGTTGATGAAGGCAGTAACGCCGCTTTTGACATCGTTTATAGCGATGCGCAAGGCGTGAAAAAAGCCGTGTCGGGCTTGCAGGTGCGCCTGATTCGCGAACGCCGCGATTACTACTGGAACTGGTCAGAAGATGAAGGCTGGCAGT</w:t>
            </w:r>
          </w:p>
        </w:tc>
        <w:tc>
          <w:tcPr>
            <w:tcW w:w="3960" w:type="dxa"/>
          </w:tcPr>
          <w:p w14:paraId="3BADFC8F" w14:textId="1CD903DA" w:rsidR="002E275D" w:rsidRPr="00DC651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2E275D">
              <w:rPr>
                <w:rFonts w:cs="Times New Roman"/>
                <w:szCs w:val="24"/>
                <w:lang w:val="lt-LT"/>
              </w:rPr>
              <w:t>gi|2604885558|emb|OY754442.1| Escherichia coli isolate S142 genome assembly, chromosome: 1</w:t>
            </w:r>
          </w:p>
        </w:tc>
      </w:tr>
      <w:tr w:rsidR="002E275D" w14:paraId="5E9B23FF" w14:textId="77777777" w:rsidTr="002E275D">
        <w:tc>
          <w:tcPr>
            <w:tcW w:w="990" w:type="dxa"/>
          </w:tcPr>
          <w:p w14:paraId="322C81D1" w14:textId="3C5BA83B" w:rsidR="002E275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>
              <w:rPr>
                <w:rFonts w:cs="Times New Roman"/>
                <w:szCs w:val="24"/>
                <w:lang w:val="lt-LT"/>
              </w:rPr>
              <w:t>110</w:t>
            </w:r>
          </w:p>
        </w:tc>
        <w:tc>
          <w:tcPr>
            <w:tcW w:w="6300" w:type="dxa"/>
          </w:tcPr>
          <w:p w14:paraId="707CF5CE" w14:textId="7B4B3D7F" w:rsidR="002E275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2E275D">
              <w:rPr>
                <w:rFonts w:cs="Times New Roman"/>
                <w:szCs w:val="24"/>
                <w:lang w:val="lt-LT"/>
              </w:rPr>
              <w:t>ACAGAAGAAACCCATTGATGGTGTTCACAATGCCCGCCGAACGCATTCGTGTTGACCAGCGGGCATCCTTTCTCACTCCCCGACCAGAATCACTTCAACCCCAGCCTTTCGCAGTCCTTCCAGGCTATCCGCAGGAATGCCTTCATCAAC</w:t>
            </w:r>
          </w:p>
        </w:tc>
        <w:tc>
          <w:tcPr>
            <w:tcW w:w="3960" w:type="dxa"/>
          </w:tcPr>
          <w:p w14:paraId="04EED999" w14:textId="48A6E99E" w:rsidR="002E275D" w:rsidRPr="00DC651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2E275D">
              <w:rPr>
                <w:rFonts w:cs="Times New Roman"/>
                <w:szCs w:val="24"/>
                <w:lang w:val="lt-LT"/>
              </w:rPr>
              <w:t>gi|2604885558|emb|OY754442.1| Escherichia coli isolate S142 genome assembly, chromosome: 1</w:t>
            </w:r>
          </w:p>
        </w:tc>
      </w:tr>
      <w:tr w:rsidR="002E275D" w14:paraId="5D35722D" w14:textId="77777777" w:rsidTr="002E275D">
        <w:tc>
          <w:tcPr>
            <w:tcW w:w="990" w:type="dxa"/>
          </w:tcPr>
          <w:p w14:paraId="00C0E441" w14:textId="37E88E3A" w:rsidR="002E275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>
              <w:rPr>
                <w:rFonts w:cs="Times New Roman"/>
                <w:szCs w:val="24"/>
                <w:lang w:val="lt-LT"/>
              </w:rPr>
              <w:t>20</w:t>
            </w:r>
          </w:p>
        </w:tc>
        <w:tc>
          <w:tcPr>
            <w:tcW w:w="6300" w:type="dxa"/>
          </w:tcPr>
          <w:p w14:paraId="03013356" w14:textId="22007094" w:rsidR="002E275D" w:rsidRPr="00DC651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2E275D">
              <w:rPr>
                <w:rFonts w:cs="Times New Roman"/>
                <w:szCs w:val="24"/>
                <w:lang w:val="lt-LT"/>
              </w:rPr>
              <w:t>AACGGCATTCGGTGGACCGGGTTAAAGAAGTGCATCCCGCAGAAGTTTTCCGGGCGTTCCAGCGCGTTGGCCAGTTCGCTGATAGGAATGGTTGAAGTGTTAGACGCCAGCACGGTATCCTGGCGTACTTTTTGTTCGGTTTCTGCCAGT</w:t>
            </w:r>
          </w:p>
        </w:tc>
        <w:tc>
          <w:tcPr>
            <w:tcW w:w="3960" w:type="dxa"/>
          </w:tcPr>
          <w:p w14:paraId="601B13AD" w14:textId="6D0D09C0" w:rsidR="002E275D" w:rsidRPr="00DC651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2E275D">
              <w:rPr>
                <w:rFonts w:cs="Times New Roman"/>
                <w:szCs w:val="24"/>
                <w:lang w:val="lt-LT"/>
              </w:rPr>
              <w:t>gi|2604885558|emb|OY754442.1| Escherichia coli isolate S142 genome assembly, chromosome: 1</w:t>
            </w:r>
          </w:p>
        </w:tc>
      </w:tr>
      <w:tr w:rsidR="002E275D" w14:paraId="42A2FEB0" w14:textId="77777777" w:rsidTr="002E275D">
        <w:tc>
          <w:tcPr>
            <w:tcW w:w="990" w:type="dxa"/>
          </w:tcPr>
          <w:p w14:paraId="666A0AE0" w14:textId="77777777" w:rsidR="002E275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>
              <w:rPr>
                <w:rFonts w:cs="Times New Roman"/>
                <w:szCs w:val="24"/>
                <w:lang w:val="lt-LT"/>
              </w:rPr>
              <w:t>79</w:t>
            </w:r>
          </w:p>
        </w:tc>
        <w:tc>
          <w:tcPr>
            <w:tcW w:w="6300" w:type="dxa"/>
          </w:tcPr>
          <w:p w14:paraId="0D302E1C" w14:textId="77777777" w:rsidR="002E275D" w:rsidRPr="00DC651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DC651D">
              <w:rPr>
                <w:rFonts w:cs="Times New Roman"/>
                <w:szCs w:val="24"/>
                <w:lang w:val="lt-LT"/>
              </w:rPr>
              <w:t>CTTCCGGAGTCGTTACAACAACATCAAGGACAAATTCATTAACATCGCTAGAAATTTCAGGTGTAACAGTATAAACCGTTTTCTTCGAAATGCCGCCTTTTCTAAATTCTTTTAGGTAAGTCTGCAATAAGAAATTGATTTTACCATTTTG</w:t>
            </w:r>
          </w:p>
        </w:tc>
        <w:tc>
          <w:tcPr>
            <w:tcW w:w="3960" w:type="dxa"/>
          </w:tcPr>
          <w:p w14:paraId="0C65AFE2" w14:textId="797C9882" w:rsidR="002E275D" w:rsidRPr="00DC651D" w:rsidRDefault="00BA424C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BA424C">
              <w:rPr>
                <w:rFonts w:cs="Times New Roman"/>
                <w:szCs w:val="24"/>
                <w:lang w:val="lt-LT"/>
              </w:rPr>
              <w:t>gi|2593210064|gb|CP136524.1| Staphylococcus aureus strain BAA-1556_Catania_SCV chromosome, complete genome</w:t>
            </w:r>
          </w:p>
        </w:tc>
      </w:tr>
      <w:tr w:rsidR="002E275D" w14:paraId="504BE56E" w14:textId="77777777" w:rsidTr="002E275D">
        <w:tc>
          <w:tcPr>
            <w:tcW w:w="990" w:type="dxa"/>
          </w:tcPr>
          <w:p w14:paraId="02118C98" w14:textId="77777777" w:rsidR="002E275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>
              <w:rPr>
                <w:rFonts w:cs="Times New Roman"/>
                <w:szCs w:val="24"/>
                <w:lang w:val="lt-LT"/>
              </w:rPr>
              <w:t>54</w:t>
            </w:r>
          </w:p>
        </w:tc>
        <w:tc>
          <w:tcPr>
            <w:tcW w:w="6300" w:type="dxa"/>
          </w:tcPr>
          <w:p w14:paraId="764B50D9" w14:textId="77777777" w:rsidR="002E275D" w:rsidRPr="00DC651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DC651D">
              <w:rPr>
                <w:rFonts w:cs="Times New Roman"/>
                <w:szCs w:val="24"/>
                <w:lang w:val="lt-LT"/>
              </w:rPr>
              <w:t>GACATATTAGATGAGCGCCAATATAATGTTAATAATTTGTTGAATATGCCTTTTGGAGCATGTCATTTTGCGGTTGCAGCGAAACCTGAAACGACCAATTATCGTAAAATCGCAACGAGTTATGTTCATACTGCTGAAACATATTTTAAAT</w:t>
            </w:r>
          </w:p>
        </w:tc>
        <w:tc>
          <w:tcPr>
            <w:tcW w:w="3960" w:type="dxa"/>
          </w:tcPr>
          <w:p w14:paraId="4269866D" w14:textId="3F39C28E" w:rsidR="002E275D" w:rsidRPr="00DC651D" w:rsidRDefault="00BA424C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BA424C">
              <w:rPr>
                <w:rFonts w:cs="Times New Roman"/>
                <w:szCs w:val="24"/>
                <w:lang w:val="lt-LT"/>
              </w:rPr>
              <w:t>gi|2593210064|gb|CP136524.1| Staphylococcus aureus strain BAA-1556_Catania_SCV chromosome, complete genome</w:t>
            </w:r>
          </w:p>
        </w:tc>
      </w:tr>
      <w:tr w:rsidR="002E275D" w14:paraId="3F1DA5B6" w14:textId="77777777" w:rsidTr="002E275D">
        <w:tc>
          <w:tcPr>
            <w:tcW w:w="990" w:type="dxa"/>
          </w:tcPr>
          <w:p w14:paraId="0AAD7B90" w14:textId="77777777" w:rsidR="002E275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>
              <w:rPr>
                <w:rFonts w:cs="Times New Roman"/>
                <w:szCs w:val="24"/>
                <w:lang w:val="lt-LT"/>
              </w:rPr>
              <w:lastRenderedPageBreak/>
              <w:t>195</w:t>
            </w:r>
          </w:p>
        </w:tc>
        <w:tc>
          <w:tcPr>
            <w:tcW w:w="6300" w:type="dxa"/>
          </w:tcPr>
          <w:p w14:paraId="3C6A0B8B" w14:textId="77777777" w:rsidR="002E275D" w:rsidRPr="00DC651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DC651D">
              <w:rPr>
                <w:rFonts w:cs="Times New Roman"/>
                <w:szCs w:val="24"/>
                <w:lang w:val="lt-LT"/>
              </w:rPr>
              <w:t>TTTTGATACCTAGCATTTTCCCAATATGCTGAATCATCGCCGTTCTGTAATAATCTTCACTTGGCATTCTTGGAATTTGAACAACATCCTGTTCATTTTTATAGACTTGCTTAAATGGTACAGCTGAAAAATCAAAGTAATGTCCGTTTTC</w:t>
            </w:r>
          </w:p>
        </w:tc>
        <w:tc>
          <w:tcPr>
            <w:tcW w:w="3960" w:type="dxa"/>
          </w:tcPr>
          <w:p w14:paraId="4B49B13B" w14:textId="27B9FA80" w:rsidR="002E275D" w:rsidRPr="00DC651D" w:rsidRDefault="00BA424C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BA424C">
              <w:rPr>
                <w:rFonts w:cs="Times New Roman"/>
                <w:szCs w:val="24"/>
                <w:lang w:val="lt-LT"/>
              </w:rPr>
              <w:t>gi|2593210064|gb|CP136524.1| Staphylococcus aureus strain BAA-1556_Catania_SCV chromosome, complete genome</w:t>
            </w:r>
          </w:p>
        </w:tc>
      </w:tr>
      <w:tr w:rsidR="002E275D" w14:paraId="61F15939" w14:textId="77777777" w:rsidTr="002E275D">
        <w:tc>
          <w:tcPr>
            <w:tcW w:w="990" w:type="dxa"/>
          </w:tcPr>
          <w:p w14:paraId="6F6B18D2" w14:textId="77777777" w:rsidR="002E275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>
              <w:rPr>
                <w:rFonts w:cs="Times New Roman"/>
                <w:szCs w:val="24"/>
                <w:lang w:val="lt-LT"/>
              </w:rPr>
              <w:t>37</w:t>
            </w:r>
          </w:p>
        </w:tc>
        <w:tc>
          <w:tcPr>
            <w:tcW w:w="6300" w:type="dxa"/>
          </w:tcPr>
          <w:p w14:paraId="7AA42B18" w14:textId="77777777" w:rsidR="002E275D" w:rsidRPr="00DC651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DC651D">
              <w:rPr>
                <w:rFonts w:cs="Times New Roman"/>
                <w:szCs w:val="24"/>
                <w:lang w:val="lt-LT"/>
              </w:rPr>
              <w:t>CAGAATACCAAGATTGCTTATTATTTTTTAGACTAGGTGATTTCTATGAAATGTTTTATGAAGATGCCAAGGAGGCATCACGTGTACTTGAAATTACTTTGACTAAAAGAGATGCTAAAAAAGAAAATCCAATTCCGATGTGTGGTGTTCC</w:t>
            </w:r>
          </w:p>
        </w:tc>
        <w:tc>
          <w:tcPr>
            <w:tcW w:w="3960" w:type="dxa"/>
          </w:tcPr>
          <w:p w14:paraId="07162CD6" w14:textId="02307266" w:rsidR="002E275D" w:rsidRPr="00DC651D" w:rsidRDefault="00BA424C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BA424C">
              <w:rPr>
                <w:rFonts w:cs="Times New Roman"/>
                <w:szCs w:val="24"/>
                <w:lang w:val="lt-LT"/>
              </w:rPr>
              <w:t>gi|2593210064|gb|CP136524.1| Staphylococcus aureus strain BAA-1556_Catania_SCV chromosome, complete genome</w:t>
            </w:r>
          </w:p>
        </w:tc>
      </w:tr>
      <w:tr w:rsidR="002E275D" w14:paraId="32BD8656" w14:textId="77777777" w:rsidTr="002E275D">
        <w:tc>
          <w:tcPr>
            <w:tcW w:w="990" w:type="dxa"/>
          </w:tcPr>
          <w:p w14:paraId="02F8BF3F" w14:textId="77777777" w:rsidR="002E275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>
              <w:rPr>
                <w:rFonts w:cs="Times New Roman"/>
                <w:szCs w:val="24"/>
                <w:lang w:val="lt-LT"/>
              </w:rPr>
              <w:t>301</w:t>
            </w:r>
          </w:p>
        </w:tc>
        <w:tc>
          <w:tcPr>
            <w:tcW w:w="6300" w:type="dxa"/>
          </w:tcPr>
          <w:p w14:paraId="1BCD77B4" w14:textId="77777777" w:rsidR="002E275D" w:rsidRPr="00DC651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7F3A9C">
              <w:rPr>
                <w:rFonts w:cs="Times New Roman"/>
                <w:szCs w:val="24"/>
                <w:lang w:val="lt-LT"/>
              </w:rPr>
              <w:t>TTGTTTAAAGTGCCTGAAAATGTTAGTCACTTAAAAATTCAATTTGTACCTAAAAATGATGCAATAACAGATGCGCGTGGCATTTATCAACTAAGAGACGGTTATAAATACTATGACTTTGTTGACTCAATTGGTCTACATTCTGGTTCGC</w:t>
            </w:r>
          </w:p>
        </w:tc>
        <w:tc>
          <w:tcPr>
            <w:tcW w:w="3960" w:type="dxa"/>
          </w:tcPr>
          <w:p w14:paraId="3476077D" w14:textId="0E70183E" w:rsidR="002E275D" w:rsidRPr="00DC651D" w:rsidRDefault="00BA424C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BA424C">
              <w:rPr>
                <w:rFonts w:cs="Times New Roman"/>
                <w:szCs w:val="24"/>
                <w:lang w:val="lt-LT"/>
              </w:rPr>
              <w:t>gi|2593210064|gb|CP136524.1| Staphylococcus aureus strain BAA-1556_Catania_SCV chromosome, complete genome</w:t>
            </w:r>
          </w:p>
        </w:tc>
      </w:tr>
      <w:tr w:rsidR="002E275D" w14:paraId="5CE33D0C" w14:textId="77777777" w:rsidTr="002E275D">
        <w:tc>
          <w:tcPr>
            <w:tcW w:w="990" w:type="dxa"/>
          </w:tcPr>
          <w:p w14:paraId="2BD764F0" w14:textId="77777777" w:rsidR="002E275D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>
              <w:rPr>
                <w:rFonts w:cs="Times New Roman"/>
                <w:szCs w:val="24"/>
                <w:lang w:val="lt-LT"/>
              </w:rPr>
              <w:t>29</w:t>
            </w:r>
          </w:p>
        </w:tc>
        <w:tc>
          <w:tcPr>
            <w:tcW w:w="6300" w:type="dxa"/>
          </w:tcPr>
          <w:p w14:paraId="014820E9" w14:textId="77777777" w:rsidR="002E275D" w:rsidRPr="007F3A9C" w:rsidRDefault="002E275D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7F3A9C">
              <w:rPr>
                <w:rFonts w:cs="Times New Roman"/>
                <w:szCs w:val="24"/>
                <w:lang w:val="lt-LT"/>
              </w:rPr>
              <w:t>GTAGCCCAGGGGAAAGGGAAGGTCCAGGCCCAGAAGGGCCCGCACGCCGAAGCCGGCCAGAAAGGCCAAAACCCCGCCTCCCATGTAGATCGCGGCGAAGAGCCCGGGCCGCTCCTCGCGGGGCACGGCCTTGGCCAACACCTCCCAGT</w:t>
            </w:r>
          </w:p>
        </w:tc>
        <w:tc>
          <w:tcPr>
            <w:tcW w:w="3960" w:type="dxa"/>
          </w:tcPr>
          <w:p w14:paraId="47233654" w14:textId="2D449776" w:rsidR="002E275D" w:rsidRPr="00DC651D" w:rsidRDefault="00BA424C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BA424C">
              <w:rPr>
                <w:rFonts w:cs="Times New Roman"/>
                <w:szCs w:val="24"/>
                <w:lang w:val="lt-LT"/>
              </w:rPr>
              <w:t>gi|2432789391|dbj|AP025540.1| Thermus thermophilus HB8_001 DNA, complete genome</w:t>
            </w:r>
          </w:p>
        </w:tc>
      </w:tr>
      <w:tr w:rsidR="002E275D" w14:paraId="5D3F93A1" w14:textId="77777777" w:rsidTr="002E275D">
        <w:tc>
          <w:tcPr>
            <w:tcW w:w="990" w:type="dxa"/>
          </w:tcPr>
          <w:p w14:paraId="14A9E156" w14:textId="5E5DD5AE" w:rsidR="002E275D" w:rsidRDefault="00BA424C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>
              <w:rPr>
                <w:rFonts w:cs="Times New Roman"/>
                <w:szCs w:val="24"/>
                <w:lang w:val="lt-LT"/>
              </w:rPr>
              <w:t>98</w:t>
            </w:r>
          </w:p>
        </w:tc>
        <w:tc>
          <w:tcPr>
            <w:tcW w:w="6300" w:type="dxa"/>
          </w:tcPr>
          <w:p w14:paraId="543649E7" w14:textId="35C8E107" w:rsidR="002E275D" w:rsidRPr="007F3A9C" w:rsidRDefault="00BA424C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BA424C">
              <w:rPr>
                <w:rFonts w:cs="Times New Roman"/>
                <w:szCs w:val="24"/>
                <w:lang w:val="lt-LT"/>
              </w:rPr>
              <w:t>AAAAGGGTTCGTCCGCATCGCCCTGGTGCGGCCCCCGGAAGAGCTCCTCGAGGCGGCCAAGCGCATCCGCGAGGCCCTGGACTAAGCGCCCAGCCTACTGCCAACGCTCCTCGGCGGGAAGCCCCTCAAGGCGGCGGAGAACCTCCCCCAC</w:t>
            </w:r>
          </w:p>
        </w:tc>
        <w:tc>
          <w:tcPr>
            <w:tcW w:w="3960" w:type="dxa"/>
          </w:tcPr>
          <w:p w14:paraId="41BDFC75" w14:textId="5786DF05" w:rsidR="002E275D" w:rsidRPr="00DC651D" w:rsidRDefault="00BA424C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BA424C">
              <w:rPr>
                <w:rFonts w:cs="Times New Roman"/>
                <w:szCs w:val="24"/>
                <w:lang w:val="lt-LT"/>
              </w:rPr>
              <w:t>gi|2432789391|dbj|AP025540.1| Thermus thermophilus HB8_001 DNA, complete genome</w:t>
            </w:r>
          </w:p>
        </w:tc>
      </w:tr>
      <w:tr w:rsidR="002E275D" w14:paraId="148D7D85" w14:textId="77777777" w:rsidTr="002E275D">
        <w:tc>
          <w:tcPr>
            <w:tcW w:w="990" w:type="dxa"/>
          </w:tcPr>
          <w:p w14:paraId="6B0F7A93" w14:textId="5CFC4F87" w:rsidR="002E275D" w:rsidRDefault="00BA424C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>
              <w:rPr>
                <w:rFonts w:cs="Times New Roman"/>
                <w:szCs w:val="24"/>
                <w:lang w:val="lt-LT"/>
              </w:rPr>
              <w:t>170</w:t>
            </w:r>
          </w:p>
        </w:tc>
        <w:tc>
          <w:tcPr>
            <w:tcW w:w="6300" w:type="dxa"/>
          </w:tcPr>
          <w:p w14:paraId="4BDE599B" w14:textId="6BC5C410" w:rsidR="002E275D" w:rsidRPr="007F3A9C" w:rsidRDefault="00BA424C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BA424C">
              <w:rPr>
                <w:rFonts w:cs="Times New Roman"/>
                <w:szCs w:val="24"/>
                <w:lang w:val="lt-LT"/>
              </w:rPr>
              <w:t>GAGGGGTAGGGCCAAGGCCAGGGTGAGGAGGGCGGAGCCGAGGCCGTACTCCAGGCTGAAGAGGTAGCGCTCCCAGTAGTAGGGGTTGGCCAGGGCGCGGCCGAACCCCTCCCCCACCCCCAGGACCAGGACCCGGCCTAAGGGGTAGA</w:t>
            </w:r>
          </w:p>
        </w:tc>
        <w:tc>
          <w:tcPr>
            <w:tcW w:w="3960" w:type="dxa"/>
          </w:tcPr>
          <w:p w14:paraId="2C20610F" w14:textId="40B13505" w:rsidR="002E275D" w:rsidRPr="007F3A9C" w:rsidRDefault="00BA424C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BA424C">
              <w:rPr>
                <w:rFonts w:cs="Times New Roman"/>
                <w:szCs w:val="24"/>
                <w:lang w:val="lt-LT"/>
              </w:rPr>
              <w:t>gi|2432789391|dbj|AP025540.1| Thermus thermophilus HB8_001 DNA, complete genome</w:t>
            </w:r>
          </w:p>
        </w:tc>
      </w:tr>
      <w:tr w:rsidR="002E275D" w14:paraId="7E0F6B32" w14:textId="77777777" w:rsidTr="002E275D">
        <w:tc>
          <w:tcPr>
            <w:tcW w:w="990" w:type="dxa"/>
          </w:tcPr>
          <w:p w14:paraId="13152386" w14:textId="6CE31B15" w:rsidR="002E275D" w:rsidRDefault="00BA424C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>
              <w:rPr>
                <w:rFonts w:cs="Times New Roman"/>
                <w:szCs w:val="24"/>
                <w:lang w:val="lt-LT"/>
              </w:rPr>
              <w:t>50</w:t>
            </w:r>
          </w:p>
        </w:tc>
        <w:tc>
          <w:tcPr>
            <w:tcW w:w="6300" w:type="dxa"/>
          </w:tcPr>
          <w:p w14:paraId="2D0074BE" w14:textId="638E7E52" w:rsidR="002E275D" w:rsidRPr="007F3A9C" w:rsidRDefault="00BA424C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BA424C">
              <w:rPr>
                <w:rFonts w:cs="Times New Roman"/>
                <w:szCs w:val="24"/>
                <w:lang w:val="lt-LT"/>
              </w:rPr>
              <w:t>CTGGAAGATGGCCACGGGGAGGAACTTGGTCTTGGGGGCGAGCCCCGCGATGCCCTGGCCGTCCCTGGGGGCACTCACCGTGGAGGCCACGTAGGTGCCGTGGTAGAGGTCGGCGGGGGGGGTGAGGCCCTGGATAAAGTTCAGCCAGCCG</w:t>
            </w:r>
          </w:p>
        </w:tc>
        <w:tc>
          <w:tcPr>
            <w:tcW w:w="3960" w:type="dxa"/>
          </w:tcPr>
          <w:p w14:paraId="058B652F" w14:textId="0F1B45C0" w:rsidR="002E275D" w:rsidRPr="007F3A9C" w:rsidRDefault="00BA424C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BA424C">
              <w:rPr>
                <w:rFonts w:cs="Times New Roman"/>
                <w:szCs w:val="24"/>
                <w:lang w:val="lt-LT"/>
              </w:rPr>
              <w:t>gi|2432789391|dbj|AP025540.1| Thermus thermophilus HB8_001 DNA, complete genome</w:t>
            </w:r>
          </w:p>
        </w:tc>
      </w:tr>
      <w:tr w:rsidR="002E275D" w14:paraId="791BB6AE" w14:textId="77777777" w:rsidTr="002E275D">
        <w:tc>
          <w:tcPr>
            <w:tcW w:w="990" w:type="dxa"/>
          </w:tcPr>
          <w:p w14:paraId="30904611" w14:textId="3E4AA4D5" w:rsidR="002E275D" w:rsidRDefault="00BA424C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>
              <w:rPr>
                <w:rFonts w:cs="Times New Roman"/>
                <w:szCs w:val="24"/>
                <w:lang w:val="lt-LT"/>
              </w:rPr>
              <w:t>188</w:t>
            </w:r>
          </w:p>
        </w:tc>
        <w:tc>
          <w:tcPr>
            <w:tcW w:w="6300" w:type="dxa"/>
          </w:tcPr>
          <w:p w14:paraId="29DCB90B" w14:textId="35F09615" w:rsidR="002E275D" w:rsidRPr="007F3A9C" w:rsidRDefault="00BA424C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BA424C">
              <w:rPr>
                <w:rFonts w:cs="Times New Roman"/>
                <w:szCs w:val="24"/>
                <w:lang w:val="lt-LT"/>
              </w:rPr>
              <w:t>CTGCATGTAGCGGAGGTCCGCCTCGCCGAGCCCGGGAGGCGGGGCCTGGAGGAGGGTGTGGAGGACCACCAGCTTGGGGCCTTGGGCCTCGAGGGGGTCCAGGACGTAGTCGCCCCACTTCCCGCCGTAAAACCCGTACTCGTGCTGGAGG</w:t>
            </w:r>
          </w:p>
        </w:tc>
        <w:tc>
          <w:tcPr>
            <w:tcW w:w="3960" w:type="dxa"/>
          </w:tcPr>
          <w:p w14:paraId="13B39DAF" w14:textId="2B1B2B58" w:rsidR="002E275D" w:rsidRPr="007F3A9C" w:rsidRDefault="00BA424C" w:rsidP="0009073A">
            <w:pPr>
              <w:pStyle w:val="ListParagraph"/>
              <w:ind w:left="0"/>
              <w:rPr>
                <w:rFonts w:cs="Times New Roman"/>
                <w:szCs w:val="24"/>
                <w:lang w:val="lt-LT"/>
              </w:rPr>
            </w:pPr>
            <w:r w:rsidRPr="00BA424C">
              <w:rPr>
                <w:rFonts w:cs="Times New Roman"/>
                <w:szCs w:val="24"/>
                <w:lang w:val="lt-LT"/>
              </w:rPr>
              <w:t>gi|2432789391|dbj|AP025540.1| Thermus thermophilus HB8_001 DNA, complete genome</w:t>
            </w:r>
          </w:p>
        </w:tc>
      </w:tr>
    </w:tbl>
    <w:p w14:paraId="555A367B" w14:textId="77777777" w:rsidR="000C6F23" w:rsidRPr="000C6F23" w:rsidRDefault="000C6F23" w:rsidP="000C6F23">
      <w:pPr>
        <w:rPr>
          <w:lang w:val="lt-LT"/>
        </w:rPr>
      </w:pPr>
    </w:p>
    <w:p w14:paraId="4D553F79" w14:textId="1F868EB8" w:rsidR="00396440" w:rsidRDefault="00BB312E" w:rsidP="00BB312E">
      <w:pPr>
        <w:pStyle w:val="Heading1"/>
        <w:rPr>
          <w:lang w:val="lt-LT"/>
        </w:rPr>
      </w:pPr>
      <w:bookmarkStart w:id="5" w:name="_Toc150181482"/>
      <w:r w:rsidRPr="00BB312E">
        <w:rPr>
          <w:lang w:val="lt-LT"/>
        </w:rPr>
        <w:t>Bakterijų rūšys</w:t>
      </w:r>
      <w:bookmarkEnd w:id="5"/>
    </w:p>
    <w:p w14:paraId="53B1E7B3" w14:textId="4566F9A7" w:rsidR="00BB312E" w:rsidRDefault="00BB312E" w:rsidP="00BB312E">
      <w:pPr>
        <w:ind w:left="360"/>
        <w:rPr>
          <w:lang w:val="lt-LT"/>
        </w:rPr>
      </w:pPr>
    </w:p>
    <w:p w14:paraId="63B9D7E9" w14:textId="5D78E236" w:rsidR="00BB312E" w:rsidRPr="00BB312E" w:rsidRDefault="00BB312E" w:rsidP="00BB312E">
      <w:pPr>
        <w:ind w:left="360" w:firstLine="360"/>
        <w:rPr>
          <w:lang w:val="lt-LT"/>
        </w:rPr>
      </w:pPr>
      <w:r>
        <w:rPr>
          <w:lang w:val="lt-LT"/>
        </w:rPr>
        <w:lastRenderedPageBreak/>
        <w:t xml:space="preserve">Mėginyje buvo rasta </w:t>
      </w:r>
      <w:r w:rsidRPr="002E275D">
        <w:rPr>
          <w:rFonts w:cs="Times New Roman"/>
          <w:szCs w:val="24"/>
          <w:lang w:val="lt-LT"/>
        </w:rPr>
        <w:t>Escherichia coli</w:t>
      </w:r>
      <w:r>
        <w:rPr>
          <w:rFonts w:cs="Times New Roman"/>
          <w:szCs w:val="24"/>
          <w:lang w:val="lt-LT"/>
        </w:rPr>
        <w:t xml:space="preserve">, </w:t>
      </w:r>
      <w:r w:rsidRPr="00BA424C">
        <w:rPr>
          <w:rFonts w:cs="Times New Roman"/>
          <w:szCs w:val="24"/>
          <w:lang w:val="lt-LT"/>
        </w:rPr>
        <w:t>Staphylococcus aureus</w:t>
      </w:r>
      <w:r>
        <w:rPr>
          <w:rFonts w:cs="Times New Roman"/>
          <w:szCs w:val="24"/>
          <w:lang w:val="lt-LT"/>
        </w:rPr>
        <w:t xml:space="preserve"> ir </w:t>
      </w:r>
      <w:r w:rsidRPr="00BA424C">
        <w:rPr>
          <w:rFonts w:cs="Times New Roman"/>
          <w:szCs w:val="24"/>
          <w:lang w:val="lt-LT"/>
        </w:rPr>
        <w:t>Thermus thermophilus</w:t>
      </w:r>
      <w:r>
        <w:rPr>
          <w:rFonts w:cs="Times New Roman"/>
          <w:szCs w:val="24"/>
          <w:lang w:val="lt-LT"/>
        </w:rPr>
        <w:t xml:space="preserve"> bakterijų.</w:t>
      </w:r>
    </w:p>
    <w:sectPr w:rsidR="00BB312E" w:rsidRPr="00BB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6768"/>
    <w:multiLevelType w:val="multilevel"/>
    <w:tmpl w:val="4398876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B13377"/>
    <w:multiLevelType w:val="hybridMultilevel"/>
    <w:tmpl w:val="3960646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B6B0C3E"/>
    <w:multiLevelType w:val="hybridMultilevel"/>
    <w:tmpl w:val="B8A8AE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CF54B28"/>
    <w:multiLevelType w:val="multilevel"/>
    <w:tmpl w:val="93B287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EF3CC0"/>
    <w:multiLevelType w:val="hybridMultilevel"/>
    <w:tmpl w:val="9DA67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D3B77"/>
    <w:multiLevelType w:val="hybridMultilevel"/>
    <w:tmpl w:val="0DDC2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86A35"/>
    <w:multiLevelType w:val="hybridMultilevel"/>
    <w:tmpl w:val="7960E01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93814145">
    <w:abstractNumId w:val="4"/>
  </w:num>
  <w:num w:numId="2" w16cid:durableId="1508206532">
    <w:abstractNumId w:val="2"/>
  </w:num>
  <w:num w:numId="3" w16cid:durableId="1967197177">
    <w:abstractNumId w:val="1"/>
  </w:num>
  <w:num w:numId="4" w16cid:durableId="961157207">
    <w:abstractNumId w:val="6"/>
  </w:num>
  <w:num w:numId="5" w16cid:durableId="95948386">
    <w:abstractNumId w:val="5"/>
  </w:num>
  <w:num w:numId="6" w16cid:durableId="1106658895">
    <w:abstractNumId w:val="0"/>
  </w:num>
  <w:num w:numId="7" w16cid:durableId="1027681807">
    <w:abstractNumId w:val="3"/>
  </w:num>
  <w:num w:numId="8" w16cid:durableId="6211578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40"/>
    <w:rsid w:val="000C6F23"/>
    <w:rsid w:val="000E36CC"/>
    <w:rsid w:val="0010155D"/>
    <w:rsid w:val="00212443"/>
    <w:rsid w:val="00271693"/>
    <w:rsid w:val="0028213D"/>
    <w:rsid w:val="002E275D"/>
    <w:rsid w:val="00396440"/>
    <w:rsid w:val="003B0D69"/>
    <w:rsid w:val="003D2294"/>
    <w:rsid w:val="00414FD5"/>
    <w:rsid w:val="005734EA"/>
    <w:rsid w:val="005A4433"/>
    <w:rsid w:val="005D2AC8"/>
    <w:rsid w:val="006F27DB"/>
    <w:rsid w:val="0072397B"/>
    <w:rsid w:val="00790888"/>
    <w:rsid w:val="007D5C17"/>
    <w:rsid w:val="007F3F6E"/>
    <w:rsid w:val="00854A44"/>
    <w:rsid w:val="008D13DD"/>
    <w:rsid w:val="008E59B9"/>
    <w:rsid w:val="00904878"/>
    <w:rsid w:val="0094137E"/>
    <w:rsid w:val="00991A69"/>
    <w:rsid w:val="00B16776"/>
    <w:rsid w:val="00BA424C"/>
    <w:rsid w:val="00BB312E"/>
    <w:rsid w:val="00BF289F"/>
    <w:rsid w:val="00D061C7"/>
    <w:rsid w:val="00D23D11"/>
    <w:rsid w:val="00D37A93"/>
    <w:rsid w:val="00D7238C"/>
    <w:rsid w:val="00DE1527"/>
    <w:rsid w:val="00E47C1C"/>
    <w:rsid w:val="00E7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267D"/>
  <w15:chartTrackingRefBased/>
  <w15:docId w15:val="{C4A48AB4-6F19-4C51-B60A-57F05901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40" w:line="360" w:lineRule="auto"/>
        <w:ind w:left="547" w:firstLine="2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440"/>
    <w:pPr>
      <w:spacing w:after="160" w:line="256" w:lineRule="auto"/>
      <w:ind w:left="0" w:firstLine="0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440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440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414FD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167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E275D"/>
    <w:pPr>
      <w:spacing w:after="0" w:line="240" w:lineRule="auto"/>
      <w:ind w:left="0" w:firstLine="0"/>
      <w:jc w:val="left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0155D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015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1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7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U5z66-KJZWu1RjvpZX-GFY9TH94VWkg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745B6-7368-486A-92AD-0BF799E56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Orliukas</dc:creator>
  <cp:keywords/>
  <dc:description/>
  <cp:lastModifiedBy>Lukas Orliukas</cp:lastModifiedBy>
  <cp:revision>17</cp:revision>
  <dcterms:created xsi:type="dcterms:W3CDTF">2023-11-06T12:02:00Z</dcterms:created>
  <dcterms:modified xsi:type="dcterms:W3CDTF">2023-11-06T15:53:00Z</dcterms:modified>
</cp:coreProperties>
</file>