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ain-page-messaging-working-notes"/>
      <w:r>
        <w:t xml:space="preserve">Main Page Messaging — Working Notes</w:t>
      </w:r>
      <w:bookmarkEnd w:id="20"/>
    </w:p>
    <w:p>
      <w:pPr>
        <w:pStyle w:val="FirstParagraph"/>
      </w:pPr>
      <w:r>
        <w:t xml:space="preserve">Date opened: 2026-05-22</w:t>
      </w:r>
      <w:r>
        <w:t xml:space="preserve"> </w:t>
      </w:r>
      <w:r>
        <w:t xml:space="preserve">Status: capture-only, no edits to v2/ yet — waiting on Orlando’s full direction.</w:t>
      </w:r>
    </w:p>
    <w:p>
      <w:pPr>
        <w:pStyle w:val="Heading2"/>
      </w:pPr>
      <w:bookmarkStart w:id="21" w:name="frame-simon-sineks-golden-circle"/>
      <w:r>
        <w:t xml:space="preserve">Frame: Simon Sinek’s Golden Circle</w:t>
      </w:r>
      <w:bookmarkEnd w:id="21"/>
    </w:p>
    <w:p>
      <w:pPr>
        <w:pStyle w:val="FirstParagraph"/>
      </w:pPr>
      <w:r>
        <w:t xml:space="preserve">The main page has to walk a visitor through Why → How → What.</w:t>
      </w:r>
    </w:p>
    <w:p>
      <w:pPr>
        <w:pStyle w:val="BodyText"/>
      </w:pPr>
      <w:r>
        <w:t xml:space="preserve">Translated into questions a real visitor is silently asking:</w:t>
      </w:r>
    </w:p>
    <w:p>
      <w:pPr>
        <w:numPr>
          <w:ilvl w:val="0"/>
          <w:numId w:val="1001"/>
        </w:numPr>
        <w:pStyle w:val="Compact"/>
      </w:pPr>
      <w:r>
        <w:rPr>
          <w:b/>
        </w:rPr>
        <w:t xml:space="preserve">Why should I stay on FRQNCY?</w:t>
      </w:r>
      <w:r>
        <w:t xml:space="preserve"> </w:t>
      </w:r>
      <w:r>
        <w:t xml:space="preserve">— the hook that earns the next scroll.</w:t>
      </w:r>
    </w:p>
    <w:p>
      <w:pPr>
        <w:numPr>
          <w:ilvl w:val="0"/>
          <w:numId w:val="1001"/>
        </w:numPr>
        <w:pStyle w:val="Compact"/>
      </w:pPr>
      <w:r>
        <w:rPr>
          <w:b/>
        </w:rPr>
        <w:t xml:space="preserve">What do I get?</w:t>
      </w:r>
      <w:r>
        <w:t xml:space="preserve"> </w:t>
      </w:r>
      <w:r>
        <w:t xml:space="preserve">— the concrete value, no cliches.</w:t>
      </w:r>
    </w:p>
    <w:p>
      <w:pPr>
        <w:numPr>
          <w:ilvl w:val="0"/>
          <w:numId w:val="1001"/>
        </w:numPr>
        <w:pStyle w:val="Compact"/>
      </w:pPr>
      <w:r>
        <w:rPr>
          <w:b/>
        </w:rPr>
        <w:t xml:space="preserve">What am I supposed to do if those two interest me?</w:t>
      </w:r>
      <w:r>
        <w:t xml:space="preserve"> </w:t>
      </w:r>
      <w:r>
        <w:t xml:space="preserve">— the next action.</w:t>
      </w:r>
    </w:p>
    <w:p>
      <w:pPr>
        <w:pStyle w:val="FirstParagraph"/>
      </w:pPr>
      <w:r>
        <w:t xml:space="preserve">The whole page has to answer one question concretely and grounded:</w:t>
      </w:r>
      <w:r>
        <w:t xml:space="preserve"> </w:t>
      </w:r>
      <w:r>
        <w:rPr>
          <w:b/>
        </w:rPr>
        <w:t xml:space="preserve">FRQNCY — what is it for?</w:t>
      </w:r>
    </w:p>
    <w:p>
      <w:pPr>
        <w:pStyle w:val="Heading2"/>
      </w:pPr>
      <w:bookmarkStart w:id="22" w:name="page-goal-orlandos-words"/>
      <w:r>
        <w:t xml:space="preserve">Page goal (Orlando’s words)</w:t>
      </w:r>
      <w:bookmarkEnd w:id="22"/>
    </w:p>
    <w:p>
      <w:pPr>
        <w:pStyle w:val="FirstParagraph"/>
      </w:pPr>
      <w:r>
        <w:t xml:space="preserve">Help people find themselves, then — through that</w:t>
      </w:r>
      <w:r>
        <w:t xml:space="preserve"> </w:t>
      </w:r>
      <w:r>
        <w:rPr>
          <w:i/>
        </w:rPr>
        <w:t xml:space="preserve">plus</w:t>
      </w:r>
      <w:r>
        <w:t xml:space="preserve"> </w:t>
      </w:r>
      <w:r>
        <w:t xml:space="preserve">FRQNCY — express what they find.</w:t>
      </w:r>
    </w:p>
    <w:p>
      <w:pPr>
        <w:pStyle w:val="BodyText"/>
      </w:pPr>
      <w:r>
        <w:t xml:space="preserve">The core arc:</w:t>
      </w:r>
    </w:p>
    <w:p>
      <w:pPr>
        <w:pStyle w:val="BlockText"/>
      </w:pPr>
      <w:r>
        <w:rPr>
          <w:b/>
        </w:rPr>
        <w:t xml:space="preserve">Find yourself → create from that bliss → create on FRQNCY through NRG.</w:t>
      </w:r>
    </w:p>
    <w:p>
      <w:pPr>
        <w:pStyle w:val="FirstParagraph"/>
      </w:pPr>
      <w:r>
        <w:t xml:space="preserve">The flow inside the visitor’s head:</w:t>
      </w:r>
    </w:p>
    <w:p>
      <w:pPr>
        <w:numPr>
          <w:ilvl w:val="0"/>
          <w:numId w:val="1002"/>
        </w:numPr>
        <w:pStyle w:val="Compact"/>
      </w:pPr>
      <w:r>
        <w:t xml:space="preserve">“</w:t>
      </w:r>
      <w:r>
        <w:t xml:space="preserve">I’ve found myself → what now?</w:t>
      </w:r>
      <w:r>
        <w:t xml:space="preserve">”</w:t>
      </w:r>
    </w:p>
    <w:p>
      <w:pPr>
        <w:numPr>
          <w:ilvl w:val="0"/>
          <w:numId w:val="1002"/>
        </w:numPr>
        <w:pStyle w:val="Compact"/>
      </w:pPr>
      <w:r>
        <w:t xml:space="preserve">“</w:t>
      </w:r>
      <w:r>
        <w:t xml:space="preserve">I know now → what now?</w:t>
      </w:r>
      <w:r>
        <w:t xml:space="preserve">”</w:t>
      </w:r>
    </w:p>
    <w:p>
      <w:pPr>
        <w:numPr>
          <w:ilvl w:val="0"/>
          <w:numId w:val="1002"/>
        </w:numPr>
        <w:pStyle w:val="Compact"/>
      </w:pPr>
      <w:r>
        <w:t xml:space="preserve">Inputs that get used: Human Design, life history, what the person themselves says they find exciting.</w:t>
      </w:r>
    </w:p>
    <w:p>
      <w:pPr>
        <w:numPr>
          <w:ilvl w:val="0"/>
          <w:numId w:val="1002"/>
        </w:numPr>
        <w:pStyle w:val="Compact"/>
      </w:pPr>
      <w:r>
        <w:t xml:space="preserve">Question FRQNCY answers:</w:t>
      </w:r>
      <w:r>
        <w:t xml:space="preserve"> </w:t>
      </w:r>
      <w:r>
        <w:rPr>
          <w:i/>
        </w:rPr>
        <w:t xml:space="preserve">Can I bring this</w:t>
      </w:r>
      <w:r>
        <w:rPr>
          <w:i/>
        </w:rPr>
        <w:t xml:space="preserve"> </w:t>
      </w:r>
      <w:r>
        <w:rPr>
          <w:i/>
        </w:rPr>
        <w:t xml:space="preserve">“</w:t>
      </w:r>
      <w:r>
        <w:rPr>
          <w:i/>
        </w:rPr>
        <w:t xml:space="preserve">what now</w:t>
      </w:r>
      <w:r>
        <w:rPr>
          <w:i/>
        </w:rPr>
        <w:t xml:space="preserve">”</w:t>
      </w:r>
      <w:r>
        <w:rPr>
          <w:i/>
        </w:rPr>
        <w:t xml:space="preserve"> </w:t>
      </w:r>
      <w:r>
        <w:rPr>
          <w:i/>
        </w:rPr>
        <w:t xml:space="preserve">to life on FRQNCY somehow?</w:t>
      </w:r>
      <w:r>
        <w:t xml:space="preserve"> </w:t>
      </w:r>
      <w:r>
        <w:t xml:space="preserve">Answer: yes — you create on FRQNCY through NRG.</w:t>
      </w:r>
    </w:p>
    <w:p>
      <w:pPr>
        <w:pStyle w:val="FirstParagraph"/>
      </w:pPr>
      <w:r>
        <w:t xml:space="preserve">The mechanic:</w:t>
      </w:r>
    </w:p>
    <w:p>
      <w:pPr>
        <w:numPr>
          <w:ilvl w:val="0"/>
          <w:numId w:val="1003"/>
        </w:numPr>
        <w:pStyle w:val="Compact"/>
      </w:pPr>
      <w:r>
        <w:t xml:space="preserve">Query the visitor’s current state.</w:t>
      </w:r>
    </w:p>
    <w:p>
      <w:pPr>
        <w:numPr>
          <w:ilvl w:val="0"/>
          <w:numId w:val="1003"/>
        </w:numPr>
        <w:pStyle w:val="Compact"/>
      </w:pPr>
      <w:r>
        <w:t xml:space="preserve">Give material that matches that state.</w:t>
      </w:r>
    </w:p>
    <w:p>
      <w:pPr>
        <w:numPr>
          <w:ilvl w:val="0"/>
          <w:numId w:val="1003"/>
        </w:numPr>
        <w:pStyle w:val="Compact"/>
      </w:pPr>
      <w:r>
        <w:t xml:space="preserve">Keep updating with the person as they move.</w:t>
      </w:r>
    </w:p>
    <w:p>
      <w:pPr>
        <w:pStyle w:val="FirstParagraph"/>
      </w:pPr>
      <w:r>
        <w:t xml:space="preserve">This reframes the Triangle: NRG isn’t only</w:t>
      </w:r>
      <w:r>
        <w:t xml:space="preserve"> </w:t>
      </w:r>
      <w:r>
        <w:t xml:space="preserve">“</w:t>
      </w:r>
      <w:r>
        <w:t xml:space="preserve">marketplace → real coaching.</w:t>
      </w:r>
      <w:r>
        <w:t xml:space="preserve">”</w:t>
      </w:r>
      <w:r>
        <w:t xml:space="preserve"> </w:t>
      </w:r>
      <w:r>
        <w:t xml:space="preserve">It’s the</w:t>
      </w:r>
      <w:r>
        <w:t xml:space="preserve"> </w:t>
      </w:r>
      <w:r>
        <w:rPr>
          <w:b/>
        </w:rPr>
        <w:t xml:space="preserve">creation surface</w:t>
      </w:r>
      <w:r>
        <w:t xml:space="preserve"> </w:t>
      </w:r>
      <w:r>
        <w:t xml:space="preserve">— the place where, once you’ve found yourself, you express and build from that bliss.</w:t>
      </w:r>
    </w:p>
    <w:p>
      <w:pPr>
        <w:pStyle w:val="Heading2"/>
      </w:pPr>
      <w:bookmarkStart w:id="23" w:name="the-product-picture-the-triangle"/>
      <w:r>
        <w:t xml:space="preserve">The product picture (the Triangle)</w:t>
      </w:r>
      <w:bookmarkEnd w:id="23"/>
    </w:p>
    <w:p>
      <w:pPr>
        <w:pStyle w:val="FirstParagraph"/>
      </w:pPr>
      <w:r>
        <w:t xml:space="preserve">The three brands map to Tesla’s three concepts:</w:t>
      </w:r>
    </w:p>
    <w:p>
      <w:pPr>
        <w:pStyle w:val="BlockText"/>
      </w:pPr>
      <w:r>
        <w:t xml:space="preserve">“</w:t>
      </w:r>
      <w:r>
        <w:t xml:space="preserve">If you want to understand the universe, think in terms of energy, vibration and frequency.</w:t>
      </w:r>
      <w:r>
        <w:t xml:space="preserve">”</w:t>
      </w:r>
      <w:r>
        <w:t xml:space="preserve"> </w:t>
      </w:r>
      <w:r>
        <w:t xml:space="preserve">— Tesla</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Tesla</w:t>
            </w:r>
          </w:p>
        </w:tc>
        <w:tc>
          <w:tcPr>
            <w:tcBorders>
              <w:bottom w:val="single"/>
            </w:tcBorders>
            <w:vAlign w:val="bottom"/>
          </w:tcPr>
          <w:p>
            <w:pPr>
              <w:pStyle w:val="Compact"/>
              <w:jc w:val="left"/>
            </w:pPr>
            <w:r>
              <w:t xml:space="preserve">Brand</w:t>
            </w:r>
          </w:p>
        </w:tc>
        <w:tc>
          <w:tcPr>
            <w:tcBorders>
              <w:bottom w:val="single"/>
            </w:tcBorders>
            <w:vAlign w:val="bottom"/>
          </w:tcPr>
          <w:p>
            <w:pPr>
              <w:pStyle w:val="Compact"/>
              <w:jc w:val="left"/>
            </w:pPr>
            <w:r>
              <w:t xml:space="preserve">What it is</w:t>
            </w:r>
          </w:p>
        </w:tc>
      </w:tr>
      <w:tr>
        <w:tc>
          <w:p>
            <w:pPr>
              <w:pStyle w:val="Compact"/>
              <w:jc w:val="left"/>
            </w:pPr>
            <w:r>
              <w:t xml:space="preserve">Energy</w:t>
            </w:r>
          </w:p>
        </w:tc>
        <w:tc>
          <w:p>
            <w:pPr>
              <w:pStyle w:val="Compact"/>
              <w:jc w:val="left"/>
            </w:pPr>
            <w:r>
              <w:rPr>
                <w:b/>
              </w:rPr>
              <w:t xml:space="preserve">NRG</w:t>
            </w:r>
          </w:p>
        </w:tc>
        <w:tc>
          <w:p>
            <w:pPr>
              <w:pStyle w:val="Compact"/>
              <w:jc w:val="left"/>
            </w:pPr>
            <w:r>
              <w:t xml:space="preserve">Social layer marketplace → real coaching</w:t>
            </w:r>
          </w:p>
        </w:tc>
      </w:tr>
      <w:tr>
        <w:tc>
          <w:p>
            <w:pPr>
              <w:pStyle w:val="Compact"/>
              <w:jc w:val="left"/>
            </w:pPr>
            <w:r>
              <w:t xml:space="preserve">Vibration</w:t>
            </w:r>
          </w:p>
        </w:tc>
        <w:tc>
          <w:p>
            <w:pPr>
              <w:pStyle w:val="Compact"/>
              <w:jc w:val="left"/>
            </w:pPr>
            <w:r>
              <w:rPr>
                <w:b/>
              </w:rPr>
              <w:t xml:space="preserve">VBRTN</w:t>
            </w:r>
          </w:p>
        </w:tc>
        <w:tc>
          <w:p>
            <w:pPr>
              <w:pStyle w:val="Compact"/>
              <w:jc w:val="left"/>
            </w:pPr>
            <w:r>
              <w:t xml:space="preserve">Pocket app coach → real coach</w:t>
            </w:r>
          </w:p>
        </w:tc>
      </w:tr>
      <w:tr>
        <w:tc>
          <w:p>
            <w:pPr>
              <w:pStyle w:val="Compact"/>
              <w:jc w:val="left"/>
            </w:pPr>
            <w:r>
              <w:t xml:space="preserve">Frequency</w:t>
            </w:r>
          </w:p>
        </w:tc>
        <w:tc>
          <w:p>
            <w:pPr>
              <w:pStyle w:val="Compact"/>
              <w:jc w:val="left"/>
            </w:pPr>
            <w:r>
              <w:rPr>
                <w:b/>
              </w:rPr>
              <w:t xml:space="preserve">FRQNCY</w:t>
            </w:r>
          </w:p>
        </w:tc>
        <w:tc>
          <w:p>
            <w:pPr>
              <w:pStyle w:val="Compact"/>
              <w:jc w:val="left"/>
            </w:pPr>
            <w:r>
              <w:t xml:space="preserve">The network</w:t>
            </w:r>
          </w:p>
        </w:tc>
      </w:tr>
    </w:tbl>
    <w:p>
      <w:pPr>
        <w:pStyle w:val="BodyText"/>
      </w:pPr>
      <w:r>
        <w:t xml:space="preserve">So:</w:t>
      </w:r>
    </w:p>
    <w:p>
      <w:pPr>
        <w:numPr>
          <w:ilvl w:val="0"/>
          <w:numId w:val="1004"/>
        </w:numPr>
        <w:pStyle w:val="Compact"/>
      </w:pPr>
      <w:r>
        <w:rPr>
          <w:b/>
        </w:rPr>
        <w:t xml:space="preserve">FRQNCY = the network</w:t>
      </w:r>
      <w:r>
        <w:t xml:space="preserve"> </w:t>
      </w:r>
      <w:r>
        <w:t xml:space="preserve">(the connective tissue, the topic graph, the people).</w:t>
      </w:r>
    </w:p>
    <w:p>
      <w:pPr>
        <w:numPr>
          <w:ilvl w:val="0"/>
          <w:numId w:val="1004"/>
        </w:numPr>
        <w:pStyle w:val="Compact"/>
      </w:pPr>
      <w:r>
        <w:rPr>
          <w:b/>
        </w:rPr>
        <w:t xml:space="preserve">NRG = creation surface + social layer + marketplace</w:t>
      </w:r>
      <w:r>
        <w:t xml:space="preserve"> </w:t>
      </w:r>
      <w:r>
        <w:t xml:space="preserve">— where you create from your bliss, and where the path to</w:t>
      </w:r>
      <w:r>
        <w:t xml:space="preserve"> </w:t>
      </w:r>
      <w:r>
        <w:rPr>
          <w:i/>
        </w:rPr>
        <w:t xml:space="preserve">real</w:t>
      </w:r>
      <w:r>
        <w:t xml:space="preserve"> </w:t>
      </w:r>
      <w:r>
        <w:t xml:space="preserve">(human) coaching lives.</w:t>
      </w:r>
    </w:p>
    <w:p>
      <w:pPr>
        <w:numPr>
          <w:ilvl w:val="0"/>
          <w:numId w:val="1004"/>
        </w:numPr>
        <w:pStyle w:val="Compact"/>
      </w:pPr>
      <w:r>
        <w:rPr>
          <w:b/>
        </w:rPr>
        <w:t xml:space="preserve">VBRTN = pocket app coach</w:t>
      </w:r>
      <w:r>
        <w:t xml:space="preserve"> </w:t>
      </w:r>
      <w:r>
        <w:t xml:space="preserve">that leads to a</w:t>
      </w:r>
      <w:r>
        <w:t xml:space="preserve"> </w:t>
      </w:r>
      <w:r>
        <w:rPr>
          <w:i/>
        </w:rPr>
        <w:t xml:space="preserve">real</w:t>
      </w:r>
      <w:r>
        <w:t xml:space="preserve"> </w:t>
      </w:r>
      <w:r>
        <w:t xml:space="preserve">coach.</w:t>
      </w:r>
    </w:p>
    <w:p>
      <w:pPr>
        <w:numPr>
          <w:ilvl w:val="0"/>
          <w:numId w:val="1004"/>
        </w:numPr>
        <w:pStyle w:val="Compact"/>
      </w:pPr>
      <w:r>
        <w:t xml:space="preserve">The pocket agent /</w:t>
      </w:r>
      <w:r>
        <w:t xml:space="preserve"> </w:t>
      </w:r>
      <w:r>
        <w:t xml:space="preserve">“</w:t>
      </w:r>
      <w:r>
        <w:t xml:space="preserve">coach in your pocket</w:t>
      </w:r>
      <w:r>
        <w:t xml:space="preserve">”</w:t>
      </w:r>
      <w:r>
        <w:t xml:space="preserve"> </w:t>
      </w:r>
      <w:r>
        <w:t xml:space="preserve">lives in the VBRTN surface.</w:t>
      </w:r>
    </w:p>
    <w:p>
      <w:pPr>
        <w:numPr>
          <w:ilvl w:val="0"/>
          <w:numId w:val="1004"/>
        </w:numPr>
        <w:pStyle w:val="Compact"/>
      </w:pPr>
      <w:r>
        <w:t xml:space="preserve">You</w:t>
      </w:r>
      <w:r>
        <w:t xml:space="preserve"> </w:t>
      </w:r>
      <w:r>
        <w:rPr>
          <w:b/>
        </w:rPr>
        <w:t xml:space="preserve">find yourself</w:t>
      </w:r>
      <w:r>
        <w:t xml:space="preserve"> </w:t>
      </w:r>
      <w:r>
        <w:t xml:space="preserve">through VBRTN; you</w:t>
      </w:r>
      <w:r>
        <w:t xml:space="preserve"> </w:t>
      </w:r>
      <w:r>
        <w:rPr>
          <w:b/>
        </w:rPr>
        <w:t xml:space="preserve">create from that</w:t>
      </w:r>
      <w:r>
        <w:t xml:space="preserve"> </w:t>
      </w:r>
      <w:r>
        <w:t xml:space="preserve">through NRG; both happen inside the</w:t>
      </w:r>
      <w:r>
        <w:t xml:space="preserve"> </w:t>
      </w:r>
      <w:r>
        <w:rPr>
          <w:b/>
        </w:rPr>
        <w:t xml:space="preserve">FRQNCY</w:t>
      </w:r>
      <w:r>
        <w:t xml:space="preserve"> </w:t>
      </w:r>
      <w:r>
        <w:t xml:space="preserve">network.</w:t>
      </w:r>
    </w:p>
    <w:p>
      <w:pPr>
        <w:pStyle w:val="FirstParagraph"/>
      </w:pPr>
      <w:r>
        <w:t xml:space="preserve">Tesla quote is a candidate anchor line for the page or onboarding.</w:t>
      </w:r>
    </w:p>
    <w:p>
      <w:pPr>
        <w:pStyle w:val="Heading2"/>
      </w:pPr>
      <w:bookmarkStart w:id="24" w:name="X249103260294c9c31b5210c193dfbd5c5e5ea48"/>
      <w:r>
        <w:t xml:space="preserve">Design principle: start with the last door in mind</w:t>
      </w:r>
      <w:bookmarkEnd w:id="24"/>
    </w:p>
    <w:p>
      <w:pPr>
        <w:pStyle w:val="FirstParagraph"/>
      </w:pPr>
      <w:r>
        <w:t xml:space="preserve">Before designing the homepage flow, decide</w:t>
      </w:r>
      <w:r>
        <w:t xml:space="preserve"> </w:t>
      </w:r>
      <w:r>
        <w:rPr>
          <w:b/>
        </w:rPr>
        <w:t xml:space="preserve">what the last door is</w:t>
      </w:r>
      <w:r>
        <w:t xml:space="preserve"> </w:t>
      </w:r>
      <w:r>
        <w:t xml:space="preserve">that people go through in the FRQNCY network. Then design every prior step backward from there. (Begin-with-the-end-in-mind.)</w:t>
      </w:r>
    </w:p>
    <w:p>
      <w:pPr>
        <w:pStyle w:val="BodyText"/>
      </w:pPr>
      <w:r>
        <w:t xml:space="preserve">Open: what</w:t>
      </w:r>
      <w:r>
        <w:t xml:space="preserve"> </w:t>
      </w:r>
      <w:r>
        <w:rPr>
          <w:i/>
        </w:rPr>
        <w:t xml:space="preserve">is</w:t>
      </w:r>
      <w:r>
        <w:t xml:space="preserve"> </w:t>
      </w:r>
      <w:r>
        <w:t xml:space="preserve">the last door? Candidates to pressure-test — becoming a coach on NRG? Hosting a practice? Publishing a teaching? Booking a real human coach? Sustained personal practice tracked by VBRTN? Needs Orlando’s call.</w:t>
      </w:r>
    </w:p>
    <w:p>
      <w:pPr>
        <w:pStyle w:val="Heading2"/>
      </w:pPr>
      <w:bookmarkStart w:id="25" w:name="X539201b6d981a2b6519947a31f8b384f6b4d910"/>
      <w:r>
        <w:t xml:space="preserve">The journey, with an agent walking alongside</w:t>
      </w:r>
      <w:bookmarkEnd w:id="25"/>
    </w:p>
    <w:p>
      <w:pPr>
        <w:pStyle w:val="FirstParagraph"/>
      </w:pPr>
      <w:r>
        <w:t xml:space="preserve">There is an agent supporting the person along the entire path (the VBRTN pocket coach is the natural home for this).</w:t>
      </w:r>
    </w:p>
    <w:p>
      <w:pPr>
        <w:pStyle w:val="Heading3"/>
      </w:pPr>
      <w:bookmarkStart w:id="26" w:name="step-1-tell-us-where-youre-at"/>
      <w:r>
        <w:t xml:space="preserve">Step 1 — Tell us where you’re at</w:t>
      </w:r>
      <w:bookmarkEnd w:id="26"/>
    </w:p>
    <w:p>
      <w:pPr>
        <w:pStyle w:val="FirstParagraph"/>
      </w:pPr>
      <w:r>
        <w:t xml:space="preserve">The agent figures out where the person is and what’s relevant to them. Specifically:</w:t>
      </w:r>
    </w:p>
    <w:p>
      <w:pPr>
        <w:numPr>
          <w:ilvl w:val="0"/>
          <w:numId w:val="1005"/>
        </w:numPr>
        <w:pStyle w:val="Compact"/>
      </w:pPr>
      <w:r>
        <w:rPr>
          <w:b/>
        </w:rPr>
        <w:t xml:space="preserve">Highest priority</w:t>
      </w:r>
      <w:r>
        <w:t xml:space="preserve"> </w:t>
      </w:r>
      <w:r>
        <w:t xml:space="preserve">— what matters most to them right now.</w:t>
      </w:r>
    </w:p>
    <w:p>
      <w:pPr>
        <w:numPr>
          <w:ilvl w:val="0"/>
          <w:numId w:val="1005"/>
        </w:numPr>
        <w:pStyle w:val="Compact"/>
      </w:pPr>
      <w:r>
        <w:rPr>
          <w:b/>
        </w:rPr>
        <w:t xml:space="preserve">Teachability index</w:t>
      </w:r>
      <w:r>
        <w:t xml:space="preserve"> </w:t>
      </w:r>
      <w:r>
        <w:t xml:space="preserve">— how willing and ready are you to change / optimize your life situation?</w:t>
      </w:r>
    </w:p>
    <w:p>
      <w:pPr>
        <w:numPr>
          <w:ilvl w:val="1"/>
          <w:numId w:val="1006"/>
        </w:numPr>
        <w:pStyle w:val="Compact"/>
      </w:pPr>
      <w:r>
        <w:t xml:space="preserve">How ready are you to make certain decisions?</w:t>
      </w:r>
    </w:p>
    <w:p>
      <w:pPr>
        <w:numPr>
          <w:ilvl w:val="1"/>
          <w:numId w:val="1006"/>
        </w:numPr>
        <w:pStyle w:val="Compact"/>
      </w:pPr>
      <w:r>
        <w:t xml:space="preserve">If you don’t have time → the system adapts to the person (</w:t>
      </w:r>
      <w:r>
        <w:rPr>
          <w:i/>
        </w:rPr>
        <w:t xml:space="preserve">make the rules</w:t>
      </w:r>
      <w:r>
        <w:t xml:space="preserve">).</w:t>
      </w:r>
    </w:p>
    <w:p>
      <w:pPr>
        <w:numPr>
          <w:ilvl w:val="1"/>
          <w:numId w:val="1006"/>
        </w:numPr>
        <w:pStyle w:val="Compact"/>
      </w:pPr>
      <w:r>
        <w:t xml:space="preserve">Habit-building.</w:t>
      </w:r>
    </w:p>
    <w:p>
      <w:pPr>
        <w:numPr>
          <w:ilvl w:val="1"/>
          <w:numId w:val="1006"/>
        </w:numPr>
        <w:pStyle w:val="Compact"/>
      </w:pPr>
      <w:r>
        <w:t xml:space="preserve">Positive momentum cycle.</w:t>
      </w:r>
    </w:p>
    <w:p>
      <w:pPr>
        <w:numPr>
          <w:ilvl w:val="1"/>
          <w:numId w:val="1006"/>
        </w:numPr>
        <w:pStyle w:val="Compact"/>
      </w:pPr>
      <w:r>
        <w:t xml:space="preserve">Commitments — goals adapt to the available time.</w:t>
      </w:r>
    </w:p>
    <w:p>
      <w:pPr>
        <w:numPr>
          <w:ilvl w:val="1"/>
          <w:numId w:val="1006"/>
        </w:numPr>
        <w:pStyle w:val="Compact"/>
      </w:pPr>
      <w:r>
        <w:t xml:space="preserve">Communication and training style preferences.</w:t>
      </w:r>
    </w:p>
    <w:p>
      <w:pPr>
        <w:numPr>
          <w:ilvl w:val="1"/>
          <w:numId w:val="1006"/>
        </w:numPr>
        <w:pStyle w:val="Compact"/>
      </w:pPr>
      <w:r>
        <w:rPr>
          <w:b/>
        </w:rPr>
        <w:t xml:space="preserve">NLP metaprograms</w:t>
      </w:r>
      <w:r>
        <w:t xml:space="preserve"> </w:t>
      </w:r>
      <w:r>
        <w:t xml:space="preserve">(the AI works with these): toward-a-goal vs. away-from-pain, modal operators, etc.</w:t>
      </w:r>
    </w:p>
    <w:p>
      <w:pPr>
        <w:numPr>
          <w:ilvl w:val="1"/>
          <w:numId w:val="1006"/>
        </w:numPr>
        <w:pStyle w:val="Compact"/>
      </w:pPr>
      <w:r>
        <w:t xml:space="preserve">Milton Erickson hypnotic patterns (Bandler + Grinder lineage).</w:t>
      </w:r>
    </w:p>
    <w:p>
      <w:pPr>
        <w:numPr>
          <w:ilvl w:val="1"/>
          <w:numId w:val="1006"/>
        </w:numPr>
        <w:pStyle w:val="Compact"/>
      </w:pPr>
      <w:r>
        <w:rPr>
          <w:b/>
        </w:rPr>
        <w:t xml:space="preserve">Human Design + Gene Keys + Scale of Enlightenment (Hawkins) + personal triggers</w:t>
      </w:r>
      <w:r>
        <w:t xml:space="preserve"> </w:t>
      </w:r>
      <w:r>
        <w:t xml:space="preserve">as additional lenses.</w:t>
      </w:r>
    </w:p>
    <w:p>
      <w:pPr>
        <w:numPr>
          <w:ilvl w:val="1"/>
          <w:numId w:val="1006"/>
        </w:numPr>
        <w:pStyle w:val="Compact"/>
      </w:pPr>
      <w:r>
        <w:rPr>
          <w:b/>
        </w:rPr>
        <w:t xml:space="preserve">Privacy written large</w:t>
      </w:r>
      <w:r>
        <w:t xml:space="preserve"> </w:t>
      </w:r>
      <w:r>
        <w:t xml:space="preserve">→ reference posture: Venice (venice.ai-style, private/uncensored).</w:t>
      </w:r>
    </w:p>
    <w:p>
      <w:pPr>
        <w:numPr>
          <w:ilvl w:val="1"/>
          <w:numId w:val="1006"/>
        </w:numPr>
        <w:pStyle w:val="Compact"/>
      </w:pPr>
      <w:r>
        <w:t xml:space="preserve">End of step 1:</w:t>
      </w:r>
      <w:r>
        <w:t xml:space="preserve"> </w:t>
      </w:r>
      <w:r>
        <w:rPr>
          <w:i/>
        </w:rPr>
        <w:t xml:space="preserve">make the decision</w:t>
      </w:r>
      <w:r>
        <w:t xml:space="preserve">.</w:t>
      </w:r>
    </w:p>
    <w:p>
      <w:pPr>
        <w:pStyle w:val="Heading3"/>
      </w:pPr>
      <w:bookmarkStart w:id="27" w:name="step-2-tbd"/>
      <w:r>
        <w:t xml:space="preserve">Step 2 — (TBD)</w:t>
      </w:r>
      <w:bookmarkEnd w:id="27"/>
    </w:p>
    <w:p>
      <w:pPr>
        <w:pStyle w:val="FirstParagraph"/>
      </w:pPr>
      <w:r>
        <w:t xml:space="preserve">Placeholder — Orlando to fill in.</w:t>
      </w:r>
    </w:p>
    <w:p>
      <w:pPr>
        <w:pStyle w:val="Heading3"/>
      </w:pPr>
      <w:bookmarkStart w:id="28" w:name="step-3-tbd"/>
      <w:r>
        <w:t xml:space="preserve">Step 3 — (TBD)</w:t>
      </w:r>
      <w:bookmarkEnd w:id="28"/>
    </w:p>
    <w:p>
      <w:pPr>
        <w:pStyle w:val="FirstParagraph"/>
      </w:pPr>
      <w:r>
        <w:t xml:space="preserve">Placeholder — Orlando to fill in.</w:t>
      </w:r>
    </w:p>
    <w:p>
      <w:pPr>
        <w:pStyle w:val="Heading3"/>
      </w:pPr>
      <w:bookmarkStart w:id="29" w:name="step-4-find-yourself-more"/>
      <w:r>
        <w:t xml:space="preserve">Step 4 — Find yourself more</w:t>
      </w:r>
      <w:bookmarkEnd w:id="29"/>
    </w:p>
    <w:p>
      <w:pPr>
        <w:pStyle w:val="FirstParagraph"/>
      </w:pPr>
      <w:r>
        <w:t xml:space="preserve">Deeper self-discovery loop. (Detail TBD.)</w:t>
      </w:r>
    </w:p>
    <w:p>
      <w:pPr>
        <w:pStyle w:val="Heading3"/>
      </w:pPr>
      <w:bookmarkStart w:id="30" w:name="final-step-the-last-door"/>
      <w:r>
        <w:t xml:space="preserve">Final step — the last door</w:t>
      </w:r>
      <w:bookmarkEnd w:id="30"/>
    </w:p>
    <w:p>
      <w:pPr>
        <w:pStyle w:val="FirstParagraph"/>
      </w:pPr>
      <w:r>
        <w:t xml:space="preserve">Whatever the last door turns out to be (see above), this is where the arc lands.</w:t>
      </w:r>
    </w:p>
    <w:p>
      <w:pPr>
        <w:pStyle w:val="Heading2"/>
      </w:pPr>
      <w:bookmarkStart w:id="31" w:name="onboarding-video"/>
      <w:r>
        <w:t xml:space="preserve">Onboarding video</w:t>
      </w:r>
      <w:bookmarkEnd w:id="31"/>
    </w:p>
    <w:p>
      <w:pPr>
        <w:pStyle w:val="FirstParagraph"/>
      </w:pPr>
      <w:r>
        <w:t xml:space="preserve">An onboarding video makes sense — short, grounded, explains the triangle and the</w:t>
      </w:r>
      <w:r>
        <w:t xml:space="preserve"> </w:t>
      </w:r>
      <w:r>
        <w:t xml:space="preserve">“</w:t>
      </w:r>
      <w:r>
        <w:t xml:space="preserve">find yourself → express yourself</w:t>
      </w:r>
      <w:r>
        <w:t xml:space="preserve">”</w:t>
      </w:r>
      <w:r>
        <w:t xml:space="preserve"> </w:t>
      </w:r>
      <w:r>
        <w:t xml:space="preserve">arc without spiritual cliches.</w:t>
      </w:r>
    </w:p>
    <w:p>
      <w:pPr>
        <w:pStyle w:val="Heading2"/>
      </w:pPr>
      <w:bookmarkStart w:id="32" w:name="X48bf54d9c381bff8d512560fb44592b075f411d"/>
      <w:r>
        <w:t xml:space="preserve">Editorial guardrails (from CLAUDE.md + voice playbook)</w:t>
      </w:r>
      <w:bookmarkEnd w:id="32"/>
    </w:p>
    <w:p>
      <w:pPr>
        <w:numPr>
          <w:ilvl w:val="0"/>
          <w:numId w:val="1007"/>
        </w:numPr>
        <w:pStyle w:val="Compact"/>
      </w:pPr>
      <w:r>
        <w:t xml:space="preserve">No leaderboards, no</w:t>
      </w:r>
      <w:r>
        <w:t xml:space="preserve"> </w:t>
      </w:r>
      <w:r>
        <w:t xml:space="preserve">“</w:t>
      </w:r>
      <w:r>
        <w:t xml:space="preserve">calls</w:t>
      </w:r>
      <w:r>
        <w:t xml:space="preserve">”</w:t>
      </w:r>
      <w:r>
        <w:t xml:space="preserve"> </w:t>
      </w:r>
      <w:r>
        <w:t xml:space="preserve">framing, no ranking people.</w:t>
      </w:r>
    </w:p>
    <w:p>
      <w:pPr>
        <w:numPr>
          <w:ilvl w:val="0"/>
          <w:numId w:val="1007"/>
        </w:numPr>
        <w:pStyle w:val="Compact"/>
      </w:pPr>
      <w:r>
        <w:t xml:space="preserve">Frame practices as experiments, not prescriptions.</w:t>
      </w:r>
    </w:p>
    <w:p>
      <w:pPr>
        <w:numPr>
          <w:ilvl w:val="0"/>
          <w:numId w:val="1007"/>
        </w:numPr>
        <w:pStyle w:val="Compact"/>
      </w:pPr>
      <w:r>
        <w:t xml:space="preserve">Every teaching lives on the site; external links are footnotes, not destinations.</w:t>
      </w:r>
    </w:p>
    <w:p>
      <w:pPr>
        <w:numPr>
          <w:ilvl w:val="0"/>
          <w:numId w:val="1007"/>
        </w:numPr>
        <w:pStyle w:val="Compact"/>
      </w:pPr>
      <w:r>
        <w:t xml:space="preserve">Voice attributes per</w:t>
      </w:r>
      <w:r>
        <w:t xml:space="preserve"> </w:t>
      </w:r>
      <w:r>
        <w:rPr>
          <w:rStyle w:val="VerbatimChar"/>
        </w:rPr>
        <w:t xml:space="preserve">proposals/FRQNCY-VOICE-PLAYBOOK.md</w:t>
      </w:r>
      <w:r>
        <w:t xml:space="preserve"> </w:t>
      </w:r>
      <w:r>
        <w:t xml:space="preserve">— read before writing any copy.</w:t>
      </w:r>
    </w:p>
    <w:p>
      <w:pPr>
        <w:pStyle w:val="Heading2"/>
      </w:pPr>
      <w:bookmarkStart w:id="33" w:name="open-questions-to-confirm-with-orlando"/>
      <w:r>
        <w:t xml:space="preserve">Open questions / to confirm with Orlando</w:t>
      </w:r>
      <w:bookmarkEnd w:id="33"/>
    </w:p>
    <w:p>
      <w:pPr>
        <w:numPr>
          <w:ilvl w:val="0"/>
          <w:numId w:val="1008"/>
        </w:numPr>
        <w:pStyle w:val="Compact"/>
      </w:pPr>
      <w:r>
        <w:t xml:space="preserve">What exactly is the next action (CTA) for someone who’s hooked? Account? Pocket agent? Explore page? Onboarding video?</w:t>
      </w:r>
    </w:p>
    <w:p>
      <w:pPr>
        <w:numPr>
          <w:ilvl w:val="0"/>
          <w:numId w:val="1008"/>
        </w:numPr>
        <w:pStyle w:val="Compact"/>
      </w:pPr>
      <w:r>
        <w:t xml:space="preserve">Does the onboarding video sit on the homepage hero, or behind a</w:t>
      </w:r>
      <w:r>
        <w:t xml:space="preserve"> </w:t>
      </w:r>
      <w:r>
        <w:t xml:space="preserve">“</w:t>
      </w:r>
      <w:r>
        <w:t xml:space="preserve">start here</w:t>
      </w:r>
      <w:r>
        <w:t xml:space="preserve">”</w:t>
      </w:r>
      <w:r>
        <w:t xml:space="preserve"> </w:t>
      </w:r>
      <w:r>
        <w:t xml:space="preserve">link?</w:t>
      </w:r>
    </w:p>
    <w:p>
      <w:pPr>
        <w:numPr>
          <w:ilvl w:val="0"/>
          <w:numId w:val="1008"/>
        </w:numPr>
        <w:pStyle w:val="Compact"/>
      </w:pPr>
      <w:r>
        <w:t xml:space="preserve">How explicit do we make the Triangle on the main page vs. let it emerge?</w:t>
      </w:r>
    </w:p>
    <w:p>
      <w:pPr>
        <w:numPr>
          <w:ilvl w:val="0"/>
          <w:numId w:val="1008"/>
        </w:numPr>
        <w:pStyle w:val="Compact"/>
      </w:pPr>
      <w:r>
        <w:t xml:space="preserve">Where do NRG and VBRTN live as named brands today — already on the site, or to be introduced?</w:t>
      </w:r>
    </w:p>
    <w:p>
      <w:pPr>
        <w:numPr>
          <w:ilvl w:val="0"/>
          <w:numId w:val="1008"/>
        </w:numPr>
        <w:pStyle w:val="Compact"/>
      </w:pPr>
      <w:r>
        <w:t xml:space="preserve">Tesla quote: use as hero, footer, or onboarding-only?</w:t>
      </w:r>
    </w:p>
    <w:p>
      <w:pPr>
        <w:pStyle w:val="Heading2"/>
      </w:pPr>
      <w:bookmarkStart w:id="34" w:name="next-steps-pending-orlando"/>
      <w:r>
        <w:t xml:space="preserve">Next steps (pending Orlando)</w:t>
      </w:r>
      <w:bookmarkEnd w:id="34"/>
    </w:p>
    <w:p>
      <w:pPr>
        <w:numPr>
          <w:ilvl w:val="0"/>
          <w:numId w:val="1009"/>
        </w:numPr>
        <w:pStyle w:val="Compact"/>
      </w:pPr>
      <w:r>
        <w:t xml:space="preserve">Orlando to finish</w:t>
      </w:r>
      <w:r>
        <w:t xml:space="preserve"> </w:t>
      </w:r>
      <w:r>
        <w:t xml:space="preserve">“</w:t>
      </w:r>
      <w:r>
        <w:t xml:space="preserve">Note that…</w:t>
      </w:r>
      <w:r>
        <w:t xml:space="preserve">”</w:t>
      </w:r>
      <w:r>
        <w:t xml:space="preserve"> </w:t>
      </w:r>
      <w:r>
        <w:t xml:space="preserve">direction.</w:t>
      </w:r>
    </w:p>
    <w:p>
      <w:pPr>
        <w:numPr>
          <w:ilvl w:val="0"/>
          <w:numId w:val="1009"/>
        </w:numPr>
        <w:pStyle w:val="Compact"/>
      </w:pPr>
      <w:r>
        <w:t xml:space="preserve">Then: draft a Why / How / What outline for the homepage hero before touching any HTML.</w:t>
      </w:r>
    </w:p>
    <w:p>
      <w:r>
        <w:pict>
          <v:rect style="width:0;height:1.5pt" o:hralign="center" o:hrstd="t" o:hr="t"/>
        </w:pict>
      </w:r>
    </w:p>
    <w:p>
      <w:pPr>
        <w:pStyle w:val="Heading2"/>
      </w:pPr>
      <w:bookmarkStart w:id="35" w:name="Xeb272e0563e74b77e37a6cd052e83cce36c0b23"/>
      <w:r>
        <w:t xml:space="preserve">Topic universe — handwritten check-in (2026-05-22)</w:t>
      </w:r>
      <w:bookmarkEnd w:id="35"/>
    </w:p>
    <w:p>
      <w:pPr>
        <w:pStyle w:val="FirstParagraph"/>
      </w:pPr>
      <w:r>
        <w:t xml:space="preserve">Orlando checked in three handwritten pages capturing every topic currently in motion with an active to-do list. Transcribed below as faithfully as possible. Items I could not confidently read are marked</w:t>
      </w:r>
      <w:r>
        <w:t xml:space="preserve"> </w:t>
      </w:r>
      <w:r>
        <w:rPr>
          <w:b/>
        </w:rPr>
        <w:t xml:space="preserve">[?]</w:t>
      </w:r>
      <w:r>
        <w:t xml:space="preserve"> </w:t>
      </w:r>
      <w:r>
        <w:t xml:space="preserve">(uncertain) or</w:t>
      </w:r>
      <w:r>
        <w:t xml:space="preserve"> </w:t>
      </w:r>
      <w:r>
        <w:rPr>
          <w:b/>
        </w:rPr>
        <w:t xml:space="preserve">[illegible]</w:t>
      </w:r>
      <w:r>
        <w:t xml:space="preserve"> </w:t>
      </w:r>
      <w:r>
        <w:t xml:space="preserve">(couldn’t read at all). Open questions for Orlando at the bottom of this section.</w:t>
      </w:r>
    </w:p>
    <w:p>
      <w:pPr>
        <w:pStyle w:val="BodyText"/>
      </w:pPr>
      <w:r>
        <w:rPr>
          <w:b/>
        </w:rPr>
        <w:t xml:space="preserve">Structural rule (per Orlando’s clarification).</w:t>
      </w:r>
      <w:r>
        <w:t xml:space="preserve"> </w:t>
      </w:r>
      <w:r>
        <w:t xml:space="preserve">Every double-underlined heading on the pages is</w:t>
      </w:r>
      <w:r>
        <w:t xml:space="preserve"> </w:t>
      </w:r>
      <w:r>
        <w:rPr>
          <w:b/>
        </w:rPr>
        <w:t xml:space="preserve">its own island of to-dos</w:t>
      </w:r>
      <w:r>
        <w:t xml:space="preserve"> </w:t>
      </w:r>
      <w:r>
        <w:t xml:space="preserve">— a free-standing workstream, not a sub-item of anything else. The only exception is</w:t>
      </w:r>
      <w:r>
        <w:t xml:space="preserve"> </w:t>
      </w:r>
      <w:r>
        <w:rPr>
          <w:b/>
        </w:rPr>
        <w:t xml:space="preserve">“</w:t>
      </w:r>
      <w:r>
        <w:rPr>
          <w:b/>
        </w:rPr>
        <w:t xml:space="preserve">Wait für Valentino</w:t>
      </w:r>
      <w:r>
        <w:rPr>
          <w:b/>
        </w:rPr>
        <w:t xml:space="preserve">”</w:t>
      </w:r>
      <w:r>
        <w:t xml:space="preserve">, which is a</w:t>
      </w:r>
      <w:r>
        <w:t xml:space="preserve"> </w:t>
      </w:r>
      <w:r>
        <w:rPr>
          <w:i/>
        </w:rPr>
        <w:t xml:space="preserve">bracket label</w:t>
      </w:r>
      <w:r>
        <w:t xml:space="preserve"> </w:t>
      </w:r>
      <w:r>
        <w:t xml:space="preserve">over the Funding island’s legal cluster: it signals</w:t>
      </w:r>
      <w:r>
        <w:t xml:space="preserve"> </w:t>
      </w:r>
      <w:r>
        <w:t xml:space="preserve">“</w:t>
      </w:r>
      <w:r>
        <w:t xml:space="preserve">this whole cluster is on hold pending Valentino</w:t>
      </w:r>
      <w:r>
        <w:t xml:space="preserve">”</w:t>
      </w:r>
      <w:r>
        <w:t xml:space="preserve">, not a separate island. There are</w:t>
      </w:r>
      <w:r>
        <w:t xml:space="preserve"> </w:t>
      </w:r>
      <w:r>
        <w:rPr>
          <w:b/>
        </w:rPr>
        <w:t xml:space="preserve">29 islands</w:t>
      </w:r>
      <w:r>
        <w:t xml:space="preserve"> </w:t>
      </w:r>
      <w:r>
        <w:t xml:space="preserve">in total across the three pages.</w:t>
      </w:r>
    </w:p>
    <w:p>
      <w:pPr>
        <w:pStyle w:val="Heading3"/>
      </w:pPr>
      <w:bookmarkStart w:id="36" w:name="page-1-8-islands"/>
      <w:r>
        <w:t xml:space="preserve">Page 1 — 8 islands</w:t>
      </w:r>
      <w:bookmarkEnd w:id="36"/>
    </w:p>
    <w:p>
      <w:pPr>
        <w:pStyle w:val="FirstParagraph"/>
      </w:pPr>
      <w:r>
        <w:t xml:space="preserve">Each ▣ below is its own island.</w:t>
      </w:r>
    </w:p>
    <w:p>
      <w:pPr>
        <w:pStyle w:val="BodyText"/>
      </w:pPr>
      <w:r>
        <w:t xml:space="preserve">▣</w:t>
      </w:r>
      <w:r>
        <w:t xml:space="preserve"> </w:t>
      </w:r>
      <w:r>
        <w:rPr>
          <w:b/>
        </w:rPr>
        <w:t xml:space="preserve">My FRQNCY</w:t>
      </w:r>
      <w:r>
        <w:t xml:space="preserve"> </w:t>
      </w:r>
      <w:r>
        <w:t xml:space="preserve">- Polls</w:t>
      </w:r>
      <w:r>
        <w:t xml:space="preserve"> </w:t>
      </w:r>
      <w:r>
        <w:t xml:space="preserve">- Convergence</w:t>
      </w:r>
    </w:p>
    <w:p>
      <w:pPr>
        <w:pStyle w:val="BodyText"/>
      </w:pPr>
      <w:r>
        <w:t xml:space="preserve">▣</w:t>
      </w:r>
      <w:r>
        <w:t xml:space="preserve"> </w:t>
      </w:r>
      <w:r>
        <w:rPr>
          <w:b/>
        </w:rPr>
        <w:t xml:space="preserve">Law and Constitution</w:t>
      </w:r>
      <w:r>
        <w:t xml:space="preserve"> </w:t>
      </w:r>
      <w:r>
        <w:t xml:space="preserve">- (no sub-items written)</w:t>
      </w:r>
    </w:p>
    <w:p>
      <w:pPr>
        <w:pStyle w:val="BodyText"/>
      </w:pPr>
      <w:r>
        <w:t xml:space="preserve">▣</w:t>
      </w:r>
      <w:r>
        <w:t xml:space="preserve"> </w:t>
      </w:r>
      <w:r>
        <w:rPr>
          <w:b/>
        </w:rPr>
        <w:t xml:space="preserve">Funding</w:t>
      </w:r>
      <w:r>
        <w:t xml:space="preserve"> </w:t>
      </w:r>
      <w:r>
        <w:t xml:space="preserve">— the legal-setup cluster underneath is</w:t>
      </w:r>
      <w:r>
        <w:t xml:space="preserve"> </w:t>
      </w:r>
      <w:r>
        <w:rPr>
          <w:i/>
        </w:rPr>
        <w:t xml:space="preserve">bracketed</w:t>
      </w:r>
      <w:r>
        <w:t xml:space="preserve"> </w:t>
      </w:r>
      <w:r>
        <w:t xml:space="preserve">“</w:t>
      </w:r>
      <w:r>
        <w:t xml:space="preserve">Wait für Valentino</w:t>
      </w:r>
      <w:r>
        <w:t xml:space="preserve">”</w:t>
      </w:r>
      <w:r>
        <w:t xml:space="preserve"> </w:t>
      </w:r>
      <w:r>
        <w:t xml:space="preserve">(hold-state, not an island):</w:t>
      </w:r>
      <w:r>
        <w:t xml:space="preserve"> </w:t>
      </w:r>
      <w:r>
        <w:t xml:space="preserve">- Legal setup — sub-arrow to</w:t>
      </w:r>
      <w:r>
        <w:t xml:space="preserve"> </w:t>
      </w:r>
      <w:r>
        <w:t xml:space="preserve">“</w:t>
      </w:r>
      <w:r>
        <w:t xml:space="preserve">Deep maggies[?]</w:t>
      </w:r>
      <w:r>
        <w:t xml:space="preserve">”</w:t>
      </w:r>
      <w:r>
        <w:t xml:space="preserve"> </w:t>
      </w:r>
      <w:r>
        <w:t xml:space="preserve">(uncertain)</w:t>
      </w:r>
      <w:r>
        <w:t xml:space="preserve"> </w:t>
      </w:r>
      <w:r>
        <w:t xml:space="preserve">- Goal: ~0% Tax — arrows to</w:t>
      </w:r>
      <w:r>
        <w:t xml:space="preserve"> </w:t>
      </w:r>
      <w:r>
        <w:rPr>
          <w:b/>
        </w:rPr>
        <w:t xml:space="preserve">Norman → Ambrosi[?]</w:t>
      </w:r>
      <w:r>
        <w:t xml:space="preserve"> </w:t>
      </w:r>
      <w:r>
        <w:t xml:space="preserve">- Legal Sork[?] /</w:t>
      </w:r>
      <w:r>
        <w:t xml:space="preserve"> </w:t>
      </w:r>
      <w:r>
        <w:t xml:space="preserve">“</w:t>
      </w:r>
      <w:r>
        <w:t xml:space="preserve">50% safe aufnehmen</w:t>
      </w:r>
      <w:r>
        <w:t xml:space="preserve">”</w:t>
      </w:r>
      <w:r>
        <w:t xml:space="preserve"> </w:t>
      </w:r>
      <w:r>
        <w:t xml:space="preserve">→ Valentino</w:t>
      </w:r>
      <w:r>
        <w:t xml:space="preserve"> </w:t>
      </w:r>
      <w:r>
        <w:t xml:space="preserve">- Jurisdictions: Paraguay / Estonia / Hungary</w:t>
      </w:r>
      <w:r>
        <w:t xml:space="preserve"> </w:t>
      </w:r>
      <w:r>
        <w:t xml:space="preserve">- Jurisdictions: BVI / Cayman / Dubai / Schweiz — annotation</w:t>
      </w:r>
      <w:r>
        <w:t xml:space="preserve"> </w:t>
      </w:r>
      <w:r>
        <w:t xml:space="preserve">“</w:t>
      </w:r>
      <w:r>
        <w:t xml:space="preserve">prosperafiken[?]</w:t>
      </w:r>
      <w:r>
        <w:t xml:space="preserve">”</w:t>
      </w:r>
      <w:r>
        <w:t xml:space="preserve"> </w:t>
      </w:r>
      <w:r>
        <w:t xml:space="preserve">(illegible)</w:t>
      </w:r>
      <w:r>
        <w:t xml:space="preserve"> </w:t>
      </w:r>
      <w:r>
        <w:t xml:space="preserve">- polystate.io</w:t>
      </w:r>
      <w:r>
        <w:t xml:space="preserve"> </w:t>
      </w:r>
      <w:r>
        <w:t xml:space="preserve">- Lucerne 1x 5000</w:t>
      </w:r>
      <w:r>
        <w:t xml:space="preserve"> </w:t>
      </w:r>
      <w:r>
        <w:t xml:space="preserve">-</w:t>
      </w:r>
      <w:r>
        <w:t xml:space="preserve"> </w:t>
      </w:r>
      <w:r>
        <w:t xml:space="preserve">“</w:t>
      </w:r>
      <w:r>
        <w:t xml:space="preserve">FRQNCY language</w:t>
      </w:r>
      <w:r>
        <w:t xml:space="preserve">”</w:t>
      </w:r>
      <w:r>
        <w:t xml:space="preserve"> </w:t>
      </w:r>
      <w:r>
        <w:t xml:space="preserve">(sits near the legal cluster — possibly a separate to-do inside Funding)</w:t>
      </w:r>
    </w:p>
    <w:p>
      <w:pPr>
        <w:pStyle w:val="BodyText"/>
      </w:pPr>
      <w:r>
        <w:t xml:space="preserve">▣</w:t>
      </w:r>
      <w:r>
        <w:t xml:space="preserve"> </w:t>
      </w:r>
      <w:r>
        <w:rPr>
          <w:b/>
        </w:rPr>
        <w:t xml:space="preserve">Domains</w:t>
      </w:r>
      <w:r>
        <w:t xml:space="preserve"> </w:t>
      </w:r>
      <w:r>
        <w:t xml:space="preserve">(the word after Domains is scratched — possibly</w:t>
      </w:r>
      <w:r>
        <w:t xml:space="preserve"> </w:t>
      </w:r>
      <w:r>
        <w:t xml:space="preserve">“</w:t>
      </w:r>
      <w:r>
        <w:t xml:space="preserve">and [?]</w:t>
      </w:r>
      <w:r>
        <w:t xml:space="preserve">”</w:t>
      </w:r>
      <w:r>
        <w:t xml:space="preserve">)</w:t>
      </w:r>
      <w:r>
        <w:t xml:space="preserve"> </w:t>
      </w:r>
      <w:r>
        <w:t xml:space="preserve">- (no sub-items written)</w:t>
      </w:r>
    </w:p>
    <w:p>
      <w:pPr>
        <w:pStyle w:val="BodyText"/>
      </w:pPr>
      <w:r>
        <w:t xml:space="preserve">▣</w:t>
      </w:r>
      <w:r>
        <w:t xml:space="preserve"> </w:t>
      </w:r>
      <w:r>
        <w:rPr>
          <w:b/>
        </w:rPr>
        <w:t xml:space="preserve">Sanctuary</w:t>
      </w:r>
      <w:r>
        <w:t xml:space="preserve"> </w:t>
      </w:r>
      <w:r>
        <w:t xml:space="preserve">- (no sub-items written)</w:t>
      </w:r>
    </w:p>
    <w:p>
      <w:pPr>
        <w:pStyle w:val="BodyText"/>
      </w:pPr>
      <w:r>
        <w:t xml:space="preserve">▣</w:t>
      </w:r>
      <w:r>
        <w:t xml:space="preserve"> </w:t>
      </w:r>
      <w:r>
        <w:rPr>
          <w:b/>
        </w:rPr>
        <w:t xml:space="preserve">Dreambuilding</w:t>
      </w:r>
      <w:r>
        <w:t xml:space="preserve"> </w:t>
      </w:r>
      <w:r>
        <w:t xml:space="preserve">- (no sub-items written)</w:t>
      </w:r>
    </w:p>
    <w:p>
      <w:pPr>
        <w:pStyle w:val="BodyText"/>
      </w:pPr>
      <w:r>
        <w:t xml:space="preserve">▣</w:t>
      </w:r>
      <w:r>
        <w:t xml:space="preserve"> </w:t>
      </w:r>
      <w:r>
        <w:rPr>
          <w:b/>
        </w:rPr>
        <w:t xml:space="preserve">Pillars</w:t>
      </w:r>
      <w:r>
        <w:t xml:space="preserve"> </w:t>
      </w:r>
      <w:r>
        <w:t xml:space="preserve">- Selling / referrals</w:t>
      </w:r>
      <w:r>
        <w:t xml:space="preserve"> </w:t>
      </w:r>
      <w:r>
        <w:t xml:space="preserve">- Building</w:t>
      </w:r>
      <w:r>
        <w:t xml:space="preserve"> </w:t>
      </w:r>
      <w:r>
        <w:t xml:space="preserve">- Research</w:t>
      </w:r>
      <w:r>
        <w:t xml:space="preserve"> </w:t>
      </w:r>
      <w:r>
        <w:t xml:space="preserve">- Curation</w:t>
      </w:r>
      <w:r>
        <w:t xml:space="preserve"> </w:t>
      </w:r>
      <w:r>
        <w:t xml:space="preserve">- Settlement</w:t>
      </w:r>
      <w:r>
        <w:t xml:space="preserve"> </w:t>
      </w:r>
      <w:r>
        <w:t xml:space="preserve">-</w:t>
      </w:r>
      <w:r>
        <w:t xml:space="preserve"> </w:t>
      </w:r>
      <w:r>
        <w:t xml:space="preserve">“</w:t>
      </w:r>
      <w:r>
        <w:t xml:space="preserve">[?]date</w:t>
      </w:r>
      <w:r>
        <w:t xml:space="preserve">”</w:t>
      </w:r>
      <w:r>
        <w:t xml:space="preserve"> </w:t>
      </w:r>
      <w:r>
        <w:t xml:space="preserve">— partially obscured by paper edge (Update? Validate? Mandate?)</w:t>
      </w:r>
      <w:r>
        <w:t xml:space="preserve"> </w:t>
      </w:r>
      <w:r>
        <w:t xml:space="preserve">-</w:t>
      </w:r>
      <w:r>
        <w:t xml:space="preserve"> </w:t>
      </w:r>
      <w:r>
        <w:t xml:space="preserve">“</w:t>
      </w:r>
      <w:r>
        <w:t xml:space="preserve">cast</w:t>
      </w:r>
      <w:r>
        <w:t xml:space="preserve">”</w:t>
      </w:r>
      <w:r>
        <w:t xml:space="preserve"> </w:t>
      </w:r>
      <w:r>
        <w:t xml:space="preserve">— last item cut off (Broadcast?)</w:t>
      </w:r>
    </w:p>
    <w:p>
      <w:pPr>
        <w:pStyle w:val="BodyText"/>
      </w:pPr>
      <w:r>
        <w:t xml:space="preserve">▣</w:t>
      </w:r>
      <w:r>
        <w:t xml:space="preserve"> </w:t>
      </w:r>
      <w:r>
        <w:rPr>
          <w:b/>
        </w:rPr>
        <w:t xml:space="preserve">KTS</w:t>
      </w:r>
      <w:r>
        <w:t xml:space="preserve"> </w:t>
      </w:r>
      <w:r>
        <w:t xml:space="preserve">(or KIS — initials unclear)</w:t>
      </w:r>
      <w:r>
        <w:t xml:space="preserve"> </w:t>
      </w:r>
      <w:r>
        <w:t xml:space="preserve">- Data Tracking</w:t>
      </w:r>
    </w:p>
    <w:p>
      <w:pPr>
        <w:pStyle w:val="Heading3"/>
      </w:pPr>
      <w:bookmarkStart w:id="37" w:name="page-2-11-islands"/>
      <w:r>
        <w:t xml:space="preserve">Page 2 — 11 islands</w:t>
      </w:r>
      <w:bookmarkEnd w:id="37"/>
    </w:p>
    <w:p>
      <w:pPr>
        <w:pStyle w:val="FirstParagraph"/>
      </w:pPr>
      <w:r>
        <w:t xml:space="preserve">▣</w:t>
      </w:r>
      <w:r>
        <w:t xml:space="preserve"> </w:t>
      </w:r>
      <w:r>
        <w:rPr>
          <w:b/>
        </w:rPr>
        <w:t xml:space="preserve">FRQNCY attention</w:t>
      </w:r>
      <w:r>
        <w:t xml:space="preserve"> </w:t>
      </w:r>
      <w:r>
        <w:t xml:space="preserve">- (no sub-items written)</w:t>
      </w:r>
    </w:p>
    <w:p>
      <w:pPr>
        <w:pStyle w:val="BodyText"/>
      </w:pPr>
      <w:r>
        <w:t xml:space="preserve">▣</w:t>
      </w:r>
      <w:r>
        <w:t xml:space="preserve"> </w:t>
      </w:r>
      <w:r>
        <w:rPr>
          <w:b/>
        </w:rPr>
        <w:t xml:space="preserve">Visibility</w:t>
      </w:r>
      <w:r>
        <w:t xml:space="preserve"> </w:t>
      </w:r>
      <w:r>
        <w:t xml:space="preserve">-</w:t>
      </w:r>
      <w:r>
        <w:t xml:space="preserve"> </w:t>
      </w:r>
      <w:r>
        <w:t xml:space="preserve">“</w:t>
      </w:r>
      <w:r>
        <w:t xml:space="preserve">[illegible]</w:t>
      </w:r>
      <w:r>
        <w:t xml:space="preserve">”</w:t>
      </w:r>
      <w:r>
        <w:t xml:space="preserve"> </w:t>
      </w:r>
      <w:r>
        <w:t xml:space="preserve">— looks like</w:t>
      </w:r>
      <w:r>
        <w:t xml:space="preserve"> </w:t>
      </w:r>
      <w:r>
        <w:t xml:space="preserve">“</w:t>
      </w:r>
      <w:r>
        <w:t xml:space="preserve">SoSchade</w:t>
      </w:r>
      <w:r>
        <w:t xml:space="preserve">”</w:t>
      </w:r>
      <w:r>
        <w:t xml:space="preserve"> </w:t>
      </w:r>
      <w:r>
        <w:t xml:space="preserve">/</w:t>
      </w:r>
      <w:r>
        <w:t xml:space="preserve"> </w:t>
      </w:r>
      <w:r>
        <w:t xml:space="preserve">“</w:t>
      </w:r>
      <w:r>
        <w:t xml:space="preserve">SaSchole</w:t>
      </w:r>
      <w:r>
        <w:t xml:space="preserve">”</w:t>
      </w:r>
      <w:r>
        <w:t xml:space="preserve"> </w:t>
      </w:r>
      <w:r>
        <w:t xml:space="preserve">-</w:t>
      </w:r>
      <w:r>
        <w:t xml:space="preserve"> </w:t>
      </w:r>
      <w:r>
        <w:t xml:space="preserve">“</w:t>
      </w:r>
      <w:r>
        <w:t xml:space="preserve">[illegible]</w:t>
      </w:r>
      <w:r>
        <w:t xml:space="preserve">”</w:t>
      </w:r>
      <w:r>
        <w:t xml:space="preserve"> </w:t>
      </w:r>
      <w:r>
        <w:t xml:space="preserve">— looks like</w:t>
      </w:r>
      <w:r>
        <w:t xml:space="preserve"> </w:t>
      </w:r>
      <w:r>
        <w:t xml:space="preserve">“</w:t>
      </w:r>
      <w:r>
        <w:t xml:space="preserve">Tonadepol</w:t>
      </w:r>
      <w:r>
        <w:t xml:space="preserve">”</w:t>
      </w:r>
    </w:p>
    <w:p>
      <w:pPr>
        <w:pStyle w:val="BodyText"/>
      </w:pPr>
      <w:r>
        <w:t xml:space="preserve">▣</w:t>
      </w:r>
      <w:r>
        <w:t xml:space="preserve"> </w:t>
      </w:r>
      <w:r>
        <w:rPr>
          <w:b/>
        </w:rPr>
        <w:t xml:space="preserve">Partnerships</w:t>
      </w:r>
      <w:r>
        <w:t xml:space="preserve"> </w:t>
      </w:r>
      <w:r>
        <w:t xml:space="preserve">- (no sub-items written)</w:t>
      </w:r>
    </w:p>
    <w:p>
      <w:pPr>
        <w:pStyle w:val="BodyText"/>
      </w:pPr>
      <w:r>
        <w:t xml:space="preserve">▣</w:t>
      </w:r>
      <w:r>
        <w:t xml:space="preserve"> </w:t>
      </w:r>
      <w:r>
        <w:rPr>
          <w:b/>
        </w:rPr>
        <w:t xml:space="preserve">Brand boulevards[?]</w:t>
      </w:r>
      <w:r>
        <w:t xml:space="preserve"> </w:t>
      </w:r>
      <w:r>
        <w:t xml:space="preserve">- FRQNCY (Network)</w:t>
      </w:r>
      <w:r>
        <w:t xml:space="preserve"> </w:t>
      </w:r>
      <w:r>
        <w:t xml:space="preserve">- NRG</w:t>
      </w:r>
      <w:r>
        <w:t xml:space="preserve"> </w:t>
      </w:r>
      <w:r>
        <w:t xml:space="preserve">- VBRTN</w:t>
      </w:r>
    </w:p>
    <w:p>
      <w:pPr>
        <w:pStyle w:val="BodyText"/>
      </w:pPr>
      <w:r>
        <w:t xml:space="preserve">▣</w:t>
      </w:r>
      <w:r>
        <w:t xml:space="preserve"> </w:t>
      </w:r>
      <w:r>
        <w:rPr>
          <w:b/>
        </w:rPr>
        <w:t xml:space="preserve">Aligned Goods</w:t>
      </w:r>
      <w:r>
        <w:t xml:space="preserve"> </w:t>
      </w:r>
      <w:r>
        <w:t xml:space="preserve">- Suppliers</w:t>
      </w:r>
      <w:r>
        <w:t xml:space="preserve"> </w:t>
      </w:r>
      <w:r>
        <w:t xml:space="preserve">-</w:t>
      </w:r>
      <w:r>
        <w:t xml:space="preserve"> </w:t>
      </w:r>
      <w:r>
        <w:t xml:space="preserve">“</w:t>
      </w:r>
      <w:r>
        <w:t xml:space="preserve">FRQNCY WNNO real Ref Ctrl[?]</w:t>
      </w:r>
      <w:r>
        <w:t xml:space="preserve">”</w:t>
      </w:r>
      <w:r>
        <w:t xml:space="preserve"> </w:t>
      </w:r>
      <w:r>
        <w:t xml:space="preserve">— illegible string</w:t>
      </w:r>
    </w:p>
    <w:p>
      <w:pPr>
        <w:pStyle w:val="BodyText"/>
      </w:pPr>
      <w:r>
        <w:t xml:space="preserve">▣</w:t>
      </w:r>
      <w:r>
        <w:t xml:space="preserve"> </w:t>
      </w:r>
      <w:r>
        <w:rPr>
          <w:b/>
        </w:rPr>
        <w:t xml:space="preserve">Maps and Kalender</w:t>
      </w:r>
      <w:r>
        <w:t xml:space="preserve"> </w:t>
      </w:r>
      <w:r>
        <w:t xml:space="preserve">- (no sub-items written)</w:t>
      </w:r>
    </w:p>
    <w:p>
      <w:pPr>
        <w:pStyle w:val="BodyText"/>
      </w:pPr>
      <w:r>
        <w:t xml:space="preserve">▣</w:t>
      </w:r>
      <w:r>
        <w:t xml:space="preserve"> </w:t>
      </w:r>
      <w:r>
        <w:rPr>
          <w:b/>
        </w:rPr>
        <w:t xml:space="preserve">World constellation</w:t>
      </w:r>
      <w:r>
        <w:t xml:space="preserve"> </w:t>
      </w:r>
      <w:r>
        <w:t xml:space="preserve">- (no sub-items written)</w:t>
      </w:r>
    </w:p>
    <w:p>
      <w:pPr>
        <w:pStyle w:val="BodyText"/>
      </w:pPr>
      <w:r>
        <w:t xml:space="preserve">▣</w:t>
      </w:r>
      <w:r>
        <w:t xml:space="preserve"> </w:t>
      </w:r>
      <w:r>
        <w:rPr>
          <w:b/>
        </w:rPr>
        <w:t xml:space="preserve">Roadmap</w:t>
      </w:r>
      <w:r>
        <w:t xml:space="preserve"> </w:t>
      </w:r>
      <w:r>
        <w:t xml:space="preserve">- (no sub-items written)</w:t>
      </w:r>
    </w:p>
    <w:p>
      <w:pPr>
        <w:pStyle w:val="BodyText"/>
      </w:pPr>
      <w:r>
        <w:t xml:space="preserve">▣</w:t>
      </w:r>
      <w:r>
        <w:t xml:space="preserve"> </w:t>
      </w:r>
      <w:r>
        <w:rPr>
          <w:b/>
        </w:rPr>
        <w:t xml:space="preserve">Podcasts + Interviews + Reactions + Discussions</w:t>
      </w:r>
      <w:r>
        <w:t xml:space="preserve"> </w:t>
      </w:r>
      <w:r>
        <w:t xml:space="preserve">- Norman and Orlando → Podcast Fotos</w:t>
      </w:r>
      <w:r>
        <w:t xml:space="preserve"> </w:t>
      </w:r>
      <w:r>
        <w:t xml:space="preserve">- Call: Study + Orga + Reflexion →</w:t>
      </w:r>
      <w:r>
        <w:t xml:space="preserve"> </w:t>
      </w:r>
      <w:r>
        <w:t xml:space="preserve">“</w:t>
      </w:r>
      <w:r>
        <w:t xml:space="preserve">Plus presse Anfragen (23 Jun[?])</w:t>
      </w:r>
      <w:r>
        <w:t xml:space="preserve">”</w:t>
      </w:r>
      <w:r>
        <w:t xml:space="preserve"> </w:t>
      </w:r>
      <w:r>
        <w:t xml:space="preserve">+</w:t>
      </w:r>
      <w:r>
        <w:t xml:space="preserve"> </w:t>
      </w:r>
      <w:r>
        <w:t xml:space="preserve">“</w:t>
      </w:r>
      <w:r>
        <w:t xml:space="preserve">B Linkereg[?]</w:t>
      </w:r>
      <w:r>
        <w:t xml:space="preserve">”</w:t>
      </w:r>
      <w:r>
        <w:t xml:space="preserve"> </w:t>
      </w:r>
      <w:r>
        <w:t xml:space="preserve">- Norman pic uploads und Orlando pic uploads</w:t>
      </w:r>
      <w:r>
        <w:t xml:space="preserve"> </w:t>
      </w:r>
      <w:r>
        <w:t xml:space="preserve">- Dropbox video → Captions search</w:t>
      </w:r>
      <w:r>
        <w:t xml:space="preserve"> </w:t>
      </w:r>
      <w:r>
        <w:t xml:space="preserve">- Opus clip, Clip.opus.pro → Cutout pic init und add Caption → White → Blue ink</w:t>
      </w:r>
      <w:r>
        <w:t xml:space="preserve"> </w:t>
      </w:r>
      <w:r>
        <w:t xml:space="preserve">- Shorts → Grid / Vid → Grid → regrepise[?] (probably</w:t>
      </w:r>
      <w:r>
        <w:t xml:space="preserve"> </w:t>
      </w:r>
      <w:r>
        <w:t xml:space="preserve">“</w:t>
      </w:r>
      <w:r>
        <w:t xml:space="preserve">repurpose</w:t>
      </w:r>
      <w:r>
        <w:t xml:space="preserve">”</w:t>
      </w:r>
      <w:r>
        <w:t xml:space="preserve">)</w:t>
      </w:r>
    </w:p>
    <w:p>
      <w:pPr>
        <w:pStyle w:val="BodyText"/>
      </w:pPr>
      <w:r>
        <w:t xml:space="preserve">▣</w:t>
      </w:r>
      <w:r>
        <w:t xml:space="preserve"> </w:t>
      </w:r>
      <w:r>
        <w:rPr>
          <w:b/>
        </w:rPr>
        <w:t xml:space="preserve">NRG</w:t>
      </w:r>
      <w:r>
        <w:t xml:space="preserve"> </w:t>
      </w:r>
      <w:r>
        <w:t xml:space="preserve">- (no sub-items written)</w:t>
      </w:r>
    </w:p>
    <w:p>
      <w:pPr>
        <w:pStyle w:val="BodyText"/>
      </w:pPr>
      <w:r>
        <w:t xml:space="preserve">▣</w:t>
      </w:r>
      <w:r>
        <w:t xml:space="preserve"> </w:t>
      </w:r>
      <w:r>
        <w:rPr>
          <w:b/>
        </w:rPr>
        <w:t xml:space="preserve">Courses</w:t>
      </w:r>
      <w:r>
        <w:t xml:space="preserve"> </w:t>
      </w:r>
      <w:r>
        <w:t xml:space="preserve">- (no sub-items written)</w:t>
      </w:r>
    </w:p>
    <w:p>
      <w:pPr>
        <w:pStyle w:val="Heading3"/>
      </w:pPr>
      <w:bookmarkStart w:id="38" w:name="page-3-10-islands"/>
      <w:r>
        <w:t xml:space="preserve">Page 3 — 10 islands</w:t>
      </w:r>
      <w:bookmarkEnd w:id="38"/>
    </w:p>
    <w:p>
      <w:pPr>
        <w:pStyle w:val="FirstParagraph"/>
      </w:pPr>
      <w:r>
        <w:t xml:space="preserve">▣</w:t>
      </w:r>
      <w:r>
        <w:t xml:space="preserve"> </w:t>
      </w:r>
      <w:r>
        <w:rPr>
          <w:b/>
        </w:rPr>
        <w:t xml:space="preserve">Token Utility and Tokenomics</w:t>
      </w:r>
      <w:r>
        <w:t xml:space="preserve"> </w:t>
      </w:r>
      <w:r>
        <w:t xml:space="preserve">- Veto council</w:t>
      </w:r>
    </w:p>
    <w:p>
      <w:pPr>
        <w:pStyle w:val="BodyText"/>
      </w:pPr>
      <w:r>
        <w:t xml:space="preserve">▣</w:t>
      </w:r>
      <w:r>
        <w:t xml:space="preserve"> </w:t>
      </w:r>
      <w:r>
        <w:rPr>
          <w:b/>
        </w:rPr>
        <w:t xml:space="preserve">Research Papers</w:t>
      </w:r>
      <w:r>
        <w:t xml:space="preserve"> </w:t>
      </w:r>
      <w:r>
        <w:t xml:space="preserve">- (no sub-items written)</w:t>
      </w:r>
    </w:p>
    <w:p>
      <w:pPr>
        <w:pStyle w:val="BodyText"/>
      </w:pPr>
      <w:r>
        <w:t xml:space="preserve">▣</w:t>
      </w:r>
      <w:r>
        <w:t xml:space="preserve"> </w:t>
      </w:r>
      <w:r>
        <w:rPr>
          <w:b/>
        </w:rPr>
        <w:t xml:space="preserve">Physical Space</w:t>
      </w:r>
      <w:r>
        <w:t xml:space="preserve"> </w:t>
      </w:r>
      <w:r>
        <w:t xml:space="preserve">- (no sub-items written)</w:t>
      </w:r>
    </w:p>
    <w:p>
      <w:pPr>
        <w:pStyle w:val="BodyText"/>
      </w:pPr>
      <w:r>
        <w:t xml:space="preserve">▣</w:t>
      </w:r>
      <w:r>
        <w:t xml:space="preserve"> </w:t>
      </w:r>
      <w:r>
        <w:rPr>
          <w:b/>
        </w:rPr>
        <w:t xml:space="preserve">Team</w:t>
      </w:r>
      <w:r>
        <w:t xml:space="preserve"> </w:t>
      </w:r>
      <w:r>
        <w:t xml:space="preserve">- Norman → Legal</w:t>
      </w:r>
      <w:r>
        <w:t xml:space="preserve"> </w:t>
      </w:r>
      <w:r>
        <w:t xml:space="preserve">- Orlando →</w:t>
      </w:r>
      <w:r>
        <w:t xml:space="preserve"> </w:t>
      </w:r>
      <w:r>
        <w:t xml:space="preserve">“</w:t>
      </w:r>
      <w:r>
        <w:t xml:space="preserve">Spetron[?] / Stetron[?]</w:t>
      </w:r>
      <w:r>
        <w:t xml:space="preserve">”</w:t>
      </w:r>
      <w:r>
        <w:t xml:space="preserve"> </w:t>
      </w:r>
      <w:r>
        <w:t xml:space="preserve">→</w:t>
      </w:r>
      <w:r>
        <w:t xml:space="preserve"> </w:t>
      </w:r>
      <w:r>
        <w:t xml:space="preserve">“</w:t>
      </w:r>
      <w:r>
        <w:t xml:space="preserve">Kry[?]</w:t>
      </w:r>
      <w:r>
        <w:t xml:space="preserve">”</w:t>
      </w:r>
      <w:r>
        <w:t xml:space="preserve"> </w:t>
      </w:r>
      <w:r>
        <w:t xml:space="preserve">(illegible — possibly a crypto / structuring role)</w:t>
      </w:r>
      <w:r>
        <w:t xml:space="preserve"> </w:t>
      </w:r>
      <w:r>
        <w:t xml:space="preserve">- AI’s</w:t>
      </w:r>
    </w:p>
    <w:p>
      <w:pPr>
        <w:pStyle w:val="BodyText"/>
      </w:pPr>
      <w:r>
        <w:t xml:space="preserve">▣</w:t>
      </w:r>
      <w:r>
        <w:t xml:space="preserve"> </w:t>
      </w:r>
      <w:r>
        <w:rPr>
          <w:b/>
        </w:rPr>
        <w:t xml:space="preserve">Pitch</w:t>
      </w:r>
      <w:r>
        <w:t xml:space="preserve"> </w:t>
      </w:r>
      <w:r>
        <w:t xml:space="preserve">- (no sub-items written)</w:t>
      </w:r>
    </w:p>
    <w:p>
      <w:pPr>
        <w:pStyle w:val="BodyText"/>
      </w:pPr>
      <w:r>
        <w:t xml:space="preserve">▣</w:t>
      </w:r>
      <w:r>
        <w:t xml:space="preserve"> </w:t>
      </w:r>
      <w:r>
        <w:rPr>
          <w:b/>
        </w:rPr>
        <w:t xml:space="preserve">Canvases</w:t>
      </w:r>
      <w:r>
        <w:t xml:space="preserve"> </w:t>
      </w:r>
      <w:r>
        <w:t xml:space="preserve">- Founderpal</w:t>
      </w:r>
    </w:p>
    <w:p>
      <w:pPr>
        <w:pStyle w:val="BodyText"/>
      </w:pPr>
      <w:r>
        <w:t xml:space="preserve">▣</w:t>
      </w:r>
      <w:r>
        <w:t xml:space="preserve"> </w:t>
      </w:r>
      <w:r>
        <w:rPr>
          <w:b/>
        </w:rPr>
        <w:t xml:space="preserve">Topics</w:t>
      </w:r>
      <w:r>
        <w:t xml:space="preserve"> </w:t>
      </w:r>
      <w:r>
        <w:t xml:space="preserve">- (no sub-items written)</w:t>
      </w:r>
    </w:p>
    <w:p>
      <w:pPr>
        <w:pStyle w:val="BodyText"/>
      </w:pPr>
      <w:r>
        <w:t xml:space="preserve">▣</w:t>
      </w:r>
      <w:r>
        <w:t xml:space="preserve"> </w:t>
      </w:r>
      <w:r>
        <w:rPr>
          <w:b/>
        </w:rPr>
        <w:t xml:space="preserve">AI company / Jarvis / Bot / Trading assistant</w:t>
      </w:r>
      <w:r>
        <w:t xml:space="preserve"> </w:t>
      </w:r>
      <w:r>
        <w:t xml:space="preserve">- Perplexity, Gemini etc.</w:t>
      </w:r>
      <w:r>
        <w:t xml:space="preserve"> </w:t>
      </w:r>
      <w:r>
        <w:t xml:space="preserve">- Codex, abacus ai</w:t>
      </w:r>
      <w:r>
        <w:t xml:space="preserve"> </w:t>
      </w:r>
      <w:r>
        <w:t xml:space="preserve">- Harness, Hermes</w:t>
      </w:r>
      <w:r>
        <w:t xml:space="preserve"> </w:t>
      </w:r>
      <w:r>
        <w:t xml:space="preserve">- kaggle, Huggingface</w:t>
      </w:r>
      <w:r>
        <w:t xml:space="preserve"> </w:t>
      </w:r>
      <w:r>
        <w:t xml:space="preserve">-</w:t>
      </w:r>
      <w:r>
        <w:t xml:space="preserve"> </w:t>
      </w:r>
      <w:r>
        <w:t xml:space="preserve">“</w:t>
      </w:r>
      <w:r>
        <w:t xml:space="preserve">iron near claw[?]</w:t>
      </w:r>
      <w:r>
        <w:t xml:space="preserve">”</w:t>
      </w:r>
      <w:r>
        <w:t xml:space="preserve"> </w:t>
      </w:r>
      <w:r>
        <w:t xml:space="preserve">— illegible</w:t>
      </w:r>
      <w:r>
        <w:t xml:space="preserve"> </w:t>
      </w:r>
      <w:r>
        <w:t xml:space="preserve">-</w:t>
      </w:r>
      <w:r>
        <w:t xml:space="preserve"> </w:t>
      </w:r>
      <w:r>
        <w:t xml:space="preserve">“</w:t>
      </w:r>
      <w:r>
        <w:t xml:space="preserve">opendow[?]</w:t>
      </w:r>
      <w:r>
        <w:t xml:space="preserve">”</w:t>
      </w:r>
      <w:r>
        <w:t xml:space="preserve"> </w:t>
      </w:r>
      <w:r>
        <w:t xml:space="preserve">— illegible (possibly OpenDoor / open DAO)</w:t>
      </w:r>
      <w:r>
        <w:t xml:space="preserve"> </w:t>
      </w:r>
      <w:r>
        <w:t xml:space="preserve">-</w:t>
      </w:r>
      <w:r>
        <w:t xml:space="preserve"> </w:t>
      </w:r>
      <w:r>
        <w:t xml:space="preserve">“</w:t>
      </w:r>
      <w:r>
        <w:t xml:space="preserve">cource centosfertaijinl Atom[?]</w:t>
      </w:r>
      <w:r>
        <w:t xml:space="preserve">”</w:t>
      </w:r>
      <w:r>
        <w:t xml:space="preserve"> </w:t>
      </w:r>
      <w:r>
        <w:t xml:space="preserve">— illegible bottom row</w:t>
      </w:r>
    </w:p>
    <w:p>
      <w:pPr>
        <w:pStyle w:val="BodyText"/>
      </w:pPr>
      <w:r>
        <w:t xml:space="preserve">▣</w:t>
      </w:r>
      <w:r>
        <w:t xml:space="preserve"> </w:t>
      </w:r>
      <w:r>
        <w:rPr>
          <w:b/>
        </w:rPr>
        <w:t xml:space="preserve">Socials . FRQNCY</w:t>
      </w:r>
      <w:r>
        <w:t xml:space="preserve"> </w:t>
      </w:r>
      <w:r>
        <w:t xml:space="preserve">- (no sub-items written)</w:t>
      </w:r>
    </w:p>
    <w:p>
      <w:pPr>
        <w:pStyle w:val="BodyText"/>
      </w:pPr>
      <w:r>
        <w:t xml:space="preserve">▣</w:t>
      </w:r>
      <w:r>
        <w:t xml:space="preserve"> </w:t>
      </w:r>
      <w:r>
        <w:rPr>
          <w:b/>
        </w:rPr>
        <w:t xml:space="preserve">Watch and Movies</w:t>
      </w:r>
      <w:r>
        <w:t xml:space="preserve"> </w:t>
      </w:r>
      <w:r>
        <w:t xml:space="preserve">- (no sub-items written)</w:t>
      </w:r>
    </w:p>
    <w:p>
      <w:pPr>
        <w:pStyle w:val="Heading3"/>
      </w:pPr>
      <w:bookmarkStart w:id="39" w:name="Xd763c828cfcd51ae411004484161ec3532e357e"/>
      <w:r>
        <w:t xml:space="preserve">Things I could not read confidently — please correct</w:t>
      </w:r>
      <w:bookmarkEnd w:id="39"/>
    </w:p>
    <w:p>
      <w:pPr>
        <w:numPr>
          <w:ilvl w:val="0"/>
          <w:numId w:val="1010"/>
        </w:numPr>
        <w:pStyle w:val="Compact"/>
      </w:pPr>
      <w:r>
        <w:t xml:space="preserve">The two items under</w:t>
      </w:r>
      <w:r>
        <w:t xml:space="preserve"> </w:t>
      </w:r>
      <w:r>
        <w:rPr>
          <w:b/>
        </w:rPr>
        <w:t xml:space="preserve">Visibility</w:t>
      </w:r>
      <w:r>
        <w:t xml:space="preserve"> </w:t>
      </w:r>
      <w:r>
        <w:t xml:space="preserve">on page 2 — both words illegible to me.</w:t>
      </w:r>
    </w:p>
    <w:p>
      <w:pPr>
        <w:numPr>
          <w:ilvl w:val="0"/>
          <w:numId w:val="1010"/>
        </w:numPr>
        <w:pStyle w:val="Compact"/>
      </w:pPr>
      <w:r>
        <w:t xml:space="preserve">“</w:t>
      </w:r>
      <w:r>
        <w:t xml:space="preserve">Deep maggies[?]</w:t>
      </w:r>
      <w:r>
        <w:t xml:space="preserve">”</w:t>
      </w:r>
      <w:r>
        <w:t xml:space="preserve"> </w:t>
      </w:r>
      <w:r>
        <w:t xml:space="preserve">annotation on the Legal Setup line.</w:t>
      </w:r>
    </w:p>
    <w:p>
      <w:pPr>
        <w:numPr>
          <w:ilvl w:val="0"/>
          <w:numId w:val="1010"/>
        </w:numPr>
        <w:pStyle w:val="Compact"/>
      </w:pPr>
      <w:r>
        <w:t xml:space="preserve">“</w:t>
      </w:r>
      <w:r>
        <w:t xml:space="preserve">Legal Sork[?]</w:t>
      </w:r>
      <w:r>
        <w:t xml:space="preserve">”</w:t>
      </w:r>
      <w:r>
        <w:t xml:space="preserve"> </w:t>
      </w:r>
      <w:r>
        <w:t xml:space="preserve">— the word after Legal in the Valentino cluster.</w:t>
      </w:r>
    </w:p>
    <w:p>
      <w:pPr>
        <w:numPr>
          <w:ilvl w:val="0"/>
          <w:numId w:val="1010"/>
        </w:numPr>
        <w:pStyle w:val="Compact"/>
      </w:pPr>
      <w:r>
        <w:t xml:space="preserve">“</w:t>
      </w:r>
      <w:r>
        <w:t xml:space="preserve">prosperafiken[?]</w:t>
      </w:r>
      <w:r>
        <w:t xml:space="preserve">”</w:t>
      </w:r>
      <w:r>
        <w:t xml:space="preserve"> </w:t>
      </w:r>
      <w:r>
        <w:t xml:space="preserve">— the word next to the BVI/Cayman/Dubai/Schweiz jurisdictions.</w:t>
      </w:r>
    </w:p>
    <w:p>
      <w:pPr>
        <w:numPr>
          <w:ilvl w:val="0"/>
          <w:numId w:val="1010"/>
        </w:numPr>
        <w:pStyle w:val="Compact"/>
      </w:pPr>
      <w:r>
        <w:t xml:space="preserve">“</w:t>
      </w:r>
      <w:r>
        <w:t xml:space="preserve">FRQNCY WNNO real Ref Ctrl[?]</w:t>
      </w:r>
      <w:r>
        <w:t xml:space="preserve">”</w:t>
      </w:r>
      <w:r>
        <w:t xml:space="preserve"> </w:t>
      </w:r>
      <w:r>
        <w:t xml:space="preserve">under Aligned Goods.</w:t>
      </w:r>
    </w:p>
    <w:p>
      <w:pPr>
        <w:numPr>
          <w:ilvl w:val="0"/>
          <w:numId w:val="1010"/>
        </w:numPr>
        <w:pStyle w:val="Compact"/>
      </w:pPr>
      <w:r>
        <w:t xml:space="preserve">The two items obscured at the bottom of</w:t>
      </w:r>
      <w:r>
        <w:t xml:space="preserve"> </w:t>
      </w:r>
      <w:r>
        <w:rPr>
          <w:b/>
        </w:rPr>
        <w:t xml:space="preserve">Pillars</w:t>
      </w:r>
      <w:r>
        <w:t xml:space="preserve"> </w:t>
      </w:r>
      <w:r>
        <w:t xml:space="preserve">(looks like</w:t>
      </w:r>
      <w:r>
        <w:t xml:space="preserve"> </w:t>
      </w:r>
      <w:r>
        <w:t xml:space="preserve">“</w:t>
      </w:r>
      <w:r>
        <w:t xml:space="preserve">…date</w:t>
      </w:r>
      <w:r>
        <w:t xml:space="preserve">”</w:t>
      </w:r>
      <w:r>
        <w:t xml:space="preserve"> </w:t>
      </w:r>
      <w:r>
        <w:t xml:space="preserve">and</w:t>
      </w:r>
      <w:r>
        <w:t xml:space="preserve"> </w:t>
      </w:r>
      <w:r>
        <w:t xml:space="preserve">“</w:t>
      </w:r>
      <w:r>
        <w:t xml:space="preserve">…cast</w:t>
      </w:r>
      <w:r>
        <w:t xml:space="preserve">”</w:t>
      </w:r>
      <w:r>
        <w:t xml:space="preserve">).</w:t>
      </w:r>
    </w:p>
    <w:p>
      <w:pPr>
        <w:numPr>
          <w:ilvl w:val="0"/>
          <w:numId w:val="1010"/>
        </w:numPr>
        <w:pStyle w:val="Compact"/>
      </w:pPr>
      <w:r>
        <w:rPr>
          <w:b/>
        </w:rPr>
        <w:t xml:space="preserve">KTS vs KIS</w:t>
      </w:r>
      <w:r>
        <w:t xml:space="preserve"> </w:t>
      </w:r>
      <w:r>
        <w:t xml:space="preserve">— which initials are these?</w:t>
      </w:r>
    </w:p>
    <w:p>
      <w:pPr>
        <w:numPr>
          <w:ilvl w:val="0"/>
          <w:numId w:val="1010"/>
        </w:numPr>
        <w:pStyle w:val="Compact"/>
      </w:pPr>
      <w:r>
        <w:rPr>
          <w:b/>
        </w:rPr>
        <w:t xml:space="preserve">Brand boulevards</w:t>
      </w:r>
      <w:r>
        <w:t xml:space="preserve"> </w:t>
      </w:r>
      <w:r>
        <w:t xml:space="preserve">vs</w:t>
      </w:r>
      <w:r>
        <w:t xml:space="preserve"> </w:t>
      </w:r>
      <w:r>
        <w:t xml:space="preserve">“</w:t>
      </w:r>
      <w:r>
        <w:t xml:space="preserve">boulevard</w:t>
      </w:r>
      <w:r>
        <w:t xml:space="preserve">”</w:t>
      </w:r>
      <w:r>
        <w:t xml:space="preserve"> </w:t>
      </w:r>
      <w:r>
        <w:t xml:space="preserve">— the word ending unclear.</w:t>
      </w:r>
    </w:p>
    <w:p>
      <w:pPr>
        <w:numPr>
          <w:ilvl w:val="0"/>
          <w:numId w:val="1010"/>
        </w:numPr>
        <w:pStyle w:val="Compact"/>
      </w:pPr>
      <w:r>
        <w:t xml:space="preserve">Under</w:t>
      </w:r>
      <w:r>
        <w:t xml:space="preserve"> </w:t>
      </w:r>
      <w:r>
        <w:rPr>
          <w:b/>
        </w:rPr>
        <w:t xml:space="preserve">Team / Orlando</w:t>
      </w:r>
      <w:r>
        <w:t xml:space="preserve">:</w:t>
      </w:r>
      <w:r>
        <w:t xml:space="preserve"> </w:t>
      </w:r>
      <w:r>
        <w:t xml:space="preserve">“</w:t>
      </w:r>
      <w:r>
        <w:t xml:space="preserve">Spetron / Stetron → Kry</w:t>
      </w:r>
      <w:r>
        <w:t xml:space="preserve">”</w:t>
      </w:r>
      <w:r>
        <w:t xml:space="preserve"> </w:t>
      </w:r>
      <w:r>
        <w:t xml:space="preserve">— what is this?</w:t>
      </w:r>
    </w:p>
    <w:p>
      <w:pPr>
        <w:numPr>
          <w:ilvl w:val="0"/>
          <w:numId w:val="1010"/>
        </w:numPr>
        <w:pStyle w:val="Compact"/>
      </w:pPr>
      <w:r>
        <w:t xml:space="preserve">Three illegible items in the</w:t>
      </w:r>
      <w:r>
        <w:t xml:space="preserve"> </w:t>
      </w:r>
      <w:r>
        <w:rPr>
          <w:b/>
        </w:rPr>
        <w:t xml:space="preserve">AI company</w:t>
      </w:r>
      <w:r>
        <w:t xml:space="preserve"> </w:t>
      </w:r>
      <w:r>
        <w:t xml:space="preserve">list:</w:t>
      </w:r>
      <w:r>
        <w:t xml:space="preserve"> </w:t>
      </w:r>
      <w:r>
        <w:t xml:space="preserve">“</w:t>
      </w:r>
      <w:r>
        <w:t xml:space="preserve">iron near claw</w:t>
      </w:r>
      <w:r>
        <w:t xml:space="preserve">”</w:t>
      </w:r>
      <w:r>
        <w:t xml:space="preserve">,</w:t>
      </w:r>
      <w:r>
        <w:t xml:space="preserve"> </w:t>
      </w:r>
      <w:r>
        <w:t xml:space="preserve">“</w:t>
      </w:r>
      <w:r>
        <w:t xml:space="preserve">opendow</w:t>
      </w:r>
      <w:r>
        <w:t xml:space="preserve">”</w:t>
      </w:r>
      <w:r>
        <w:t xml:space="preserve">,</w:t>
      </w:r>
      <w:r>
        <w:t xml:space="preserve"> </w:t>
      </w:r>
      <w:r>
        <w:t xml:space="preserve">“</w:t>
      </w:r>
      <w:r>
        <w:t xml:space="preserve">course centosfertaijinl Atom</w:t>
      </w:r>
      <w:r>
        <w:t xml:space="preserve">”</w:t>
      </w:r>
      <w:r>
        <w:t xml:space="preserve">.</w:t>
      </w:r>
    </w:p>
    <w:p>
      <w:pPr>
        <w:numPr>
          <w:ilvl w:val="0"/>
          <w:numId w:val="1010"/>
        </w:numPr>
        <w:pStyle w:val="Compact"/>
      </w:pPr>
      <w:r>
        <w:t xml:space="preserve">“</w:t>
      </w:r>
      <w:r>
        <w:t xml:space="preserve">B Linkereg[?]</w:t>
      </w:r>
      <w:r>
        <w:t xml:space="preserve">”</w:t>
      </w:r>
      <w:r>
        <w:t xml:space="preserve"> </w:t>
      </w:r>
      <w:r>
        <w:t xml:space="preserve">annotation next to</w:t>
      </w:r>
      <w:r>
        <w:t xml:space="preserve"> </w:t>
      </w:r>
      <w:r>
        <w:t xml:space="preserve">“</w:t>
      </w:r>
      <w:r>
        <w:t xml:space="preserve">Plus presse Anfragen (23 Jun)</w:t>
      </w:r>
      <w:r>
        <w:t xml:space="preserve">”</w:t>
      </w:r>
      <w:r>
        <w:t xml:space="preserve">.</w:t>
      </w:r>
    </w:p>
    <w:p>
      <w:pPr>
        <w:pStyle w:val="Heading3"/>
      </w:pPr>
      <w:bookmarkStart w:id="40" w:name="reading-the-snapshot"/>
      <w:r>
        <w:t xml:space="preserve">Reading the snapshot</w:t>
      </w:r>
      <w:bookmarkEnd w:id="40"/>
    </w:p>
    <w:p>
      <w:pPr>
        <w:pStyle w:val="FirstParagraph"/>
      </w:pPr>
      <w:r>
        <w:t xml:space="preserve">This is a complete topic universe —</w:t>
      </w:r>
      <w:r>
        <w:t xml:space="preserve"> </w:t>
      </w:r>
      <w:r>
        <w:rPr>
          <w:b/>
        </w:rPr>
        <w:t xml:space="preserve">29 islands</w:t>
      </w:r>
      <w:r>
        <w:t xml:space="preserve">, each its own free-standing workstream with its own to-do list. The islands span every layer of FRQNCY: editorial (Topics, Research Papers, Watch and Movies), product (My FRQNCY, NRG, VBRTN inside Brand boulevards, Sanctuary, Courses, AI company), org (Team, Pitch, Canvases, Funding, Law and Constitution, Token Utility, Domains, Physical Space), distribution (FRQNCY attention, Visibility, Partnerships, Brand boulevards, Aligned Goods, Podcasts + Interviews + Reactions + Discussions, Socials . FRQNCY), and operating mechanics (Pillars, Roadmap, Maps and Kalender, World constellation, KTS / Data Tracking, Dreambuilding).</w:t>
      </w:r>
    </w:p>
    <w:p>
      <w:pPr>
        <w:pStyle w:val="BodyText"/>
      </w:pPr>
      <w:r>
        <w:t xml:space="preserve">A few cross-links worth noting:</w:t>
      </w:r>
      <w:r>
        <w:t xml:space="preserve"> </w:t>
      </w:r>
      <w:r>
        <w:t xml:space="preserve">- The</w:t>
      </w:r>
      <w:r>
        <w:t xml:space="preserve"> </w:t>
      </w:r>
      <w:r>
        <w:rPr>
          <w:b/>
        </w:rPr>
        <w:t xml:space="preserve">Pillars</w:t>
      </w:r>
      <w:r>
        <w:t xml:space="preserve"> </w:t>
      </w:r>
      <w:r>
        <w:t xml:space="preserve">island (Selling/referrals, Building, Research, Curation, Settlement, …) overlaps but doesn’t exactly match the eight pillars on the live roadmap (Curate · Educate · Research · Broadcast · Sell · Fund · Build · Settle). Worth reconciling.</w:t>
      </w:r>
      <w:r>
        <w:t xml:space="preserve"> </w:t>
      </w:r>
      <w:r>
        <w:t xml:space="preserve">-</w:t>
      </w:r>
      <w:r>
        <w:t xml:space="preserve"> </w:t>
      </w:r>
      <w:r>
        <w:rPr>
          <w:b/>
        </w:rPr>
        <w:t xml:space="preserve">NRG</w:t>
      </w:r>
      <w:r>
        <w:t xml:space="preserve"> </w:t>
      </w:r>
      <w:r>
        <w:t xml:space="preserve">appears as its own island on page 2, and also as a member of the</w:t>
      </w:r>
      <w:r>
        <w:t xml:space="preserve"> </w:t>
      </w:r>
      <w:r>
        <w:rPr>
          <w:b/>
        </w:rPr>
        <w:t xml:space="preserve">Brand boulevards</w:t>
      </w:r>
      <w:r>
        <w:t xml:space="preserve"> </w:t>
      </w:r>
      <w:r>
        <w:t xml:space="preserve">island alongside FRQNCY (Network) + VBRTN. Both placements are intentional — NRG is both a brand-architecture peer and a workstream with its own to-dos.</w:t>
      </w:r>
      <w:r>
        <w:t xml:space="preserve"> </w:t>
      </w:r>
      <w:r>
        <w:t xml:space="preserve">-</w:t>
      </w:r>
      <w:r>
        <w:t xml:space="preserve"> </w:t>
      </w:r>
      <w:r>
        <w:rPr>
          <w:b/>
        </w:rPr>
        <w:t xml:space="preserve">Team</w:t>
      </w:r>
      <w:r>
        <w:t xml:space="preserve"> </w:t>
      </w:r>
      <w:r>
        <w:t xml:space="preserve">confirms the AI’s as a first-class member alongside Norman + Orlando — fits the harness architecture.</w:t>
      </w:r>
      <w:r>
        <w:t xml:space="preserve"> </w:t>
      </w:r>
      <w:r>
        <w:t xml:space="preserve">-</w:t>
      </w:r>
      <w:r>
        <w:t xml:space="preserve"> </w:t>
      </w:r>
      <w:r>
        <w:rPr>
          <w:b/>
        </w:rPr>
        <w:t xml:space="preserve">Funding</w:t>
      </w:r>
      <w:r>
        <w:t xml:space="preserve"> </w:t>
      </w:r>
      <w:r>
        <w:t xml:space="preserve">is the island where the legal cluster sits behind the</w:t>
      </w:r>
      <w:r>
        <w:t xml:space="preserve"> </w:t>
      </w:r>
      <w:r>
        <w:rPr>
          <w:b/>
        </w:rPr>
        <w:t xml:space="preserve">“</w:t>
      </w:r>
      <w:r>
        <w:rPr>
          <w:b/>
        </w:rPr>
        <w:t xml:space="preserve">Wait für Valentino</w:t>
      </w:r>
      <w:r>
        <w:rPr>
          <w:b/>
        </w:rPr>
        <w:t xml:space="preserve">”</w:t>
      </w:r>
      <w:r>
        <w:t xml:space="preserve"> </w:t>
      </w:r>
      <w:r>
        <w:t xml:space="preserve">bracket — the cluster is on hold pending Valentino’s input, but Funding itself is still an active island.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2026-05-22T07:11:19Z</dcterms:created>
  <dcterms:modified xsi:type="dcterms:W3CDTF">2026-05-22T07:11:19Z</dcterms:modified>
</cp:coreProperties>
</file>

<file path=docProps/custom.xml><?xml version="1.0" encoding="utf-8"?>
<Properties xmlns="http://schemas.openxmlformats.org/officeDocument/2006/custom-properties" xmlns:vt="http://schemas.openxmlformats.org/officeDocument/2006/docPropsVTypes"/>
</file>