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ТЕХНІЧНИЙ УНІВЕРСИТЕТ УКРАЇНИ</w:t>
      </w:r>
    </w:p>
    <w:p w:rsidR="00000000" w:rsidDel="00000000" w:rsidP="00000000" w:rsidRDefault="00000000" w:rsidRPr="00000000" w14:paraId="0000000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"КИЇВСЬКИЙ ПОЛІТЕХНІЧНИЙ ІНСТИТУТ ІМЕНІ ІГОРЯ СІКОРСЬКОГО"</w:t>
      </w:r>
    </w:p>
    <w:p w:rsidR="00000000" w:rsidDel="00000000" w:rsidP="00000000" w:rsidRDefault="00000000" w:rsidRPr="00000000" w14:paraId="00000003">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013500213623047"/>
          <w:szCs w:val="28.013500213623047"/>
          <w:rtl w:val="0"/>
        </w:rPr>
        <w:t xml:space="preserve">Факультет прикладної математики</w:t>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програмного забезпечення комп'ютерних систем</w:t>
      </w:r>
    </w:p>
    <w:p w:rsidR="00000000" w:rsidDel="00000000" w:rsidP="00000000" w:rsidRDefault="00000000" w:rsidRPr="00000000" w14:paraId="00000006">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Лабораторна робота №5</w:t>
      </w:r>
    </w:p>
    <w:p w:rsidR="00000000" w:rsidDel="00000000" w:rsidP="00000000" w:rsidRDefault="00000000" w:rsidRPr="00000000" w14:paraId="00000009">
      <w:pPr>
        <w:spacing w:line="360" w:lineRule="auto"/>
        <w:jc w:val="center"/>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із дисципліни «Імпорт тривімирних моделей у середовище програмування java3D, обробка та маніапуляція цих зображень»</w:t>
      </w:r>
    </w:p>
    <w:p w:rsidR="00000000" w:rsidDel="00000000" w:rsidP="00000000" w:rsidRDefault="00000000" w:rsidRPr="00000000" w14:paraId="0000000A">
      <w:pPr>
        <w:spacing w:line="360" w:lineRule="auto"/>
        <w:jc w:val="center"/>
        <w:rPr>
          <w:rFonts w:ascii="Times New Roman" w:cs="Times New Roman" w:eastAsia="Times New Roman" w:hAnsi="Times New Roman"/>
          <w:sz w:val="28"/>
          <w:szCs w:val="28"/>
        </w:rPr>
      </w:pPr>
      <w:bookmarkStart w:colFirst="0" w:colLast="0" w:name="_3qfo8ig0xwxw" w:id="1"/>
      <w:bookmarkEnd w:id="1"/>
      <w:r w:rsidDel="00000000" w:rsidR="00000000" w:rsidRPr="00000000">
        <w:rPr>
          <w:rtl w:val="0"/>
        </w:rPr>
      </w:r>
    </w:p>
    <w:p w:rsidR="00000000" w:rsidDel="00000000" w:rsidP="00000000" w:rsidRDefault="00000000" w:rsidRPr="00000000" w14:paraId="0000000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line="360" w:lineRule="auto"/>
        <w:ind w:firstLine="453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Виконав: </w:t>
      </w:r>
    </w:p>
    <w:p w:rsidR="00000000" w:rsidDel="00000000" w:rsidP="00000000" w:rsidRDefault="00000000" w:rsidRPr="00000000" w14:paraId="0000000E">
      <w:pPr>
        <w:spacing w:line="360" w:lineRule="auto"/>
        <w:ind w:firstLine="453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3 курсу групи КП-82</w:t>
      </w:r>
    </w:p>
    <w:p w:rsidR="00000000" w:rsidDel="00000000" w:rsidP="00000000" w:rsidRDefault="00000000" w:rsidRPr="00000000" w14:paraId="0000000F">
      <w:pPr>
        <w:spacing w:line="360" w:lineRule="auto"/>
        <w:ind w:firstLine="453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Янкевич Станіслав Дмитрович</w:t>
      </w:r>
    </w:p>
    <w:p w:rsidR="00000000" w:rsidDel="00000000" w:rsidP="00000000" w:rsidRDefault="00000000" w:rsidRPr="00000000" w14:paraId="00000010">
      <w:pPr>
        <w:spacing w:line="360" w:lineRule="auto"/>
        <w:ind w:firstLine="453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Варiант</w:t>
      </w:r>
      <w:r w:rsidDel="00000000" w:rsidR="00000000" w:rsidRPr="00000000">
        <w:rPr>
          <w:rFonts w:ascii="Times New Roman" w:cs="Times New Roman" w:eastAsia="Times New Roman" w:hAnsi="Times New Roman"/>
          <w:sz w:val="28"/>
          <w:szCs w:val="28"/>
          <w:rtl w:val="0"/>
        </w:rPr>
        <w:t xml:space="preserve"> №21</w:t>
      </w:r>
      <w:r w:rsidDel="00000000" w:rsidR="00000000" w:rsidRPr="00000000">
        <w:rPr>
          <w:rtl w:val="0"/>
        </w:rPr>
      </w:r>
    </w:p>
    <w:p w:rsidR="00000000" w:rsidDel="00000000" w:rsidP="00000000" w:rsidRDefault="00000000" w:rsidRPr="00000000" w14:paraId="00000011">
      <w:pPr>
        <w:spacing w:line="360" w:lineRule="auto"/>
        <w:ind w:firstLine="453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line="360" w:lineRule="auto"/>
        <w:ind w:firstLine="453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Прийняла:</w:t>
      </w:r>
    </w:p>
    <w:p w:rsidR="00000000" w:rsidDel="00000000" w:rsidP="00000000" w:rsidRDefault="00000000" w:rsidRPr="00000000" w14:paraId="00000013">
      <w:pPr>
        <w:spacing w:line="360" w:lineRule="auto"/>
        <w:ind w:firstLine="453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викл. Шкурат О.С.</w:t>
      </w:r>
    </w:p>
    <w:p w:rsidR="00000000" w:rsidDel="00000000" w:rsidP="00000000" w:rsidRDefault="00000000" w:rsidRPr="00000000" w14:paraId="00000014">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  —    2021</w:t>
      </w:r>
      <w:r w:rsidDel="00000000" w:rsidR="00000000" w:rsidRPr="00000000">
        <w:br w:type="page"/>
      </w:r>
      <w:r w:rsidDel="00000000" w:rsidR="00000000" w:rsidRPr="00000000">
        <w:rPr>
          <w:rtl w:val="0"/>
        </w:rPr>
      </w:r>
    </w:p>
    <w:p w:rsidR="00000000" w:rsidDel="00000000" w:rsidP="00000000" w:rsidRDefault="00000000" w:rsidRPr="00000000" w14:paraId="00000022">
      <w:pPr>
        <w:widowControl w:val="0"/>
        <w:spacing w:line="276" w:lineRule="auto"/>
        <w:ind w:right="-31.653543307086238"/>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w:t>
      </w:r>
    </w:p>
    <w:p w:rsidR="00000000" w:rsidDel="00000000" w:rsidP="00000000" w:rsidRDefault="00000000" w:rsidRPr="00000000" w14:paraId="00000023">
      <w:pPr>
        <w:widowControl w:val="0"/>
        <w:spacing w:line="276" w:lineRule="auto"/>
        <w:ind w:left="0" w:right="-31.653543307086238"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Імпортувати моделі тривимірних об’єктів форматів, що визначені варіантом. Створити реалістичну анімацію об’єкту. Додати до сцени фон, інші об’єкти для надання сцені реалістичного вигляду. Для цього використати текстури, матеріали, імпортувати додаткові об’єкти з відкритих бібліотек, за бажанням створити прості об’єкти у графічному редакторі. Студенти, які мають непарний номер варіанту у списку групи імпортують моделі формату .obj, парний варіант – .lwo</w:t>
      </w:r>
    </w:p>
    <w:p w:rsidR="00000000" w:rsidDel="00000000" w:rsidP="00000000" w:rsidRDefault="00000000" w:rsidRPr="00000000" w14:paraId="00000024">
      <w:pPr>
        <w:widowControl w:val="0"/>
        <w:spacing w:line="276" w:lineRule="auto"/>
        <w:ind w:left="0" w:right="-31.653543307086238"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widowControl w:val="0"/>
        <w:spacing w:line="276" w:lineRule="auto"/>
        <w:ind w:left="0" w:right="-31.65354330708623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Варіант </w:t>
      </w:r>
      <w:r w:rsidDel="00000000" w:rsidR="00000000" w:rsidRPr="00000000">
        <w:rPr>
          <w:rFonts w:ascii="Times New Roman" w:cs="Times New Roman" w:eastAsia="Times New Roman" w:hAnsi="Times New Roman"/>
          <w:sz w:val="28"/>
          <w:szCs w:val="28"/>
          <w:rtl w:val="0"/>
        </w:rPr>
        <w:t xml:space="preserve">— 1 (21 % 20)</w:t>
      </w:r>
    </w:p>
    <w:p w:rsidR="00000000" w:rsidDel="00000000" w:rsidP="00000000" w:rsidRDefault="00000000" w:rsidRPr="00000000" w14:paraId="00000026">
      <w:pPr>
        <w:widowControl w:val="0"/>
        <w:spacing w:line="240" w:lineRule="auto"/>
        <w:ind w:right="-31.653543307086238"/>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Формат моделi </w:t>
      </w:r>
      <w:r w:rsidDel="00000000" w:rsidR="00000000" w:rsidRPr="00000000">
        <w:rPr>
          <w:rFonts w:ascii="Times New Roman" w:cs="Times New Roman" w:eastAsia="Times New Roman" w:hAnsi="Times New Roman"/>
          <w:sz w:val="28"/>
          <w:szCs w:val="28"/>
          <w:rtl w:val="0"/>
        </w:rPr>
        <w:t xml:space="preserve">— .obj</w:t>
      </w:r>
      <w:r w:rsidDel="00000000" w:rsidR="00000000" w:rsidRPr="00000000">
        <w:br w:type="page"/>
      </w:r>
      <w:r w:rsidDel="00000000" w:rsidR="00000000" w:rsidRPr="00000000">
        <w:rPr>
          <w:rtl w:val="0"/>
        </w:rPr>
      </w:r>
    </w:p>
    <w:p w:rsidR="00000000" w:rsidDel="00000000" w:rsidP="00000000" w:rsidRDefault="00000000" w:rsidRPr="00000000" w14:paraId="00000027">
      <w:pPr>
        <w:widowControl w:val="0"/>
        <w:spacing w:before="286.319580078125" w:line="244.15228843688965" w:lineRule="auto"/>
        <w:ind w:right="7.204724409448886"/>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Хід виконання</w:t>
      </w:r>
    </w:p>
    <w:p w:rsidR="00000000" w:rsidDel="00000000" w:rsidP="00000000" w:rsidRDefault="00000000" w:rsidRPr="00000000" w14:paraId="00000028">
      <w:pPr>
        <w:widowControl w:val="0"/>
        <w:spacing w:before="286.319580078125" w:line="244.15228843688965" w:lineRule="auto"/>
        <w:ind w:right="7.204724409448886"/>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br w:type="textWrapping"/>
        <w:t xml:space="preserve">Імпорт та налаштування моделi</w:t>
      </w:r>
    </w:p>
    <w:tbl>
      <w:tblPr>
        <w:tblStyle w:val="Table1"/>
        <w:tblW w:w="964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private void setCarElementsList()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nameMap = scene.getNamedObjects();</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wholeCar = new TransformGroup();</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transform3D = new Transform3D();</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transform3D.rotY(Math.PI);</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wholeCar.setTransform(transform3D);</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transform3D.setTranslation(new Vector3f(0f, 0f, 0));</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wholeCar.setTransform(transform3D);</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transform3D.setScale(0.6f);</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wholeCar.setTransform(transform3D);</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root.removeChild(nameMap.get("car"));</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wholeCar.addChild(nameMap.get("car"));</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wholeCar.setCapability(TransformGroup.ALLOW_TRANSFORM_WRITE);</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root.addChild(wholeCar);</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03B">
      <w:pPr>
        <w:widowControl w:val="0"/>
        <w:spacing w:before="286.319580078125" w:line="244.15228843688965" w:lineRule="auto"/>
        <w:ind w:right="7.204724409448886"/>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br w:type="textWrapping"/>
        <w:t xml:space="preserve">Налаштування текстури та матеріалу</w:t>
      </w:r>
    </w:p>
    <w:tbl>
      <w:tblPr>
        <w:tblStyle w:val="Table2"/>
        <w:tblW w:w="964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Material getMaterial()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Material material = new Material();</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material.setAmbientColor(new Color3f(1.f, 0.1f, 1.0f)); // pink</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material.setSpecularColor(1.f, 1.0f, 1.0f); // pink</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material.setDiffuseColor(0.2f, 0.8f, 1.0f); // blue</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material.setShininess(0f);</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material.setLightingEnable(true);</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material;</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private void addAppearance()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Appearance carAppearance = new Appearance();</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carAppearance.setTexture(getTexture("resources//car_uv.png"));</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TextureAttributes texAttr = new TextureAttributes();</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texAttr.setTextureMode(TextureAttributes.COMBINE);</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carAppearance.setTextureAttributes(texAttr);</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carAppearance.setMaterial(getMaterial());</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Shape3D car = nameMap.get("car");</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car.setAppearance(carAppearance);</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051">
      <w:pPr>
        <w:widowControl w:val="0"/>
        <w:spacing w:before="286.319580078125" w:line="244.15228843688965" w:lineRule="auto"/>
        <w:ind w:right="7.204724409448886"/>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br w:type="textWrapping"/>
        <w:t xml:space="preserve">Створення анімації</w:t>
      </w:r>
    </w:p>
    <w:tbl>
      <w:tblPr>
        <w:tblStyle w:val="Table3"/>
        <w:tblW w:w="964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4"/>
        <w:tblGridChange w:id="0">
          <w:tblGrid>
            <w:gridCol w:w="964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private void Move()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yloc += (0.055 * a);</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zloc -= (0.5 * a);</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(zloc &lt;= -31f)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 = 0.0f;</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zloc = -31f;</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yloc = 3.43f;</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if(zloc &gt;= 2.84f)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a = 0.0f;</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zloc = 2.84f;</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yloc = -0.32f;</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if(a &gt;= 0.6f)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 = 0.6f;</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if(a &lt;= -0.3f)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 = -0.3f;</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@Override</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void keyPressed(KeyEvent e)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switch (e.getKeyChar()){</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'w':</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 += 0.1;</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's':</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 -= 0.06;</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tl w:val="0"/>
              </w:rPr>
            </w:r>
          </w:p>
        </w:tc>
      </w:tr>
    </w:tbl>
    <w:p w:rsidR="00000000" w:rsidDel="00000000" w:rsidP="00000000" w:rsidRDefault="00000000" w:rsidRPr="00000000" w14:paraId="00000075">
      <w:pPr>
        <w:widowControl w:val="0"/>
        <w:spacing w:before="286.319580078125" w:line="244.15228843688965" w:lineRule="auto"/>
        <w:ind w:right="7.204724409448886"/>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widowControl w:val="0"/>
        <w:spacing w:before="286.319580078125" w:line="244.15228843688965" w:lineRule="auto"/>
        <w:ind w:right="7.204724409448886"/>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7">
      <w:pPr>
        <w:widowControl w:val="0"/>
        <w:spacing w:before="286.319580078125" w:line="244.15228843688965" w:lineRule="auto"/>
        <w:ind w:right="7.204724409448886"/>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Результати</w:t>
      </w:r>
    </w:p>
    <w:p w:rsidR="00000000" w:rsidDel="00000000" w:rsidP="00000000" w:rsidRDefault="00000000" w:rsidRPr="00000000" w14:paraId="00000078">
      <w:pPr>
        <w:widowControl w:val="0"/>
        <w:spacing w:before="286.319580078125" w:line="24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37063" cy="340981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837063" cy="340981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Рис. 1. Проміжний результат виконання програми</w:t>
      </w:r>
    </w:p>
    <w:p w:rsidR="00000000" w:rsidDel="00000000" w:rsidP="00000000" w:rsidRDefault="00000000" w:rsidRPr="00000000" w14:paraId="00000079">
      <w:pPr>
        <w:widowControl w:val="0"/>
        <w:spacing w:before="286.319580078125" w:line="240" w:lineRule="auto"/>
        <w:ind w:right="7.20472440944888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widowControl w:val="0"/>
        <w:spacing w:before="286.319580078125" w:line="24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27491" cy="3410813"/>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827491" cy="34108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Рис. 2. Проміжний результат виконання програми</w:t>
      </w:r>
    </w:p>
    <w:p w:rsidR="00000000" w:rsidDel="00000000" w:rsidP="00000000" w:rsidRDefault="00000000" w:rsidRPr="00000000" w14:paraId="0000007B">
      <w:pPr>
        <w:widowControl w:val="0"/>
        <w:spacing w:before="286.319580078125" w:line="240" w:lineRule="auto"/>
        <w:ind w:right="7.204724409448886"/>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widowControl w:val="0"/>
        <w:spacing w:before="286.319580078125" w:line="240" w:lineRule="auto"/>
        <w:ind w:right="7.204724409448886"/>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D">
      <w:pPr>
        <w:widowControl w:val="0"/>
        <w:spacing w:before="286.319580078125" w:line="240" w:lineRule="auto"/>
        <w:ind w:right="7.204724409448886"/>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Висновок</w:t>
      </w:r>
    </w:p>
    <w:p w:rsidR="00000000" w:rsidDel="00000000" w:rsidP="00000000" w:rsidRDefault="00000000" w:rsidRPr="00000000" w14:paraId="0000007E">
      <w:pPr>
        <w:widowControl w:val="0"/>
        <w:spacing w:before="286.319580078125" w:line="240" w:lineRule="auto"/>
        <w:ind w:right="7.204724409448886"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Виконавши дану лабораторну роботу, ми навчилися імпорту моделей, побудованих у тривимірних редакторах, (об’єктів форматів .obj, .lwo, .3ds) до бібліотеки java3D. Також ми здобули навички обробки та маніпуляції тривимірних моделей.</w:t>
      </w:r>
    </w:p>
    <w:sectPr>
      <w:pgSz w:h="16834" w:w="11909" w:orient="portrait"/>
      <w:pgMar w:bottom="1440" w:top="1133.8582677165355" w:left="1133.8582677165355" w:right="1132.204724409448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