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8D04" w14:textId="374B80B6" w:rsidR="00244EE4" w:rsidRPr="00244EE4" w:rsidRDefault="00244EE4" w:rsidP="00244EE4">
      <w:pPr>
        <w:spacing w:after="0"/>
        <w:jc w:val="both"/>
        <w:rPr>
          <w:rFonts w:ascii="Verdana" w:hAnsi="Verdana"/>
          <w:b/>
          <w:bCs/>
          <w:sz w:val="20"/>
          <w:szCs w:val="20"/>
        </w:rPr>
      </w:pPr>
      <w:r w:rsidRPr="00244EE4">
        <w:rPr>
          <w:rFonts w:ascii="Verdana" w:hAnsi="Verdana"/>
          <w:b/>
          <w:bCs/>
          <w:sz w:val="20"/>
          <w:szCs w:val="20"/>
        </w:rPr>
        <w:t xml:space="preserve">Objectives: </w:t>
      </w:r>
    </w:p>
    <w:p w14:paraId="10A6869D"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To assess the livelihood system for sustainable livelihood planning through science, know -how and practices.</w:t>
      </w:r>
    </w:p>
    <w:p w14:paraId="5F86EAD5"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To capture traditional and indigenous knowledge and upgrade the skill, building on local innovation and local knowledge system.</w:t>
      </w:r>
    </w:p>
    <w:p w14:paraId="55EBD740"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Establishment of database of promising technologies that can be taken up for widespread adaption.</w:t>
      </w:r>
    </w:p>
    <w:p w14:paraId="53ADA557"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Mapping of the above data and resources of spatial domain.</w:t>
      </w:r>
    </w:p>
    <w:p w14:paraId="65063F95"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To act as coordination cell to promote adaption of appropriate and relevant technologies for socio-economic development of target development.</w:t>
      </w:r>
    </w:p>
    <w:p w14:paraId="3BC22D71"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Promotion replication and scaling up of successful technologies leading to socio economic employment of capacity building.</w:t>
      </w:r>
    </w:p>
    <w:p w14:paraId="23561AA0"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Development of programs and projects for strengthening human &amp; institutional capacities and technology development.</w:t>
      </w:r>
    </w:p>
    <w:p w14:paraId="3948260C"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Human Resource development of SC/ST Community</w:t>
      </w:r>
    </w:p>
    <w:p w14:paraId="1FE85D7F" w14:textId="2BEA9BA9"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Establishment of site</w:t>
      </w:r>
      <w:r w:rsidRPr="00244EE4">
        <w:rPr>
          <w:rFonts w:ascii="Verdana" w:hAnsi="Verdana"/>
          <w:sz w:val="20"/>
          <w:szCs w:val="20"/>
        </w:rPr>
        <w:t>-</w:t>
      </w:r>
      <w:r w:rsidRPr="00244EE4">
        <w:rPr>
          <w:rFonts w:ascii="Verdana" w:hAnsi="Verdana"/>
          <w:sz w:val="20"/>
          <w:szCs w:val="20"/>
        </w:rPr>
        <w:t>based skill development centre</w:t>
      </w:r>
    </w:p>
    <w:p w14:paraId="3057A163" w14:textId="77777777" w:rsidR="00244EE4" w:rsidRPr="00244EE4" w:rsidRDefault="00244EE4" w:rsidP="00244EE4">
      <w:pPr>
        <w:numPr>
          <w:ilvl w:val="0"/>
          <w:numId w:val="1"/>
        </w:numPr>
        <w:spacing w:after="0"/>
        <w:jc w:val="both"/>
        <w:rPr>
          <w:rFonts w:ascii="Verdana" w:hAnsi="Verdana"/>
          <w:sz w:val="20"/>
          <w:szCs w:val="20"/>
        </w:rPr>
      </w:pPr>
      <w:r w:rsidRPr="00244EE4">
        <w:rPr>
          <w:rFonts w:ascii="Verdana" w:hAnsi="Verdana"/>
          <w:sz w:val="20"/>
          <w:szCs w:val="20"/>
        </w:rPr>
        <w:t>Identification of gaps in existing government/non-government schemes</w:t>
      </w:r>
    </w:p>
    <w:p w14:paraId="46098CDD" w14:textId="77777777" w:rsidR="00244EE4" w:rsidRDefault="00244EE4" w:rsidP="00244EE4">
      <w:pPr>
        <w:spacing w:after="0"/>
        <w:ind w:left="360"/>
        <w:jc w:val="both"/>
        <w:rPr>
          <w:rFonts w:ascii="Verdana" w:hAnsi="Verdana"/>
          <w:sz w:val="20"/>
          <w:szCs w:val="20"/>
        </w:rPr>
      </w:pPr>
    </w:p>
    <w:p w14:paraId="4C07FA71" w14:textId="6D356AE6" w:rsidR="00244EE4" w:rsidRPr="00244EE4" w:rsidRDefault="00244EE4" w:rsidP="00244EE4">
      <w:pPr>
        <w:spacing w:after="0"/>
        <w:jc w:val="both"/>
        <w:rPr>
          <w:rFonts w:ascii="Verdana" w:hAnsi="Verdana"/>
          <w:b/>
          <w:bCs/>
          <w:sz w:val="20"/>
          <w:szCs w:val="20"/>
        </w:rPr>
      </w:pPr>
      <w:r w:rsidRPr="00244EE4">
        <w:rPr>
          <w:rFonts w:ascii="Verdana" w:hAnsi="Verdana"/>
          <w:b/>
          <w:bCs/>
          <w:sz w:val="20"/>
          <w:szCs w:val="20"/>
        </w:rPr>
        <w:t xml:space="preserve">Methodology: </w:t>
      </w:r>
    </w:p>
    <w:p w14:paraId="1534AB08" w14:textId="5C222B58" w:rsidR="00244EE4" w:rsidRDefault="00244EE4" w:rsidP="00244EE4">
      <w:pPr>
        <w:spacing w:after="0"/>
        <w:jc w:val="both"/>
        <w:rPr>
          <w:rFonts w:ascii="Verdana" w:hAnsi="Verdana"/>
          <w:sz w:val="20"/>
          <w:szCs w:val="20"/>
        </w:rPr>
      </w:pPr>
      <w:r w:rsidRPr="00244EE4">
        <w:rPr>
          <w:rFonts w:ascii="Verdana" w:hAnsi="Verdana"/>
          <w:sz w:val="20"/>
          <w:szCs w:val="20"/>
        </w:rPr>
        <w:t>To ensure timely deliverables of the proposed objectives the methodology to be adopted is as per the site specific priority areas varying from geographical area of Uttarakhand, and work undertaken on the basis of need-based knowledge for the socio-economic upliftment of the community with adaptation of Food Preservation Unit (Horticulture &amp; agriculture Products), Artesian &amp; Handicrafts Unit, and Scientific gazettes preparation unit including indigenous/traditional knowledge testing unit with product quality validation and market linkage and Mapping through Remote Sensing (RS) &amp; Geographical Information System(GIS).</w:t>
      </w:r>
    </w:p>
    <w:p w14:paraId="2D72C0D5" w14:textId="77777777" w:rsidR="00244EE4" w:rsidRDefault="00244EE4" w:rsidP="00244EE4">
      <w:pPr>
        <w:spacing w:after="0"/>
        <w:jc w:val="both"/>
        <w:rPr>
          <w:rFonts w:ascii="Verdana" w:hAnsi="Verdana"/>
          <w:sz w:val="20"/>
          <w:szCs w:val="20"/>
        </w:rPr>
      </w:pPr>
    </w:p>
    <w:p w14:paraId="57A6252C" w14:textId="5E2848F4" w:rsidR="00244EE4" w:rsidRPr="00244EE4" w:rsidRDefault="00244EE4" w:rsidP="00244EE4">
      <w:pPr>
        <w:spacing w:after="0"/>
        <w:jc w:val="both"/>
        <w:rPr>
          <w:rFonts w:ascii="Verdana" w:hAnsi="Verdana"/>
          <w:b/>
          <w:bCs/>
          <w:sz w:val="20"/>
          <w:szCs w:val="20"/>
        </w:rPr>
      </w:pPr>
      <w:r w:rsidRPr="00244EE4">
        <w:rPr>
          <w:rFonts w:ascii="Verdana" w:hAnsi="Verdana"/>
          <w:b/>
          <w:bCs/>
          <w:sz w:val="20"/>
          <w:szCs w:val="20"/>
        </w:rPr>
        <w:t xml:space="preserve">Project Deliverables: </w:t>
      </w:r>
    </w:p>
    <w:p w14:paraId="7E389769" w14:textId="77777777" w:rsidR="00244EE4" w:rsidRPr="00244EE4" w:rsidRDefault="00244EE4" w:rsidP="00244EE4">
      <w:pPr>
        <w:spacing w:after="0"/>
        <w:jc w:val="both"/>
        <w:rPr>
          <w:rFonts w:ascii="Verdana" w:hAnsi="Verdana"/>
          <w:sz w:val="20"/>
          <w:szCs w:val="20"/>
        </w:rPr>
      </w:pPr>
      <w:r w:rsidRPr="00244EE4">
        <w:rPr>
          <w:rFonts w:ascii="Verdana" w:hAnsi="Verdana"/>
          <w:sz w:val="20"/>
          <w:szCs w:val="20"/>
        </w:rPr>
        <w:t xml:space="preserve">In desideratum to identify suitable technology for the improvement of agriculture, horticulture practices/products and strengthening Council’s Technology Recourse Centre (TRC’s) while up keeping the health and hygiene by using modern </w:t>
      </w:r>
      <w:proofErr w:type="gramStart"/>
      <w:r w:rsidRPr="00244EE4">
        <w:rPr>
          <w:rFonts w:ascii="Verdana" w:hAnsi="Verdana"/>
          <w:sz w:val="20"/>
          <w:szCs w:val="20"/>
        </w:rPr>
        <w:t>science based</w:t>
      </w:r>
      <w:proofErr w:type="gramEnd"/>
      <w:r w:rsidRPr="00244EE4">
        <w:rPr>
          <w:rFonts w:ascii="Verdana" w:hAnsi="Verdana"/>
          <w:sz w:val="20"/>
          <w:szCs w:val="20"/>
        </w:rPr>
        <w:t xml:space="preserve"> products the project expected to have 5-6 clear cut deliverables</w:t>
      </w:r>
    </w:p>
    <w:p w14:paraId="5C1597DF" w14:textId="77777777" w:rsidR="00244EE4" w:rsidRPr="00244EE4" w:rsidRDefault="00244EE4" w:rsidP="00244EE4">
      <w:pPr>
        <w:numPr>
          <w:ilvl w:val="0"/>
          <w:numId w:val="3"/>
        </w:numPr>
        <w:spacing w:after="0"/>
        <w:jc w:val="both"/>
        <w:rPr>
          <w:rFonts w:ascii="Verdana" w:hAnsi="Verdana"/>
          <w:sz w:val="20"/>
          <w:szCs w:val="20"/>
        </w:rPr>
      </w:pPr>
      <w:r w:rsidRPr="00244EE4">
        <w:rPr>
          <w:rFonts w:ascii="Verdana" w:hAnsi="Verdana"/>
          <w:sz w:val="20"/>
          <w:szCs w:val="20"/>
        </w:rPr>
        <w:t>Human Resource Development of SC/ST Community.</w:t>
      </w:r>
    </w:p>
    <w:p w14:paraId="43702240" w14:textId="77777777" w:rsidR="00244EE4" w:rsidRPr="00244EE4" w:rsidRDefault="00244EE4" w:rsidP="00244EE4">
      <w:pPr>
        <w:numPr>
          <w:ilvl w:val="0"/>
          <w:numId w:val="3"/>
        </w:numPr>
        <w:spacing w:after="0"/>
        <w:jc w:val="both"/>
        <w:rPr>
          <w:rFonts w:ascii="Verdana" w:hAnsi="Verdana"/>
          <w:sz w:val="20"/>
          <w:szCs w:val="20"/>
        </w:rPr>
      </w:pPr>
      <w:r w:rsidRPr="00244EE4">
        <w:rPr>
          <w:rFonts w:ascii="Verdana" w:hAnsi="Verdana"/>
          <w:sz w:val="20"/>
          <w:szCs w:val="20"/>
        </w:rPr>
        <w:t>Establishment of Site based Skill Development Centre.</w:t>
      </w:r>
    </w:p>
    <w:p w14:paraId="3FDEBBBB" w14:textId="77777777" w:rsidR="00244EE4" w:rsidRPr="00244EE4" w:rsidRDefault="00244EE4" w:rsidP="00244EE4">
      <w:pPr>
        <w:numPr>
          <w:ilvl w:val="0"/>
          <w:numId w:val="3"/>
        </w:numPr>
        <w:spacing w:after="0"/>
        <w:jc w:val="both"/>
        <w:rPr>
          <w:rFonts w:ascii="Verdana" w:hAnsi="Verdana"/>
          <w:sz w:val="20"/>
          <w:szCs w:val="20"/>
        </w:rPr>
      </w:pPr>
      <w:r w:rsidRPr="00244EE4">
        <w:rPr>
          <w:rFonts w:ascii="Verdana" w:hAnsi="Verdana"/>
          <w:sz w:val="20"/>
          <w:szCs w:val="20"/>
        </w:rPr>
        <w:t>Identification of Gaps in Existing Government/Non-Government Schemes.</w:t>
      </w:r>
    </w:p>
    <w:p w14:paraId="5ED4BD8A" w14:textId="77777777" w:rsidR="00244EE4" w:rsidRPr="00244EE4" w:rsidRDefault="00244EE4" w:rsidP="00244EE4">
      <w:pPr>
        <w:numPr>
          <w:ilvl w:val="0"/>
          <w:numId w:val="3"/>
        </w:numPr>
        <w:spacing w:after="0"/>
        <w:jc w:val="both"/>
        <w:rPr>
          <w:rFonts w:ascii="Verdana" w:hAnsi="Verdana"/>
          <w:sz w:val="20"/>
          <w:szCs w:val="20"/>
        </w:rPr>
      </w:pPr>
      <w:r w:rsidRPr="00244EE4">
        <w:rPr>
          <w:rFonts w:ascii="Verdana" w:hAnsi="Verdana"/>
          <w:sz w:val="20"/>
          <w:szCs w:val="20"/>
        </w:rPr>
        <w:t>Formulation, Strengthening, Coordination &amp; Documentation of programmes/Projects, for filling the gaps through S&amp;T interventions.</w:t>
      </w:r>
    </w:p>
    <w:p w14:paraId="22783159" w14:textId="77777777" w:rsidR="00244EE4" w:rsidRPr="00244EE4" w:rsidRDefault="00244EE4" w:rsidP="00244EE4">
      <w:pPr>
        <w:spacing w:after="0"/>
        <w:jc w:val="both"/>
        <w:rPr>
          <w:rFonts w:ascii="Verdana" w:hAnsi="Verdana"/>
          <w:sz w:val="20"/>
          <w:szCs w:val="20"/>
        </w:rPr>
      </w:pPr>
      <w:r w:rsidRPr="00244EE4">
        <w:rPr>
          <w:rFonts w:ascii="Verdana" w:hAnsi="Verdana"/>
          <w:sz w:val="20"/>
          <w:szCs w:val="20"/>
        </w:rPr>
        <w:t>The Proposed Model development under the project through S&amp;T intervention in SC/ST area can be replicated.</w:t>
      </w:r>
    </w:p>
    <w:p w14:paraId="44CEC545" w14:textId="77777777" w:rsidR="00244EE4" w:rsidRPr="00244EE4" w:rsidRDefault="00244EE4" w:rsidP="00244EE4">
      <w:pPr>
        <w:spacing w:after="0"/>
        <w:jc w:val="both"/>
        <w:rPr>
          <w:rFonts w:ascii="Verdana" w:hAnsi="Verdana"/>
          <w:sz w:val="20"/>
          <w:szCs w:val="20"/>
        </w:rPr>
      </w:pPr>
    </w:p>
    <w:sectPr w:rsidR="00244EE4" w:rsidRPr="0024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618"/>
    <w:multiLevelType w:val="hybridMultilevel"/>
    <w:tmpl w:val="279CD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D358E8"/>
    <w:multiLevelType w:val="multilevel"/>
    <w:tmpl w:val="00B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40160"/>
    <w:multiLevelType w:val="multilevel"/>
    <w:tmpl w:val="BA46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282948">
    <w:abstractNumId w:val="1"/>
  </w:num>
  <w:num w:numId="2" w16cid:durableId="648442994">
    <w:abstractNumId w:val="0"/>
  </w:num>
  <w:num w:numId="3" w16cid:durableId="890460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E4"/>
    <w:rsid w:val="00244EE4"/>
    <w:rsid w:val="00973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343C"/>
  <w15:chartTrackingRefBased/>
  <w15:docId w15:val="{8F9FE5B2-EC94-478E-A736-64837F08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E4"/>
    <w:rPr>
      <w:rFonts w:eastAsiaTheme="majorEastAsia" w:cstheme="majorBidi"/>
      <w:color w:val="272727" w:themeColor="text1" w:themeTint="D8"/>
    </w:rPr>
  </w:style>
  <w:style w:type="paragraph" w:styleId="Title">
    <w:name w:val="Title"/>
    <w:basedOn w:val="Normal"/>
    <w:next w:val="Normal"/>
    <w:link w:val="TitleChar"/>
    <w:uiPriority w:val="10"/>
    <w:qFormat/>
    <w:rsid w:val="00244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E4"/>
    <w:pPr>
      <w:spacing w:before="160"/>
      <w:jc w:val="center"/>
    </w:pPr>
    <w:rPr>
      <w:i/>
      <w:iCs/>
      <w:color w:val="404040" w:themeColor="text1" w:themeTint="BF"/>
    </w:rPr>
  </w:style>
  <w:style w:type="character" w:customStyle="1" w:styleId="QuoteChar">
    <w:name w:val="Quote Char"/>
    <w:basedOn w:val="DefaultParagraphFont"/>
    <w:link w:val="Quote"/>
    <w:uiPriority w:val="29"/>
    <w:rsid w:val="00244EE4"/>
    <w:rPr>
      <w:i/>
      <w:iCs/>
      <w:color w:val="404040" w:themeColor="text1" w:themeTint="BF"/>
    </w:rPr>
  </w:style>
  <w:style w:type="paragraph" w:styleId="ListParagraph">
    <w:name w:val="List Paragraph"/>
    <w:basedOn w:val="Normal"/>
    <w:uiPriority w:val="34"/>
    <w:qFormat/>
    <w:rsid w:val="00244EE4"/>
    <w:pPr>
      <w:ind w:left="720"/>
      <w:contextualSpacing/>
    </w:pPr>
  </w:style>
  <w:style w:type="character" w:styleId="IntenseEmphasis">
    <w:name w:val="Intense Emphasis"/>
    <w:basedOn w:val="DefaultParagraphFont"/>
    <w:uiPriority w:val="21"/>
    <w:qFormat/>
    <w:rsid w:val="00244EE4"/>
    <w:rPr>
      <w:i/>
      <w:iCs/>
      <w:color w:val="2F5496" w:themeColor="accent1" w:themeShade="BF"/>
    </w:rPr>
  </w:style>
  <w:style w:type="paragraph" w:styleId="IntenseQuote">
    <w:name w:val="Intense Quote"/>
    <w:basedOn w:val="Normal"/>
    <w:next w:val="Normal"/>
    <w:link w:val="IntenseQuoteChar"/>
    <w:uiPriority w:val="30"/>
    <w:qFormat/>
    <w:rsid w:val="00244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EE4"/>
    <w:rPr>
      <w:i/>
      <w:iCs/>
      <w:color w:val="2F5496" w:themeColor="accent1" w:themeShade="BF"/>
    </w:rPr>
  </w:style>
  <w:style w:type="character" w:styleId="IntenseReference">
    <w:name w:val="Intense Reference"/>
    <w:basedOn w:val="DefaultParagraphFont"/>
    <w:uiPriority w:val="32"/>
    <w:qFormat/>
    <w:rsid w:val="00244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PUNDIR</dc:creator>
  <cp:keywords/>
  <dc:description/>
  <cp:lastModifiedBy>SARTHAK  PUNDIR</cp:lastModifiedBy>
  <cp:revision>1</cp:revision>
  <dcterms:created xsi:type="dcterms:W3CDTF">2026-07-08T05:11:00Z</dcterms:created>
  <dcterms:modified xsi:type="dcterms:W3CDTF">2026-07-08T05:19:00Z</dcterms:modified>
</cp:coreProperties>
</file>