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989" w:rsidRPr="000278DE" w:rsidRDefault="000278DE" w:rsidP="000278DE">
      <w:pPr>
        <w:jc w:val="center"/>
        <w:rPr>
          <w:rFonts w:ascii="黑体" w:eastAsia="黑体" w:hAnsi="黑体"/>
          <w:b/>
          <w:sz w:val="32"/>
          <w:szCs w:val="32"/>
        </w:rPr>
      </w:pPr>
      <w:proofErr w:type="gramStart"/>
      <w:r w:rsidRPr="000278DE">
        <w:rPr>
          <w:rFonts w:ascii="黑体" w:eastAsia="黑体" w:hAnsi="黑体" w:hint="eastAsia"/>
          <w:b/>
          <w:sz w:val="32"/>
          <w:szCs w:val="32"/>
        </w:rPr>
        <w:t>装饰器</w:t>
      </w:r>
      <w:proofErr w:type="gramEnd"/>
      <w:r w:rsidRPr="000278DE">
        <w:rPr>
          <w:rFonts w:ascii="黑体" w:eastAsia="黑体" w:hAnsi="黑体" w:hint="eastAsia"/>
          <w:b/>
          <w:sz w:val="32"/>
          <w:szCs w:val="32"/>
        </w:rPr>
        <w:t>模式</w:t>
      </w:r>
    </w:p>
    <w:p w:rsidR="000278DE" w:rsidRPr="000278DE" w:rsidRDefault="000278DE" w:rsidP="000278DE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24"/>
          <w:szCs w:val="24"/>
        </w:rPr>
      </w:pPr>
      <w:r w:rsidRPr="000278DE">
        <w:rPr>
          <w:rFonts w:ascii="黑体" w:eastAsia="黑体" w:hAnsi="黑体" w:hint="eastAsia"/>
          <w:b/>
          <w:sz w:val="24"/>
          <w:szCs w:val="24"/>
        </w:rPr>
        <w:t>介绍：</w:t>
      </w:r>
    </w:p>
    <w:p w:rsidR="000278DE" w:rsidRPr="000278DE" w:rsidRDefault="000278DE" w:rsidP="000278DE">
      <w:pPr>
        <w:pStyle w:val="a4"/>
        <w:wordWrap w:val="0"/>
        <w:spacing w:before="0" w:beforeAutospacing="0" w:after="0" w:afterAutospacing="0" w:line="480" w:lineRule="atLeast"/>
        <w:ind w:left="360"/>
        <w:rPr>
          <w:rFonts w:ascii="黑体" w:eastAsia="黑体" w:hAnsi="黑体"/>
          <w:color w:val="333333"/>
        </w:rPr>
      </w:pPr>
      <w:proofErr w:type="gramStart"/>
      <w:r w:rsidRPr="000278DE">
        <w:rPr>
          <w:rFonts w:ascii="黑体" w:eastAsia="黑体" w:hAnsi="黑体"/>
          <w:color w:val="333333"/>
        </w:rPr>
        <w:t>装饰器</w:t>
      </w:r>
      <w:proofErr w:type="gramEnd"/>
      <w:r w:rsidRPr="000278DE">
        <w:rPr>
          <w:rFonts w:ascii="黑体" w:eastAsia="黑体" w:hAnsi="黑体"/>
          <w:color w:val="333333"/>
        </w:rPr>
        <w:t>模式（Decorator Pattern）允许向一个现有的对象添加新的功能，同时又不改变其结构。这种类型的设计模式属于结构型模式，它是作为现有的类的一个包装。</w:t>
      </w:r>
    </w:p>
    <w:p w:rsidR="000278DE" w:rsidRDefault="000278DE" w:rsidP="000278DE">
      <w:pPr>
        <w:pStyle w:val="a4"/>
        <w:wordWrap w:val="0"/>
        <w:spacing w:before="0" w:beforeAutospacing="0" w:after="0" w:afterAutospacing="0" w:line="480" w:lineRule="atLeast"/>
        <w:ind w:left="360"/>
        <w:rPr>
          <w:rFonts w:ascii="黑体" w:eastAsia="黑体" w:hAnsi="黑体"/>
          <w:color w:val="333333"/>
        </w:rPr>
      </w:pPr>
      <w:r w:rsidRPr="000278DE">
        <w:rPr>
          <w:rFonts w:ascii="黑体" w:eastAsia="黑体" w:hAnsi="黑体"/>
          <w:color w:val="333333"/>
        </w:rPr>
        <w:t>这种模式创建了一个装饰类，用来包装原有的类，并在保持类方法完整性的前提下，</w:t>
      </w:r>
      <w:r w:rsidRPr="000278DE">
        <w:rPr>
          <w:rFonts w:ascii="黑体" w:eastAsia="黑体" w:hAnsi="黑体"/>
          <w:color w:val="333333"/>
        </w:rPr>
        <w:t>提供了额外的功能</w:t>
      </w:r>
      <w:r w:rsidRPr="000278DE">
        <w:rPr>
          <w:rFonts w:ascii="黑体" w:eastAsia="黑体" w:hAnsi="黑体" w:hint="eastAsia"/>
          <w:color w:val="333333"/>
        </w:rPr>
        <w:t>。</w:t>
      </w:r>
    </w:p>
    <w:p w:rsidR="000278DE" w:rsidRDefault="000278DE" w:rsidP="000278DE">
      <w:pPr>
        <w:pStyle w:val="a4"/>
        <w:numPr>
          <w:ilvl w:val="0"/>
          <w:numId w:val="1"/>
        </w:numPr>
        <w:wordWrap w:val="0"/>
        <w:spacing w:before="0" w:beforeAutospacing="0" w:after="0" w:afterAutospacing="0" w:line="480" w:lineRule="atLeast"/>
        <w:rPr>
          <w:rFonts w:ascii="黑体" w:eastAsia="黑体" w:hAnsi="黑体"/>
          <w:b/>
          <w:color w:val="333333"/>
        </w:rPr>
      </w:pPr>
      <w:r w:rsidRPr="000278DE">
        <w:rPr>
          <w:rFonts w:ascii="黑体" w:eastAsia="黑体" w:hAnsi="黑体" w:hint="eastAsia"/>
          <w:b/>
          <w:color w:val="333333"/>
        </w:rPr>
        <w:t>实现及类图演示：</w:t>
      </w:r>
    </w:p>
    <w:p w:rsidR="000278DE" w:rsidRDefault="000278DE" w:rsidP="000278DE">
      <w:pPr>
        <w:pStyle w:val="a4"/>
        <w:wordWrap w:val="0"/>
        <w:spacing w:before="0" w:beforeAutospacing="0" w:after="0" w:afterAutospacing="0" w:line="480" w:lineRule="atLeast"/>
        <w:ind w:left="360"/>
        <w:rPr>
          <w:rFonts w:ascii="Helvetica" w:hAnsi="Helvetica"/>
          <w:color w:val="333333"/>
          <w:sz w:val="20"/>
          <w:szCs w:val="20"/>
        </w:rPr>
      </w:pPr>
      <w:r>
        <w:rPr>
          <w:rFonts w:ascii="Helvetica" w:hAnsi="Helvetica"/>
          <w:color w:val="333333"/>
          <w:sz w:val="20"/>
          <w:szCs w:val="20"/>
        </w:rPr>
        <w:t>我们将创建一个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i/>
          <w:iCs/>
          <w:color w:val="333333"/>
          <w:sz w:val="20"/>
          <w:szCs w:val="20"/>
        </w:rPr>
        <w:t>Shape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接口和实现了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i/>
          <w:iCs/>
          <w:color w:val="333333"/>
          <w:sz w:val="20"/>
          <w:szCs w:val="20"/>
        </w:rPr>
        <w:t>Shape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接口的实体类。然后我们创建一个实现了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i/>
          <w:iCs/>
          <w:color w:val="333333"/>
          <w:sz w:val="20"/>
          <w:szCs w:val="20"/>
        </w:rPr>
        <w:t>Shape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接口的抽象装饰类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i/>
          <w:iCs/>
          <w:color w:val="333333"/>
          <w:sz w:val="20"/>
          <w:szCs w:val="20"/>
        </w:rPr>
        <w:t>ShapeDecorator</w:t>
      </w:r>
      <w:proofErr w:type="spellEnd"/>
      <w:r>
        <w:rPr>
          <w:rFonts w:ascii="Helvetica" w:hAnsi="Helvetica"/>
          <w:color w:val="333333"/>
          <w:sz w:val="20"/>
          <w:szCs w:val="20"/>
        </w:rPr>
        <w:t>，并把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i/>
          <w:iCs/>
          <w:color w:val="333333"/>
          <w:sz w:val="20"/>
          <w:szCs w:val="20"/>
        </w:rPr>
        <w:t>Shape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对象作为它的实例变量。</w:t>
      </w:r>
    </w:p>
    <w:p w:rsidR="000278DE" w:rsidRDefault="000278DE" w:rsidP="000278DE">
      <w:pPr>
        <w:pStyle w:val="a4"/>
        <w:wordWrap w:val="0"/>
        <w:spacing w:before="0" w:beforeAutospacing="0" w:after="0" w:afterAutospacing="0" w:line="480" w:lineRule="atLeast"/>
        <w:ind w:left="360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i/>
          <w:iCs/>
          <w:color w:val="333333"/>
          <w:sz w:val="20"/>
          <w:szCs w:val="20"/>
        </w:rPr>
        <w:t>RedShapeDecorator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是实现了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i/>
          <w:iCs/>
          <w:color w:val="333333"/>
          <w:sz w:val="20"/>
          <w:szCs w:val="20"/>
        </w:rPr>
        <w:t>ShapeDecorator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的实体类。</w:t>
      </w:r>
    </w:p>
    <w:p w:rsidR="000278DE" w:rsidRDefault="000278DE" w:rsidP="000278DE">
      <w:pPr>
        <w:pStyle w:val="a4"/>
        <w:wordWrap w:val="0"/>
        <w:spacing w:before="0" w:beforeAutospacing="0" w:after="0" w:afterAutospacing="0" w:line="480" w:lineRule="atLeast"/>
        <w:ind w:left="360"/>
        <w:rPr>
          <w:rFonts w:ascii="Helvetica" w:hAnsi="Helvetica"/>
          <w:color w:val="333333"/>
          <w:sz w:val="20"/>
          <w:szCs w:val="20"/>
        </w:rPr>
      </w:pPr>
      <w:proofErr w:type="spellStart"/>
      <w:r>
        <w:rPr>
          <w:rFonts w:ascii="Helvetica" w:hAnsi="Helvetica"/>
          <w:i/>
          <w:iCs/>
          <w:color w:val="333333"/>
          <w:sz w:val="20"/>
          <w:szCs w:val="20"/>
        </w:rPr>
        <w:t>DecoratorPatternDemo</w:t>
      </w:r>
      <w:proofErr w:type="spellEnd"/>
      <w:r>
        <w:rPr>
          <w:rFonts w:ascii="Helvetica" w:hAnsi="Helvetica"/>
          <w:color w:val="333333"/>
          <w:sz w:val="20"/>
          <w:szCs w:val="20"/>
        </w:rPr>
        <w:t>，我们的演示类使用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/>
          <w:i/>
          <w:iCs/>
          <w:color w:val="333333"/>
          <w:sz w:val="20"/>
          <w:szCs w:val="20"/>
        </w:rPr>
        <w:t>RedShapeDecorator</w:t>
      </w:r>
      <w:proofErr w:type="spellEnd"/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来装饰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i/>
          <w:iCs/>
          <w:color w:val="333333"/>
          <w:sz w:val="20"/>
          <w:szCs w:val="20"/>
        </w:rPr>
        <w:t>Shape</w:t>
      </w:r>
      <w:r>
        <w:rPr>
          <w:rFonts w:ascii="Helvetica" w:hAnsi="Helvetica"/>
          <w:color w:val="333333"/>
          <w:sz w:val="20"/>
          <w:szCs w:val="20"/>
        </w:rPr>
        <w:t xml:space="preserve"> </w:t>
      </w:r>
      <w:r>
        <w:rPr>
          <w:rFonts w:ascii="Helvetica" w:hAnsi="Helvetica"/>
          <w:color w:val="333333"/>
          <w:sz w:val="20"/>
          <w:szCs w:val="20"/>
        </w:rPr>
        <w:t>对象。</w:t>
      </w:r>
    </w:p>
    <w:p w:rsidR="000278DE" w:rsidRDefault="000278DE" w:rsidP="000278DE">
      <w:pPr>
        <w:pStyle w:val="a4"/>
        <w:wordWrap w:val="0"/>
        <w:spacing w:before="0" w:beforeAutospacing="0" w:after="0" w:afterAutospacing="0" w:line="480" w:lineRule="atLeast"/>
        <w:rPr>
          <w:rFonts w:ascii="黑体" w:eastAsia="黑体" w:hAnsi="黑体" w:hint="eastAsia"/>
          <w:b/>
          <w:color w:val="333333"/>
        </w:rPr>
      </w:pPr>
    </w:p>
    <w:p w:rsidR="000278DE" w:rsidRDefault="000278DE" w:rsidP="000278DE">
      <w:pPr>
        <w:pStyle w:val="a4"/>
        <w:wordWrap w:val="0"/>
        <w:spacing w:before="0" w:beforeAutospacing="0" w:after="0" w:afterAutospacing="0" w:line="480" w:lineRule="atLeast"/>
        <w:ind w:left="360"/>
        <w:rPr>
          <w:rFonts w:ascii="黑体" w:eastAsia="黑体" w:hAnsi="黑体"/>
          <w:b/>
          <w:color w:val="333333"/>
        </w:rPr>
      </w:pPr>
      <w:r>
        <w:rPr>
          <w:rFonts w:ascii="黑体" w:eastAsia="黑体" w:hAnsi="黑体" w:hint="eastAsia"/>
          <w:b/>
          <w:noProof/>
          <w:color w:val="333333"/>
        </w:rPr>
        <w:drawing>
          <wp:inline distT="0" distB="0" distL="0" distR="0">
            <wp:extent cx="5274310" cy="3374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orator_pattern_uml_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DE" w:rsidRDefault="000278DE" w:rsidP="000278DE">
      <w:pPr>
        <w:pStyle w:val="a4"/>
        <w:numPr>
          <w:ilvl w:val="0"/>
          <w:numId w:val="1"/>
        </w:numPr>
        <w:wordWrap w:val="0"/>
        <w:spacing w:before="0" w:beforeAutospacing="0" w:after="0" w:afterAutospacing="0" w:line="480" w:lineRule="atLeast"/>
        <w:rPr>
          <w:rFonts w:ascii="黑体" w:eastAsia="黑体" w:hAnsi="黑体"/>
          <w:b/>
          <w:color w:val="333333"/>
        </w:rPr>
      </w:pPr>
      <w:r>
        <w:rPr>
          <w:rFonts w:ascii="黑体" w:eastAsia="黑体" w:hAnsi="黑体" w:hint="eastAsia"/>
          <w:b/>
          <w:color w:val="333333"/>
        </w:rPr>
        <w:t>我的理解：</w:t>
      </w:r>
    </w:p>
    <w:p w:rsidR="002A47A5" w:rsidRPr="000278DE" w:rsidRDefault="000278DE" w:rsidP="002A47A5">
      <w:pPr>
        <w:pStyle w:val="a4"/>
        <w:wordWrap w:val="0"/>
        <w:spacing w:before="0" w:beforeAutospacing="0" w:after="0" w:afterAutospacing="0" w:line="480" w:lineRule="atLeast"/>
        <w:ind w:left="360"/>
        <w:rPr>
          <w:rFonts w:ascii="黑体" w:eastAsia="黑体" w:hAnsi="黑体" w:hint="eastAsia"/>
          <w:color w:val="333333"/>
        </w:rPr>
      </w:pPr>
      <w:r>
        <w:rPr>
          <w:rFonts w:ascii="黑体" w:eastAsia="黑体" w:hAnsi="黑体" w:hint="eastAsia"/>
          <w:color w:val="333333"/>
        </w:rPr>
        <w:t>在我看来，</w:t>
      </w:r>
      <w:proofErr w:type="gramStart"/>
      <w:r w:rsidRPr="000278DE">
        <w:rPr>
          <w:rFonts w:ascii="黑体" w:eastAsia="黑体" w:hAnsi="黑体" w:hint="eastAsia"/>
          <w:color w:val="333333"/>
        </w:rPr>
        <w:t>装饰器模式</w:t>
      </w:r>
      <w:proofErr w:type="gramEnd"/>
      <w:r>
        <w:rPr>
          <w:rFonts w:ascii="黑体" w:eastAsia="黑体" w:hAnsi="黑体" w:hint="eastAsia"/>
          <w:color w:val="333333"/>
        </w:rPr>
        <w:t>与老师上课讲解的代理（proxy）十分相似，因为使用任</w:t>
      </w:r>
      <w:proofErr w:type="gramStart"/>
      <w:r>
        <w:rPr>
          <w:rFonts w:ascii="黑体" w:eastAsia="黑体" w:hAnsi="黑体" w:hint="eastAsia"/>
          <w:color w:val="333333"/>
        </w:rPr>
        <w:t>一</w:t>
      </w:r>
      <w:proofErr w:type="gramEnd"/>
      <w:r>
        <w:rPr>
          <w:rFonts w:ascii="黑体" w:eastAsia="黑体" w:hAnsi="黑体" w:hint="eastAsia"/>
          <w:color w:val="333333"/>
        </w:rPr>
        <w:t>方法都可以</w:t>
      </w:r>
      <w:r w:rsidR="002A47A5">
        <w:rPr>
          <w:rFonts w:ascii="黑体" w:eastAsia="黑体" w:hAnsi="黑体" w:hint="eastAsia"/>
          <w:color w:val="333333"/>
        </w:rPr>
        <w:t>在已存在的对象方法中假如自己定义的方法，不同的是，</w:t>
      </w:r>
      <w:proofErr w:type="gramStart"/>
      <w:r w:rsidR="002A47A5">
        <w:rPr>
          <w:rFonts w:ascii="黑体" w:eastAsia="黑体" w:hAnsi="黑体" w:hint="eastAsia"/>
          <w:color w:val="333333"/>
        </w:rPr>
        <w:lastRenderedPageBreak/>
        <w:t>装饰器模式</w:t>
      </w:r>
      <w:proofErr w:type="gramEnd"/>
      <w:r w:rsidR="002A47A5">
        <w:rPr>
          <w:rFonts w:ascii="黑体" w:eastAsia="黑体" w:hAnsi="黑体" w:hint="eastAsia"/>
          <w:color w:val="333333"/>
        </w:rPr>
        <w:t>中Decorator和</w:t>
      </w:r>
      <w:r w:rsidR="002A47A5">
        <w:rPr>
          <w:rFonts w:ascii="黑体" w:eastAsia="黑体" w:hAnsi="黑体"/>
          <w:color w:val="333333"/>
        </w:rPr>
        <w:t>D</w:t>
      </w:r>
      <w:r w:rsidR="002A47A5">
        <w:rPr>
          <w:rFonts w:ascii="黑体" w:eastAsia="黑体" w:hAnsi="黑体" w:hint="eastAsia"/>
          <w:color w:val="333333"/>
        </w:rPr>
        <w:t>ecorate都各自实现一个借口，而代理模式中代理类和真实处理</w:t>
      </w:r>
      <w:proofErr w:type="gramStart"/>
      <w:r w:rsidR="002A47A5">
        <w:rPr>
          <w:rFonts w:ascii="黑体" w:eastAsia="黑体" w:hAnsi="黑体" w:hint="eastAsia"/>
          <w:color w:val="333333"/>
        </w:rPr>
        <w:t>的类都实现</w:t>
      </w:r>
      <w:proofErr w:type="gramEnd"/>
      <w:r w:rsidR="002A47A5">
        <w:rPr>
          <w:rFonts w:ascii="黑体" w:eastAsia="黑体" w:hAnsi="黑体" w:hint="eastAsia"/>
          <w:color w:val="333333"/>
        </w:rPr>
        <w:t>了同一个接口。</w:t>
      </w:r>
      <w:bookmarkStart w:id="0" w:name="_GoBack"/>
      <w:bookmarkEnd w:id="0"/>
    </w:p>
    <w:p w:rsidR="000278DE" w:rsidRPr="000278DE" w:rsidRDefault="000278DE" w:rsidP="000278DE">
      <w:pPr>
        <w:pStyle w:val="a4"/>
        <w:wordWrap w:val="0"/>
        <w:spacing w:before="0" w:beforeAutospacing="0" w:after="0" w:afterAutospacing="0" w:line="480" w:lineRule="atLeast"/>
        <w:ind w:left="360"/>
        <w:rPr>
          <w:rFonts w:ascii="黑体" w:eastAsia="黑体" w:hAnsi="黑体" w:hint="eastAsia"/>
          <w:color w:val="333333"/>
        </w:rPr>
      </w:pPr>
    </w:p>
    <w:p w:rsidR="000278DE" w:rsidRPr="000278DE" w:rsidRDefault="000278DE" w:rsidP="000278DE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sectPr w:rsidR="000278DE" w:rsidRPr="00027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62D92"/>
    <w:multiLevelType w:val="hybridMultilevel"/>
    <w:tmpl w:val="2EF4C824"/>
    <w:lvl w:ilvl="0" w:tplc="0A409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2C"/>
    <w:rsid w:val="000278DE"/>
    <w:rsid w:val="001F1C2C"/>
    <w:rsid w:val="002A47A5"/>
    <w:rsid w:val="00B0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A51A1"/>
  <w15:chartTrackingRefBased/>
  <w15:docId w15:val="{73C11ADA-5B94-4323-9EE8-E57D4407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8DE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278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2019-07-04T12:29:00Z</dcterms:created>
  <dcterms:modified xsi:type="dcterms:W3CDTF">2019-07-04T12:42:00Z</dcterms:modified>
</cp:coreProperties>
</file>