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File &gt; New &gt; STM32 Project. In the commercial part number, search “STM32F446RE”,and select “STM32F446RET6”. Click Next. Name the project as Blinky and click Finish.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254500" cy="222377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2.Configure PA5 as GPIO_OUTPUT for LED. Click on SAVE. A prompt to generate the code will appear. Click YES. Click on YES again to be brought to the code perspective. 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815465" cy="1771650"/>
            <wp:effectExtent l="0" t="0" r="1333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3 Add in the coding for the blinking of LED. GPIO_PIN_SET turns on the LED, while GPIO_PIN_RESET turns off the LED. And HAL_DELAY defines how long will the LED remains on/off. In this case, we chose 2s on, and 2s off. 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926715" cy="855345"/>
            <wp:effectExtent l="0" t="0" r="14605" b="133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</w:t>
      </w:r>
      <w:r>
        <w:drawing>
          <wp:inline distT="0" distB="0" distL="114300" distR="114300">
            <wp:extent cx="1106805" cy="1265555"/>
            <wp:effectExtent l="0" t="0" r="5715" b="1460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Left click Blinky  and choose “Build Project”. Observe in the ODT Console whether there’s any build error. </w:t>
      </w:r>
    </w:p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Connect the STM32 Board to the laptop via USB port. Left click Blinky and select RUN AS &gt; 1 STM32 C/C++ Application. Click on OK, the program will be uploaded onto the STM32 board, and LED will start blinking. 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567C56"/>
    <w:multiLevelType w:val="singleLevel"/>
    <w:tmpl w:val="FC567C56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4CD362B1"/>
    <w:multiLevelType w:val="singleLevel"/>
    <w:tmpl w:val="4CD362B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05EE6"/>
    <w:rsid w:val="1BB9721E"/>
    <w:rsid w:val="68497BC4"/>
    <w:rsid w:val="6CE0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2024-05-11T03:22:00Z</dcterms:created>
  <dc:creator>User</dc:creator>
  <cp:lastModifiedBy>WPS_1713278230</cp:lastModifiedBy>
  <dcterms:modified xsi:type="dcterms:W3CDTF">2024-05-16T16:36:13Z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CBA2BA0AD18B4B399E20C8FA0E4780D3_11</vt:lpwstr>
  </property>
</Properties>
</file>