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245A88"/>
            <w:tcMar>
              <w:top w:w="500" w:type="dxa"/>
              <w:start w:w="280" w:type="dxa"/>
              <w:bottom w:w="500" w:type="dxa"/>
              <w:end w:w="28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FFFFFF"/>
                <w:sz w:val="48"/>
              </w:rPr>
              <w:t>راهنمای استفاده از</w:t>
              <w:br/>
              <w:t>Global Exception Handler</w:t>
            </w:r>
            <w:r>
              <w:rPr>
                <w:rFonts w:ascii="Tahoma" w:hAnsi="Tahoma" w:cs="Tahoma" w:eastAsia="Tahoma"/>
                <w:b w:val="0"/>
                <w:color w:val="DCEAF5"/>
                <w:sz w:val="22"/>
              </w:rPr>
              <w:br/>
              <w:br/>
              <w:t>FastAPI • BaseResponse • ILogger • HTTP 500</w:t>
            </w:r>
          </w:p>
        </w:tc>
      </w:tr>
    </w:tbl>
    <w:p>
      <w:pPr>
        <w:spacing w:before="440" w:after="120" w:line="276" w:lineRule="auto"/>
        <w:jc w:val="right"/>
        <w:bidi w:val="1"/>
      </w:pPr>
      <w:r>
        <w:rPr>
          <w:rFonts w:ascii="Tahoma" w:hAnsi="Tahoma" w:cs="Tahoma" w:eastAsia="Tahoma"/>
          <w:b/>
          <w:color w:val="245A88"/>
          <w:sz w:val="26"/>
        </w:rPr>
        <w:t>هدف این مستند</w:t>
      </w:r>
    </w:p>
    <w:p>
      <w:pPr>
        <w:spacing w:before="0" w:after="160" w:line="300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2"/>
        </w:rPr>
        <w:t>این راهنما برای استفاده عملی از Exception Handler سراسری پروژه نوشته شده است؛ یعنی خطاهایی که در کد محلی کنترل نشده‌اند، به‌صورت یک پاسخ استاندارد BaseResponse به Client برگردند و هم‌زمان با ILogger ثبت شوند.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FF5D9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20"/>
              </w:rPr>
              <w:t>محدوده — محدوده نسخه فعلی</w:t>
              <w:br/>
            </w: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این مستند وارد Validation، Business Exceptionهای اختصاصی، NotFound/Conflict سفارشی یا Ruleهای آینده نمی‌شود. تمرکز فقط روی Unhandled Exception عمومی است.</w:t>
            </w:r>
          </w:p>
        </w:tc>
      </w:tr>
    </w:tbl>
    <w:p>
      <w:pPr>
        <w:spacing w:before="300" w:after="120" w:line="276" w:lineRule="auto"/>
        <w:jc w:val="right"/>
        <w:bidi w:val="1"/>
      </w:pPr>
      <w:r>
        <w:rPr>
          <w:rFonts w:ascii="Tahoma" w:hAnsi="Tahoma" w:cs="Tahoma" w:eastAsia="Tahoma"/>
          <w:b/>
          <w:color w:val="245A88"/>
          <w:sz w:val="24"/>
        </w:rPr>
        <w:t>خلاصه رفتار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اگر خطا را خودت کنترل کنی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اگر خطا کنترل نشود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try / except محلی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Global Exception Handler</w:t>
            </w:r>
          </w:p>
        </w:tc>
      </w:tr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پاسخ دلخواه خودت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ثبت Log + ساخت BaseResponse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Global Handler دخالت نمی‌کند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HTTP 500 تمیز و استاندارد</w:t>
            </w:r>
          </w:p>
        </w:tc>
      </w:tr>
    </w:tbl>
    <w:p>
      <w:r>
        <w:br w:type="page"/>
      </w:r>
    </w:p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۱. جریان کلی Exception Handling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1"/>
        </w:rPr>
        <w:t>درخواست وارد برنامه می‌شود و تا زمانی که Exception داخل همان نقطه با try/except مصرف نشده باشد، خطا به Handler سراسری می‌رسد.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مرحله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رفتار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Controller / Handler / Service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کد اصلی اجرا می‌شود</w:t>
            </w:r>
          </w:p>
        </w:tc>
      </w:tr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Exception کنترل‌شده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خودت در except تصمیم می‌گیری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Exception کنترل‌نشده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به GlobalExceptionHandler می‌رسد</w:t>
            </w:r>
          </w:p>
        </w:tc>
      </w:tr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GlobalExceptionHandler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Log + BaseResponse + HTTP Status</w:t>
            </w:r>
          </w:p>
        </w:tc>
      </w:tr>
    </w:tbl>
    <w:p>
      <w:pPr>
        <w:spacing w:before="100" w:after="100"/>
        <w:jc w:val="right"/>
        <w:keepNext/>
        <w:bidi w:val="1"/>
      </w:pPr>
      <w:r>
        <w:rPr>
          <w:rFonts w:ascii="Tahoma" w:hAnsi="Tahoma" w:cs="Tahoma" w:eastAsia="Tahoma"/>
          <w:b/>
          <w:color w:val="2F75B5"/>
          <w:sz w:val="24"/>
        </w:rPr>
        <w:t>۲. رفتار try / except محلی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اگر Exception را بگیری و دیگر raise نکنی، Handler سراسری آن Exception را نمی‌بیند.</w:t>
      </w:r>
    </w:p>
    <w:p>
      <w:pPr>
        <w:spacing w:before="40" w:after="60" w:line="276" w:lineRule="auto"/>
        <w:jc w:val="right"/>
        <w:keepNext/>
        <w:bidi w:val="1"/>
      </w:pPr>
      <w:r>
        <w:rPr>
          <w:rFonts w:ascii="Tahoma" w:hAnsi="Tahoma" w:cs="Tahoma" w:eastAsia="Tahoma"/>
          <w:b/>
          <w:color w:val="245A88"/>
          <w:sz w:val="19"/>
        </w:rPr>
        <w:t>کنترل کامل خطا در همان نقطه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try: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...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except Exception as ex: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# کنترل محلی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return my_response</w:t>
            </w:r>
          </w:p>
        </w:tc>
      </w:tr>
    </w:tbl>
    <w:p>
      <w:pPr>
        <w:spacing w:after="0"/>
      </w:pP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اگر بعد از کنترل یا ثبت موردی دوباره raise کنی، Exception به Global Handler می‌رسد.</w:t>
      </w:r>
    </w:p>
    <w:p>
      <w:pPr>
        <w:spacing w:before="40" w:after="60" w:line="276" w:lineRule="auto"/>
        <w:jc w:val="right"/>
        <w:keepNext/>
        <w:bidi w:val="1"/>
      </w:pPr>
      <w:r>
        <w:rPr>
          <w:rFonts w:ascii="Tahoma" w:hAnsi="Tahoma" w:cs="Tahoma" w:eastAsia="Tahoma"/>
          <w:b/>
          <w:color w:val="245A88"/>
          <w:sz w:val="19"/>
        </w:rPr>
        <w:t>ارسال مجدد خطا به Handler سراسری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try: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...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except Exception as ex: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...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raise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EAF3F8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20"/>
              </w:rPr>
              <w:t>نکته — قاعده استفاده</w:t>
              <w:br/>
            </w: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Global Exception Handler جای try/exceptهای هدفمند را نمی‌گیرد. هرجا واقعاً می‌خواهی رفتار خاصی داشته باشی، همان‌جا کنترل کن؛ بقیه خطاهای پیش‌بینی‌نشده به Handler سراسری سپرده می‌شوند.</w:t>
            </w:r>
          </w:p>
        </w:tc>
      </w:tr>
    </w:tbl>
    <w:p>
      <w:pPr>
        <w:spacing w:before="100" w:after="100"/>
        <w:jc w:val="right"/>
        <w:keepNext/>
        <w:bidi w:val="1"/>
      </w:pPr>
      <w:r>
        <w:rPr>
          <w:rFonts w:ascii="Tahoma" w:hAnsi="Tahoma" w:cs="Tahoma" w:eastAsia="Tahoma"/>
          <w:b/>
          <w:color w:val="2F75B5"/>
          <w:sz w:val="24"/>
        </w:rPr>
        <w:t>۳. نمونه پاسخ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{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"is_success": false,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"message": "An unexpected error occurred.",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"errors": [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"Internal server error."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],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"data": null,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"status": "internal_server_error"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۴. تنظیمات Exception Handler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تنظیمات در فایل زیر قرار دارند و رفتار عمومی Handler را کنترل می‌کنند: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Configs/ExceptionHandlers/exception_handler_settings.py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247"/>
        <w:gridCol w:w="1814"/>
        <w:gridCol w:w="3685"/>
      </w:tblGrid>
      <w:tr>
        <w:trPr>
          <w:cantSplit/>
        </w:trPr>
        <w:tc>
          <w:tcPr>
            <w:tcW w:type="dxa" w:w="2592"/>
            <w:shd w:fill="245A8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FFFFFF"/>
                <w:sz w:val="19"/>
              </w:rPr>
              <w:t>تنظیم</w:t>
            </w:r>
          </w:p>
        </w:tc>
        <w:tc>
          <w:tcPr>
            <w:tcW w:type="dxa" w:w="2592"/>
            <w:shd w:fill="245A8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FFFFFF"/>
                <w:sz w:val="19"/>
              </w:rPr>
              <w:t>پیش‌فرض</w:t>
            </w:r>
          </w:p>
        </w:tc>
        <w:tc>
          <w:tcPr>
            <w:tcW w:type="dxa" w:w="2592"/>
            <w:shd w:fill="245A8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FFFFFF"/>
                <w:sz w:val="19"/>
              </w:rPr>
              <w:t>نوع</w:t>
            </w:r>
          </w:p>
        </w:tc>
        <w:tc>
          <w:tcPr>
            <w:tcW w:type="dxa" w:w="2592"/>
            <w:shd w:fill="245A88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FFFFFF"/>
                <w:sz w:val="19"/>
              </w:rPr>
              <w:t>کاربرد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/>
                <w:color w:val="1F2933"/>
                <w:sz w:val="16"/>
              </w:rPr>
              <w:t>enabled</w:t>
            </w:r>
          </w:p>
        </w:tc>
        <w:tc>
          <w:tcPr>
            <w:tcW w:type="dxa" w:w="1247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True</w:t>
            </w:r>
          </w:p>
        </w:tc>
        <w:tc>
          <w:tcPr>
            <w:tcW w:type="dxa" w:w="1814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bool</w:t>
            </w:r>
          </w:p>
        </w:tc>
        <w:tc>
          <w:tcPr>
            <w:tcW w:type="dxa" w:w="36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8"/>
              </w:rPr>
              <w:t>فعال یا غیرفعال کردن Handler سراسری.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/>
                <w:color w:val="1F2933"/>
                <w:sz w:val="16"/>
              </w:rPr>
              <w:t>log_exceptions</w:t>
            </w:r>
          </w:p>
        </w:tc>
        <w:tc>
          <w:tcPr>
            <w:tcW w:type="dxa" w:w="1247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True</w:t>
            </w:r>
          </w:p>
        </w:tc>
        <w:tc>
          <w:tcPr>
            <w:tcW w:type="dxa" w:w="1814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bool</w:t>
            </w:r>
          </w:p>
        </w:tc>
        <w:tc>
          <w:tcPr>
            <w:tcW w:type="dxa" w:w="368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8"/>
              </w:rPr>
              <w:t>مشخص می‌کند Exceptionهای کنترل‌نشده توسط ILogger ثبت شوند یا نه.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/>
                <w:color w:val="1F2933"/>
                <w:sz w:val="16"/>
              </w:rPr>
              <w:t>include_exception_message_in_response</w:t>
            </w:r>
          </w:p>
        </w:tc>
        <w:tc>
          <w:tcPr>
            <w:tcW w:type="dxa" w:w="1247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False</w:t>
            </w:r>
          </w:p>
        </w:tc>
        <w:tc>
          <w:tcPr>
            <w:tcW w:type="dxa" w:w="1814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bool</w:t>
            </w:r>
          </w:p>
        </w:tc>
        <w:tc>
          <w:tcPr>
            <w:tcW w:type="dxa" w:w="36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8"/>
              </w:rPr>
              <w:t>اگر True باشد متن واقعی Exception در پاسخ Client قرار می‌گیرد.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/>
                <w:color w:val="1F2933"/>
                <w:sz w:val="16"/>
              </w:rPr>
              <w:t>default_message</w:t>
            </w:r>
          </w:p>
        </w:tc>
        <w:tc>
          <w:tcPr>
            <w:tcW w:type="dxa" w:w="1247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An unexpected...</w:t>
            </w:r>
          </w:p>
        </w:tc>
        <w:tc>
          <w:tcPr>
            <w:tcW w:type="dxa" w:w="1814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str</w:t>
            </w:r>
          </w:p>
        </w:tc>
        <w:tc>
          <w:tcPr>
            <w:tcW w:type="dxa" w:w="368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8"/>
              </w:rPr>
              <w:t>پیام عمومی و امن برای Client.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/>
                <w:color w:val="1F2933"/>
                <w:sz w:val="16"/>
              </w:rPr>
              <w:t>default_error_message</w:t>
            </w:r>
          </w:p>
        </w:tc>
        <w:tc>
          <w:tcPr>
            <w:tcW w:type="dxa" w:w="1247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Internal server error.</w:t>
            </w:r>
          </w:p>
        </w:tc>
        <w:tc>
          <w:tcPr>
            <w:tcW w:type="dxa" w:w="1814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str</w:t>
            </w:r>
          </w:p>
        </w:tc>
        <w:tc>
          <w:tcPr>
            <w:tcW w:type="dxa" w:w="36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8"/>
              </w:rPr>
              <w:t>متن پیش‌فرض داخل آرایه errors.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/>
                <w:color w:val="1F2933"/>
                <w:sz w:val="16"/>
              </w:rPr>
              <w:t>default_status_code</w:t>
            </w:r>
          </w:p>
        </w:tc>
        <w:tc>
          <w:tcPr>
            <w:tcW w:type="dxa" w:w="1247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500</w:t>
            </w:r>
          </w:p>
        </w:tc>
        <w:tc>
          <w:tcPr>
            <w:tcW w:type="dxa" w:w="1814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6"/>
              </w:rPr>
              <w:t>int</w:t>
            </w:r>
          </w:p>
        </w:tc>
        <w:tc>
          <w:tcPr>
            <w:tcW w:type="dxa" w:w="368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8"/>
              </w:rPr>
              <w:t>HTTP Status پیش‌فرض برای خطاهای کنترل‌نشده.</w:t>
            </w:r>
          </w:p>
        </w:tc>
      </w:tr>
    </w:tbl>
    <w:p>
      <w:pPr>
        <w:spacing w:before="100" w:after="100"/>
        <w:jc w:val="right"/>
        <w:keepNext/>
        <w:bidi w:val="1"/>
      </w:pPr>
      <w:r>
        <w:rPr>
          <w:rFonts w:ascii="Tahoma" w:hAnsi="Tahoma" w:cs="Tahoma" w:eastAsia="Tahoma"/>
          <w:b/>
          <w:color w:val="2F75B5"/>
          <w:sz w:val="24"/>
        </w:rPr>
        <w:t>۵. تنظیم پیشنهادی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ExceptionHandlerSettings(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enabled=True,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log_exceptions=True,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include_exception_message_in_response=False,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default_status_code=500,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DECEC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20"/>
              </w:rPr>
              <w:t>امنیت — چرا متن واقعی Exception را نمایش ندهیم؟</w:t>
              <w:br/>
            </w: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Exception واقعی ممکن است شامل نام جدول، مسیر فایل، Query، Constraint، جزئیات دیتابیس یا اطلاعات داخلی برنامه باشد. در Production بهتر است این اطلاعات فقط در Log ذخیره شوند.</w:t>
            </w:r>
          </w:p>
        </w:tc>
      </w:tr>
    </w:tbl>
    <w:p>
      <w:pPr>
        <w:spacing w:before="100" w:after="100"/>
        <w:jc w:val="right"/>
        <w:keepNext/>
        <w:bidi w:val="1"/>
      </w:pPr>
      <w:r>
        <w:rPr>
          <w:rFonts w:ascii="Tahoma" w:hAnsi="Tahoma" w:cs="Tahoma" w:eastAsia="Tahoma"/>
          <w:b/>
          <w:color w:val="2F75B5"/>
          <w:sz w:val="24"/>
        </w:rPr>
        <w:t>۶. تنظیم پیشنهادی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ExceptionHandlerSettings(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enabled=True,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log_exceptions=True,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include_exception_message_in_response=True,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این حالت برای Debug مفید است چون متن واقعی Exception را در errors می‌بینی.</w:t>
      </w:r>
    </w:p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۷. ارتباط با BaseResponse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برای اینکه خطاهای سراسری هم دقیقاً با فرمت پاسخ‌های بقیه پروژه هماهنگ باشند، یک وضعیت و متد مخصوص خطای داخلی داریم.</w:t>
      </w:r>
    </w:p>
    <w:p>
      <w:pPr>
        <w:spacing w:before="40" w:after="60" w:line="276" w:lineRule="auto"/>
        <w:jc w:val="right"/>
        <w:keepNext/>
        <w:bidi w:val="1"/>
      </w:pPr>
      <w:r>
        <w:rPr>
          <w:rFonts w:ascii="Tahoma" w:hAnsi="Tahoma" w:cs="Tahoma" w:eastAsia="Tahoma"/>
          <w:b/>
          <w:color w:val="245A88"/>
          <w:sz w:val="19"/>
        </w:rPr>
        <w:t>ResponseStatus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class ResponseStatus(str, Enum):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...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INTERNAL_SERVER_ERROR = "internal_server_error"</w:t>
            </w:r>
          </w:p>
        </w:tc>
      </w:tr>
    </w:tbl>
    <w:p>
      <w:pPr>
        <w:spacing w:after="0"/>
      </w:pPr>
    </w:p>
    <w:p>
      <w:pPr>
        <w:spacing w:before="40" w:after="60" w:line="276" w:lineRule="auto"/>
        <w:jc w:val="right"/>
        <w:keepNext/>
        <w:bidi w:val="1"/>
      </w:pPr>
      <w:r>
        <w:rPr>
          <w:rFonts w:ascii="Tahoma" w:hAnsi="Tahoma" w:cs="Tahoma" w:eastAsia="Tahoma"/>
          <w:b/>
          <w:color w:val="245A88"/>
          <w:sz w:val="19"/>
        </w:rPr>
        <w:t>BaseResponse.internal_server_error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@classmethod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def internal_server_error(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cls,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message: str | None = None,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errors: list[str] | None = None,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) -&gt; "BaseResponse[T]":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return cls(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is_success=False,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message=message,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errors=errors or [],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data=None,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status=ResponseStatus.INTERNAL_SERVER_ERROR,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)</w:t>
            </w:r>
          </w:p>
        </w:tc>
      </w:tr>
    </w:tbl>
    <w:p>
      <w:pPr>
        <w:spacing w:after="0"/>
      </w:pPr>
    </w:p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۸. کار GlobalExceptionHandler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Handler سراسری چهار مسئولیت اصلی دارد: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ثبت Status Code در LoggingContext برای همان Request.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ثبت Exception کامل با ILogger در صورت فعال بودن log_exceptions.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انتخاب متن امن یا متن واقعی Exception بر اساس Settings.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ساخت BaseResponse و برگرداندن JSONResponse با HTTP Status مناسب.</w:t>
      </w:r>
    </w:p>
    <w:p>
      <w:pPr>
        <w:spacing w:before="40" w:after="60" w:line="276" w:lineRule="auto"/>
        <w:jc w:val="right"/>
        <w:keepNext/>
        <w:bidi w:val="1"/>
      </w:pPr>
      <w:r>
        <w:rPr>
          <w:rFonts w:ascii="Tahoma" w:hAnsi="Tahoma" w:cs="Tahoma" w:eastAsia="Tahoma"/>
          <w:b/>
          <w:color w:val="245A88"/>
          <w:sz w:val="19"/>
        </w:rPr>
        <w:t>بخش اصلی پاسخ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result = BaseResponse.internal_server_error(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message=settings.default_message,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errors=errors,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return JSONResponse(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status_code=settings.default_status_code,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content=jsonable_encoder(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result.model_dump(mode="python")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),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EAF6EF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20"/>
              </w:rPr>
              <w:t>پایداری — Fail-safe Logging</w:t>
              <w:br/>
            </w: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اگر خود Logging هنگام ثبت Exception خطا بدهد، Exception Handler نباید دوباره خراب شود. به همین دلیل خطای Logger داخل Handler مصرف می‌شود و پاسخ 500 همچنان به Client برمی‌گردد.</w:t>
            </w:r>
          </w:p>
        </w:tc>
      </w:tr>
    </w:tbl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۹. Logging خطاها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برای Exception کنترل‌نشده، Handler از ILogger پروژه استفاده می‌کند. در نتیجه همان زیرساخت Logging قبلی فعال است: Queue، Batch Writer، PostgreSQL و File Fallback.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logger.exception(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message="Unhandled application exception.",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exception=exception,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properties={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"exception_type": type(exception).__name__,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"http_method": request.method,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"path": request.url.path,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},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در Log علاوه بر message و properties، اطلاعات Context نیز به‌صورت خودکار می‌آیند: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request_id و correlation_id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IP، HTTP Method و Path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Exception Type، Exception Message و Stack Trace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user_id بعد از اتصال Authentication به LoggingContext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EAF6EF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20"/>
              </w:rPr>
              <w:t>مزیت — Transaction مستقل</w:t>
              <w:br/>
            </w: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اگر Transaction اصلی Business Rollback شود، Log Exception همچنان با Session مستقل Logging قابل ذخیره است. اگر PostgreSQL Logging هم در دسترس نباشد، File Fallback وارد عمل می‌شود.</w:t>
            </w:r>
          </w:p>
        </w:tc>
      </w:tr>
    </w:tbl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۱۰. ثبت Handler در FastAPI</w:t>
      </w:r>
    </w:p>
    <w:p>
      <w:pPr>
        <w:spacing w:before="40" w:after="60" w:line="276" w:lineRule="auto"/>
        <w:jc w:val="right"/>
        <w:keepNext/>
        <w:bidi w:val="1"/>
      </w:pPr>
      <w:r>
        <w:rPr>
          <w:rFonts w:ascii="Tahoma" w:hAnsi="Tahoma" w:cs="Tahoma" w:eastAsia="Tahoma"/>
          <w:b/>
          <w:color w:val="245A88"/>
          <w:sz w:val="19"/>
        </w:rPr>
        <w:t>configure_exception_handlers(app)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def configure_exception_handlers(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app: FastAPI,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) -&gt; None: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settings = ExceptionHandlerSettings()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handler = GlobalExceptionHandler(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settings=settings,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if not settings.enabled: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return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app.add_exception_handler(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Exception,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    handler.handle,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)</w:t>
            </w:r>
          </w:p>
        </w:tc>
      </w:tr>
    </w:tbl>
    <w:p>
      <w:pPr>
        <w:spacing w:after="0"/>
      </w:pP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در main.py فقط Configure مرکزی صدا زده می‌شود تا main شلوغ نشود: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configure_logging(app)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configure_rate_limiting(app)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configure_mediator(app)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configure_middlewares(app)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configure_exception_handlers(app)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setup_api(app)</w:t>
            </w:r>
          </w:p>
        </w:tc>
      </w:tr>
    </w:tbl>
    <w:p>
      <w:pPr>
        <w:spacing w:after="0"/>
      </w:pPr>
    </w:p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۱۱. نکته مهم درباره LoggingBehavior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اگر LoggingBehavior هم Exception را Log کند و GlobalExceptionHandler نیز همان Exception را Log کند، یک خطا ممکن است دوبار در جدول logs ثبت 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LoggingBehavior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GlobalExceptionHandler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Request / Response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Unhandled Exception</w:t>
            </w:r>
          </w:p>
        </w:tc>
      </w:tr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لاگ جریان Mediator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لاگ نهایی خطای کنترل‌نشده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FF5D9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20"/>
              </w:rPr>
              <w:t>پیشنهاد — پیشنهاد معماری</w:t>
              <w:br/>
            </w: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بعد از اطمینان از Global Exception Handler، بهتر است مسئولیت لاگ Exception نهایی فقط در Global Handler باشد و LoggingBehavior روی Request/Response متمرکز بماند.</w:t>
            </w:r>
          </w:p>
        </w:tc>
      </w:tr>
    </w:tbl>
    <w:p>
      <w:r>
        <w:br w:type="page"/>
      </w:r>
    </w:p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۱۲. تست پیشنهادی</w:t>
      </w:r>
    </w:p>
    <w:p>
      <w:pPr>
        <w:spacing w:before="0" w:after="100" w:line="276" w:lineRule="auto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یک سناریوی ساده برای تست، ارسال Email تکراری به CreateUser است؛ Constraint دیتابیس Exception ایجاد می‌کند و TransactionBehavior هنگام Commit خطا می‌گیرد.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انتظار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نتیجه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Business Transaction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Rollback</w:t>
            </w:r>
          </w:p>
        </w:tc>
      </w:tr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Client Response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BaseResponse با HTTP 500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Logging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Exception کامل ثبت شود</w:t>
            </w:r>
          </w:p>
        </w:tc>
      </w:tr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Stack Trace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داخل Log ذخیره شود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برنامه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Crash نکند و Request مدیریت‌شده تمام شود</w:t>
            </w:r>
          </w:p>
        </w:tc>
      </w:tr>
    </w:tbl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۱۳. تفاوت Production و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Production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9"/>
              </w:rPr>
              <w:t>Development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متن عمومی برای Client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نمایش متن واقعی Exception در صورت نیاز</w:t>
            </w:r>
          </w:p>
        </w:tc>
      </w:tr>
      <w:tr>
        <w:trPr>
          <w:cantSplit/>
        </w:trPr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include_exception_message=False</w:t>
            </w:r>
          </w:p>
        </w:tc>
        <w:tc>
          <w:tcPr>
            <w:tcW w:type="dxa" w:w="5185"/>
            <w:shd w:fill="F6F9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include_exception_message=True</w:t>
            </w:r>
          </w:p>
        </w:tc>
      </w:tr>
      <w:tr>
        <w:trPr>
          <w:cantSplit/>
        </w:trPr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جزئیات کامل فقط در Log</w:t>
            </w:r>
          </w:p>
        </w:tc>
        <w:tc>
          <w:tcPr>
            <w:tcW w:type="dxa" w:w="518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جزئیات در Log و Response</w:t>
            </w:r>
          </w:p>
        </w:tc>
      </w:tr>
    </w:tbl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۱۴. مسیر فایل‌های اصلی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cantSplit/>
        </w:trPr>
        <w:tc>
          <w:tcPr>
            <w:tcW w:type="dxa" w:w="5185"/>
            <w:shd w:fill="245A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FFFFFF"/>
                <w:sz w:val="19"/>
              </w:rPr>
              <w:t>بخش</w:t>
            </w:r>
          </w:p>
        </w:tc>
        <w:tc>
          <w:tcPr>
            <w:tcW w:type="dxa" w:w="5185"/>
            <w:shd w:fill="245A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cs="Tahoma" w:eastAsia="Tahoma"/>
                <w:b/>
                <w:color w:val="FFFFFF"/>
                <w:sz w:val="19"/>
              </w:rPr>
              <w:t>مسیر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8"/>
              </w:rPr>
              <w:t>Settings</w:t>
            </w:r>
          </w:p>
        </w:tc>
        <w:tc>
          <w:tcPr>
            <w:tcW w:type="dxa" w:w="6690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5"/>
              </w:rPr>
              <w:t>Configs/ExceptionHandlers/exception_handler_settings.py</w:t>
            </w:r>
          </w:p>
        </w:tc>
      </w:tr>
      <w:tr>
        <w:trPr>
          <w:cantSplit/>
        </w:trPr>
        <w:tc>
          <w:tcPr>
            <w:tcW w:type="dxa" w:w="283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8"/>
              </w:rPr>
              <w:t>Global Handler</w:t>
            </w:r>
          </w:p>
        </w:tc>
        <w:tc>
          <w:tcPr>
            <w:tcW w:type="dxa" w:w="6690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5"/>
              </w:rPr>
              <w:t>Api/ExceptionHandlers/global_exception_handler.py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8"/>
              </w:rPr>
              <w:t>Registration</w:t>
            </w:r>
          </w:p>
        </w:tc>
        <w:tc>
          <w:tcPr>
            <w:tcW w:type="dxa" w:w="6690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5"/>
              </w:rPr>
              <w:t>Configs/ExceptionHandlers/exception_handler_config.py</w:t>
            </w:r>
          </w:p>
        </w:tc>
      </w:tr>
      <w:tr>
        <w:trPr>
          <w:cantSplit/>
        </w:trPr>
        <w:tc>
          <w:tcPr>
            <w:tcW w:type="dxa" w:w="2835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8"/>
              </w:rPr>
              <w:t>BaseResponse</w:t>
            </w:r>
          </w:p>
        </w:tc>
        <w:tc>
          <w:tcPr>
            <w:tcW w:type="dxa" w:w="6690"/>
            <w:shd w:fill="F7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5"/>
              </w:rPr>
              <w:t>Core/Application/Commons/base_response.py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18"/>
              </w:rPr>
              <w:t>Logger Contract</w:t>
            </w:r>
          </w:p>
        </w:tc>
        <w:tc>
          <w:tcPr>
            <w:tcW w:type="dxa" w:w="6690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F2933"/>
                <w:sz w:val="15"/>
              </w:rPr>
              <w:t>Core/Application/Contracts/Loggings/logger.py</w:t>
            </w:r>
          </w:p>
        </w:tc>
      </w:tr>
    </w:tbl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۱۵.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F3F6F8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# کنترل محلی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try: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...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except Exception as ex: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return my_response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# ارسال به Global Handler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try: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...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except Exception as ex: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 xml:space="preserve">    raise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# Production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include_exception_message_in_response = False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# Development</w:t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br/>
            </w:r>
            <w:r>
              <w:rPr>
                <w:rFonts w:ascii="DejaVu Sans Mono" w:hAnsi="DejaVu Sans Mono" w:cs="DejaVu Sans Mono" w:eastAsia="DejaVu Sans Mono"/>
                <w:b w:val="0"/>
                <w:color w:val="263238"/>
                <w:sz w:val="16"/>
              </w:rPr>
              <w:t>include_exception_message_in_response = True</w:t>
            </w:r>
          </w:p>
        </w:tc>
      </w:tr>
    </w:tbl>
    <w:p>
      <w:pPr>
        <w:spacing w:after="0"/>
      </w:pPr>
    </w:p>
    <w:p>
      <w:pPr>
        <w:spacing w:before="160" w:after="100"/>
        <w:jc w:val="right"/>
        <w:keepNext/>
        <w:bidi w:val="1"/>
        <w:pBdr>
          <w:bottom w:val="single" w:sz="8" w:space="2" w:color="2F75B5"/>
        </w:pBdr>
      </w:pPr>
      <w:r>
        <w:rPr>
          <w:rFonts w:ascii="Tahoma" w:hAnsi="Tahoma" w:cs="Tahoma" w:eastAsia="Tahoma"/>
          <w:b/>
          <w:color w:val="245A88"/>
          <w:sz w:val="30"/>
        </w:rPr>
        <w:t>۱۶. چک‌لیست استفاده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☐  ExceptionHandlerSettings فعال باشد.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☐  configure_exception_handlers(app) در startup configuration فراخوانی شده باشد.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☐  ILogger قبل از Exception Handler پیکربندی شده باشد.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☐  در Production متن واقعی Exception به Client نمایش داده نشود.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☐  برای Exceptionهای هدفمند همچنان از try/except محلی استفاده شود.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☐  برای جلوگیری از Log تکراری، مسئولیت LoggingBehavior و Global Handler مشخص باشد.</w:t>
      </w:r>
    </w:p>
    <w:p>
      <w:pPr>
        <w:spacing w:after="60"/>
        <w:ind w:left="0" w:right="227"/>
        <w:jc w:val="right"/>
        <w:bidi w:val="1"/>
      </w:pPr>
      <w:r>
        <w:rPr>
          <w:rFonts w:ascii="Tahoma" w:hAnsi="Tahoma" w:cs="Tahoma" w:eastAsia="Tahoma"/>
          <w:b w:val="0"/>
          <w:color w:val="1F2933"/>
          <w:sz w:val="20"/>
        </w:rPr>
        <w:t>•  ☐  یک تست واقعی 500 انجام شود و هم Response و هم جدول logs بررسی شوند.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10370"/>
            <w:shd w:fill="EAF3F8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Tahoma" w:hAnsi="Tahoma" w:cs="Tahoma" w:eastAsia="Tahoma"/>
                <w:b/>
                <w:color w:val="245A88"/>
                <w:sz w:val="20"/>
              </w:rPr>
              <w:t>جمع‌بندی — خلاصه نهایی</w:t>
              <w:br/>
            </w:r>
            <w:r>
              <w:rPr>
                <w:rFonts w:ascii="Tahoma" w:hAnsi="Tahoma" w:cs="Tahoma" w:eastAsia="Tahoma"/>
                <w:b w:val="0"/>
                <w:color w:val="1F2933"/>
                <w:sz w:val="19"/>
              </w:rPr>
              <w:t>Global Exception Handler یک Safety Net برای خطاهای کنترل‌نشده است: برنامه به‌جای خروجی خام یا Crash، یک BaseResponse استاندارد می‌دهد و خطای کامل برای بررسی فنی Log می‌شود.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35" w:bottom="79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Tahoma" w:hAnsi="Tahoma" w:cs="Tahoma" w:eastAsia="Tahoma"/>
        <w:b w:val="0"/>
        <w:color w:val="5C6773"/>
        <w:sz w:val="16"/>
      </w:rPr>
      <w:t>راهنمای توسعه‌دهنده • نسخه کاربردی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Tahoma" w:hAnsi="Tahoma" w:cs="Tahoma" w:eastAsia="Tahoma"/>
        <w:b/>
        <w:color w:val="5C6773"/>
        <w:sz w:val="17"/>
      </w:rPr>
      <w:t>RWMS  |  Global Exception Handler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RWMS Global Exception Handler Developer Guide</dc:title>
  <dc:subject>راهنمای استفاده و تنظیمات Global Exception Handler</dc:subject>
  <dc:creator>python-docx</dc:creator>
  <cp:keywords>RWMS, FastAPI, Exception Handler, BaseResponse, Logging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