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365"/>
        <w:gridCol w:w="6915"/>
        <w:gridCol w:w="1800"/>
        <w:tblGridChange w:id="0">
          <w:tblGrid>
            <w:gridCol w:w="1365"/>
            <w:gridCol w:w="6915"/>
            <w:gridCol w:w="18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</w:rPr>
              <w:drawing>
                <wp:inline distB="114300" distT="114300" distL="114300" distR="114300">
                  <wp:extent cx="733425" cy="673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right="-239.88188976377955"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sz w:val="32"/>
                <w:szCs w:val="32"/>
                <w:rtl w:val="0"/>
              </w:rPr>
              <w:t xml:space="preserve">財團法人中華民國婦聯聽覺健康社會福利基金會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112年4月月報表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ind w:left="141.7322834645671" w:firstLine="141.732283464567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tabs>
                <w:tab w:val="left" w:leader="none" w:pos="6840"/>
              </w:tabs>
              <w:ind w:left="283.4645669291342" w:firstLine="0"/>
              <w:jc w:val="both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74"/>
        <w:gridCol w:w="2551"/>
        <w:gridCol w:w="1386"/>
        <w:gridCol w:w="1560"/>
        <w:tblGridChange w:id="0">
          <w:tblGrid>
            <w:gridCol w:w="1589"/>
            <w:gridCol w:w="1473"/>
            <w:gridCol w:w="1474"/>
            <w:gridCol w:w="2551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120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yellow"/>
                <w:rtl w:val="0"/>
              </w:rPr>
              <w:t xml:space="preserve">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N/A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highlight w:val="yellow"/>
                <w:rtl w:val="0"/>
              </w:rPr>
              <w:t xml:space="preserve">備註：黃底為服務人次或時數未達標。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5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個別4 /半日托3 /人際9 /團體多元12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39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外展服務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widowControl w:val="0"/>
        <w:ind w:left="284" w:firstLine="0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164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團體多元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各中心依實際開課類別列舉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團體諮詢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其它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（青銀族）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  <w:r w:rsidDel="00000000" w:rsidR="00000000" w:rsidRPr="00000000">
        <w:rPr>
          <w:rtl w:val="0"/>
        </w:rPr>
      </w:r>
    </w:p>
    <w:tbl>
      <w:tblPr>
        <w:tblStyle w:val="Table7"/>
        <w:tblW w:w="10073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5"/>
        <w:gridCol w:w="890"/>
        <w:gridCol w:w="891"/>
        <w:gridCol w:w="891"/>
        <w:gridCol w:w="891"/>
        <w:gridCol w:w="891"/>
        <w:gridCol w:w="890"/>
        <w:gridCol w:w="891"/>
        <w:gridCol w:w="891"/>
        <w:gridCol w:w="891"/>
        <w:gridCol w:w="891"/>
        <w:tblGridChange w:id="0">
          <w:tblGrid>
            <w:gridCol w:w="1165"/>
            <w:gridCol w:w="890"/>
            <w:gridCol w:w="891"/>
            <w:gridCol w:w="891"/>
            <w:gridCol w:w="891"/>
            <w:gridCol w:w="891"/>
            <w:gridCol w:w="890"/>
            <w:gridCol w:w="891"/>
            <w:gridCol w:w="891"/>
            <w:gridCol w:w="891"/>
            <w:gridCol w:w="891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聽覺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技巧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蔡雅帆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張至芬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A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39</w:t>
            </w:r>
          </w:p>
        </w:tc>
      </w:tr>
    </w:tbl>
    <w:p w:rsidR="00000000" w:rsidDel="00000000" w:rsidP="00000000" w:rsidRDefault="00000000" w:rsidRPr="00000000" w14:paraId="0000017E">
      <w:pPr>
        <w:pageBreakBefore w:val="0"/>
        <w:widowControl w:val="0"/>
        <w:spacing w:line="36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80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840"/>
        <w:gridCol w:w="1320"/>
        <w:gridCol w:w="990"/>
        <w:gridCol w:w="930"/>
        <w:tblGridChange w:id="0">
          <w:tblGrid>
            <w:gridCol w:w="772"/>
            <w:gridCol w:w="2334"/>
            <w:gridCol w:w="3840"/>
            <w:gridCol w:w="1320"/>
            <w:gridCol w:w="990"/>
            <w:gridCol w:w="9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凃馨雯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薛惠文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詳支持服務紀錄</w:t>
            </w:r>
          </w:p>
        </w:tc>
        <w:tc>
          <w:tcPr/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戴O品</w:t>
            </w:r>
          </w:p>
        </w:tc>
        <w:tc>
          <w:tcPr/>
          <w:p w:rsidR="00000000" w:rsidDel="00000000" w:rsidP="00000000" w:rsidRDefault="00000000" w:rsidRPr="00000000" w14:paraId="000001A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D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38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陳O樺、姜O之、王O瑀、吳O彣、楊O叡、張O旋、曾O凱、鄭O佑、陳O謙</w:t>
            </w:r>
          </w:p>
          <w:p w:rsidR="00000000" w:rsidDel="00000000" w:rsidP="00000000" w:rsidRDefault="00000000" w:rsidRPr="00000000" w14:paraId="000001E4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林O睿、陳O寬、戴O品、劉O棋、孫O驊、侯O言、周O甯、林O諺、劉O棋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E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jc w:val="both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F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1FB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人次/次數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4/13家長幹部會議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4月份工讀出勤統計-惠文</w:t>
            </w:r>
          </w:p>
          <w:p w:rsidR="00000000" w:rsidDel="00000000" w:rsidP="00000000" w:rsidRDefault="00000000" w:rsidRPr="00000000" w14:paraId="0000020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4月份身障整合平台空床回報-惠文</w:t>
            </w:r>
          </w:p>
          <w:p w:rsidR="00000000" w:rsidDel="00000000" w:rsidP="00000000" w:rsidRDefault="00000000" w:rsidRPr="00000000" w14:paraId="0000020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4月份社會局疫苗施打情形回報-馨雯</w:t>
            </w:r>
          </w:p>
          <w:p w:rsidR="00000000" w:rsidDel="00000000" w:rsidP="00000000" w:rsidRDefault="00000000" w:rsidRPr="00000000" w14:paraId="0000020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4月份疾管局人口密集機構傳染病監視作業通報-惠文</w:t>
            </w:r>
          </w:p>
          <w:p w:rsidR="00000000" w:rsidDel="00000000" w:rsidP="00000000" w:rsidRDefault="00000000" w:rsidRPr="00000000" w14:paraId="0000020E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4月份障福科月報表填寫-馨雯</w:t>
            </w:r>
          </w:p>
          <w:p w:rsidR="00000000" w:rsidDel="00000000" w:rsidP="00000000" w:rsidRDefault="00000000" w:rsidRPr="00000000" w14:paraId="0000020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4月份兒福中心月報表填寫-惠文</w:t>
            </w:r>
          </w:p>
          <w:p w:rsidR="00000000" w:rsidDel="00000000" w:rsidP="00000000" w:rsidRDefault="00000000" w:rsidRPr="00000000" w14:paraId="0000021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4月份協助中心同仁臉書發文-惠文、馨雯</w:t>
            </w:r>
          </w:p>
          <w:p w:rsidR="00000000" w:rsidDel="00000000" w:rsidP="00000000" w:rsidRDefault="00000000" w:rsidRPr="00000000" w14:paraId="0000021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台東外展個案聯繫-惠文、馨雯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pageBreakBefore w:val="0"/>
        <w:widowControl w:val="0"/>
        <w:spacing w:line="360" w:lineRule="auto"/>
        <w:ind w:left="283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</w:p>
    <w:p w:rsidR="00000000" w:rsidDel="00000000" w:rsidP="00000000" w:rsidRDefault="00000000" w:rsidRPr="00000000" w14:paraId="00000215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(成人0人次、學前3人次)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22A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0425-宋O佑-鳳山區中正國小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4/18-李O弦</w:t>
            </w:r>
          </w:p>
          <w:p w:rsidR="00000000" w:rsidDel="00000000" w:rsidP="00000000" w:rsidRDefault="00000000" w:rsidRPr="00000000" w14:paraId="0000024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4/19-楊O叡</w:t>
            </w:r>
          </w:p>
          <w:p w:rsidR="00000000" w:rsidDel="00000000" w:rsidP="00000000" w:rsidRDefault="00000000" w:rsidRPr="00000000" w14:paraId="0000024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4/19-周O甯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鳳山區中正國小轉銜會議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3974"/>
        <w:gridCol w:w="860"/>
        <w:gridCol w:w="1003"/>
        <w:gridCol w:w="1975"/>
        <w:tblGridChange w:id="0">
          <w:tblGrid>
            <w:gridCol w:w="2312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0424-我是小小運動員</w:t>
            </w:r>
          </w:p>
          <w:p w:rsidR="00000000" w:rsidDel="00000000" w:rsidP="00000000" w:rsidRDefault="00000000" w:rsidRPr="00000000" w14:paraId="0000025F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0425-這裡好玩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半日托課程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BiauKai" w:cs="BiauKai" w:eastAsia="BiauKai" w:hAnsi="BiauKa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4/22 壽山動物園親職活動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0425-鳳山區中正國小轉銜會議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社工凃馨雯</w:t>
            </w:r>
          </w:p>
          <w:p w:rsidR="00000000" w:rsidDel="00000000" w:rsidP="00000000" w:rsidRDefault="00000000" w:rsidRPr="00000000" w14:paraId="000002CB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教保員蔡雅帆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消防檢修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公用手機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簡報筆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40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體溫量測教師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102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40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8400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存入保證金-院生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其他收入-停車位租金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清洗室內拖鞋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丟尿布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2">
      <w:pPr>
        <w:pageBreakBefore w:val="0"/>
        <w:widowControl w:val="0"/>
        <w:tabs>
          <w:tab w:val="left" w:leader="none" w:pos="0"/>
        </w:tabs>
        <w:ind w:left="284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widowControl w:val="0"/>
        <w:tabs>
          <w:tab w:val="left" w:leader="none" w:pos="0"/>
        </w:tabs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14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15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</w:t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numPr>
                <w:ilvl w:val="0"/>
                <w:numId w:val="4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更換濾心及水質檢測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環境消毒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numPr>
                <w:ilvl w:val="0"/>
                <w:numId w:val="5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電腦資料備份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廠商借用助聽器盤點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</w:tbl>
    <w:p w:rsidR="00000000" w:rsidDel="00000000" w:rsidP="00000000" w:rsidRDefault="00000000" w:rsidRPr="00000000" w14:paraId="00000428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Comic Sans MS"/>
  <w:font w:name="Arial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