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425"/>
        <w:gridCol w:w="6990"/>
        <w:gridCol w:w="1665"/>
        <w:tblGridChange w:id="0">
          <w:tblGrid>
            <w:gridCol w:w="1425"/>
            <w:gridCol w:w="6990"/>
            <w:gridCol w:w="16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</w:rPr>
              <w:drawing>
                <wp:inline distB="114300" distT="114300" distL="114300" distR="114300">
                  <wp:extent cx="771525" cy="6985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財團法人中華民國婦聯聽覺健康社會福利基金會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112年4月月報表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85"/>
        <w:gridCol w:w="2535"/>
        <w:gridCol w:w="1386"/>
        <w:gridCol w:w="1560"/>
        <w:tblGridChange w:id="0">
          <w:tblGrid>
            <w:gridCol w:w="1589"/>
            <w:gridCol w:w="1473"/>
            <w:gridCol w:w="1485"/>
            <w:gridCol w:w="2535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97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424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72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標楷體" w:cs="標楷體" w:eastAsia="標楷體" w:hAnsi="標楷體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教學服務－學齡22人/人次60次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成人1人/人次4次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　　　聽力服務－學齡5人/人次5次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成人3人/人次3次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606</w:t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9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A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個別23人/人際32人/寶寶24人/多元11人/半日托4人 (含潭子人/學齡人)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長者0人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97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widowControl w:val="0"/>
        <w:ind w:left="284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436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110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</w:t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</w:p>
    <w:p w:rsidR="00000000" w:rsidDel="00000000" w:rsidP="00000000" w:rsidRDefault="00000000" w:rsidRPr="00000000" w14:paraId="0000013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6"/>
          <w:szCs w:val="26"/>
        </w:rPr>
      </w:pPr>
      <w:r w:rsidDel="00000000" w:rsidR="00000000" w:rsidRPr="00000000">
        <w:rPr>
          <w:rFonts w:ascii="BiauKai" w:cs="BiauKai" w:eastAsia="BiauKai" w:hAnsi="BiauKai"/>
          <w:sz w:val="26"/>
          <w:szCs w:val="26"/>
          <w:rtl w:val="0"/>
        </w:rPr>
        <w:t xml:space="preserve">    (1)課表安排時數   (實際時數為扣除不補課學生之時數)</w:t>
      </w:r>
      <w:r w:rsidDel="00000000" w:rsidR="00000000" w:rsidRPr="00000000">
        <w:rPr>
          <w:rtl w:val="0"/>
        </w:rPr>
      </w:r>
    </w:p>
    <w:tbl>
      <w:tblPr>
        <w:tblStyle w:val="Table7"/>
        <w:tblW w:w="10203.5118110236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1.7712319245188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12.1463814852375"/>
        <w:gridCol w:w="812.1463814852375"/>
        <w:gridCol w:w="812.1463814852375"/>
        <w:tblGridChange w:id="0">
          <w:tblGrid>
            <w:gridCol w:w="1151.7712319245188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12.1463814852375"/>
            <w:gridCol w:w="812.1463814852375"/>
            <w:gridCol w:w="812.146381485237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課表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本月應達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實際時數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張宇榛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68.5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68.5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賴思吟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劉建群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66.5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65.5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謝育芬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68.5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68.5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pageBreakBefore w:val="0"/>
        <w:widowControl w:val="0"/>
        <w:spacing w:line="360" w:lineRule="auto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86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135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936"/>
        <w:gridCol w:w="1005"/>
        <w:gridCol w:w="1095"/>
        <w:gridCol w:w="1054"/>
        <w:tblGridChange w:id="0">
          <w:tblGrid>
            <w:gridCol w:w="772"/>
            <w:gridCol w:w="2334"/>
            <w:gridCol w:w="3936"/>
            <w:gridCol w:w="1005"/>
            <w:gridCol w:w="1095"/>
            <w:gridCol w:w="105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許雅雯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郭慕悠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許沐涵等66人次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30/32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27/34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57/66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温御智(4/24華科基金會)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王俊諺等3人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3/3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33/35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29/37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62/72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莊子賢等人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18//32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17/28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35/60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結案追蹤(離會1年以上)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陳子潤等3人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20/34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18/29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38/63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53/69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47/66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100/135</w:t>
            </w:r>
          </w:p>
        </w:tc>
      </w:tr>
    </w:tbl>
    <w:p w:rsidR="00000000" w:rsidDel="00000000" w:rsidP="00000000" w:rsidRDefault="00000000" w:rsidRPr="00000000" w14:paraId="000001F9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志工服務時數(廖律涵)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口語教室核銷-慕悠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(1)4/24口語教室第一次聯繫會議-慕悠</w:t>
            </w:r>
          </w:p>
          <w:p w:rsidR="00000000" w:rsidDel="00000000" w:rsidP="00000000" w:rsidRDefault="00000000" w:rsidRPr="00000000" w14:paraId="00000208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(2)4/4.11.18.25行銷分析報告-雅雯</w:t>
            </w:r>
          </w:p>
          <w:p w:rsidR="00000000" w:rsidDel="00000000" w:rsidP="00000000" w:rsidRDefault="00000000" w:rsidRPr="00000000" w14:paraId="0000020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(3)4/11.18.25回報社會局疫苗施打情形-雅雯</w:t>
            </w:r>
          </w:p>
          <w:p w:rsidR="00000000" w:rsidDel="00000000" w:rsidP="00000000" w:rsidRDefault="00000000" w:rsidRPr="00000000" w14:paraId="0000020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(4)4/6.13.20.27衛生局長照科統計臺中市身障機構各劑疫苗施打情形-雅雯</w:t>
            </w:r>
          </w:p>
          <w:p w:rsidR="00000000" w:rsidDel="00000000" w:rsidP="00000000" w:rsidRDefault="00000000" w:rsidRPr="00000000" w14:paraId="0000020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(5)口語教室季報告(1-3月)-慕悠</w:t>
            </w:r>
          </w:p>
          <w:p w:rsidR="00000000" w:rsidDel="00000000" w:rsidP="00000000" w:rsidRDefault="00000000" w:rsidRPr="00000000" w14:paraId="0000020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(6)口語教室季核銷(1-3月)-慕悠</w:t>
            </w:r>
          </w:p>
          <w:p w:rsidR="00000000" w:rsidDel="00000000" w:rsidP="00000000" w:rsidRDefault="00000000" w:rsidRPr="00000000" w14:paraId="0000020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(7)口語教室聽損兒少成長團體3場計劃書送社會局核備(小學生聽語夏令營7月第一梯次.8月第二梯次.8月青少年理財及愛情講座)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20F">
      <w:pPr>
        <w:pageBreakBefore w:val="0"/>
        <w:widowControl w:val="0"/>
        <w:spacing w:line="360" w:lineRule="auto"/>
        <w:ind w:left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76</w:t>
            </w:r>
          </w:p>
        </w:tc>
      </w:tr>
    </w:tbl>
    <w:p w:rsidR="00000000" w:rsidDel="00000000" w:rsidP="00000000" w:rsidRDefault="00000000" w:rsidRPr="00000000" w14:paraId="0000021F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pageBreakBefore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pageBreakBefore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pageBreakBefore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4/7李沂宬</w:t>
              <w:br w:type="textWrapping"/>
              <w:t xml:space="preserve">4/10林孟妡</w:t>
            </w:r>
          </w:p>
          <w:p w:rsidR="00000000" w:rsidDel="00000000" w:rsidP="00000000" w:rsidRDefault="00000000" w:rsidRPr="00000000" w14:paraId="00000240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4/13林瑀安</w:t>
              <w:br w:type="textWrapping"/>
              <w:t xml:space="preserve">4/13吳威霆</w:t>
              <w:br w:type="textWrapping"/>
              <w:t xml:space="preserve">4/21游宇涵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1"/>
        <w:gridCol w:w="3974"/>
        <w:gridCol w:w="860"/>
        <w:gridCol w:w="1003"/>
        <w:gridCol w:w="1975"/>
        <w:tblGridChange w:id="0">
          <w:tblGrid>
            <w:gridCol w:w="2311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4/24社區生活運動(社區大樓)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40分鐘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樂齡組宣導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4/27和平鄉健康促進推廣協會，15人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4/24口語教室聯繫會議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行銷會議4/4、4/11、4/18、4/25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2">
            <w:pPr>
              <w:pageBreakBefore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8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4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數位相機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情境教室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pad平板電腦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536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體溫量測員工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117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117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電子公佈欄-10則循環播放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光碟製作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捐款收入-中心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7350</w:t>
            </w: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/9人次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234,644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課程保留金-院生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6,000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預收收入-HA保證金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3,000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4,800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諮詢收入-含聽力檢查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7,000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其他收入-聽見問題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其他收入-電池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其他收入-臺師大心智理論施測費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其他-4月停車費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1,500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環境殺菌消毒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中心消毒-漂白水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七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5">
      <w:pPr>
        <w:pageBreakBefore w:val="0"/>
        <w:widowControl w:val="0"/>
        <w:tabs>
          <w:tab w:val="left" w:leader="none" w:pos="0"/>
        </w:tabs>
        <w:ind w:left="284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widowControl w:val="0"/>
        <w:tabs>
          <w:tab w:val="left" w:leader="none" w:pos="0"/>
        </w:tabs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27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28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2A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after="0" w:before="0" w:lineRule="auto"/>
              <w:ind w:left="0" w:firstLine="0"/>
              <w:jc w:val="both"/>
              <w:rPr>
                <w:rFonts w:ascii="BiauKai" w:cs="BiauKai" w:eastAsia="BiauKai" w:hAnsi="BiauKa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white"/>
                <w:rtl w:val="0"/>
              </w:rPr>
              <w:t xml:space="preserve">更換濾心及水質檢測(2)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spacing w:after="0" w:before="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jc w:val="both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white"/>
                <w:rtl w:val="0"/>
              </w:rPr>
              <w:t xml:space="preserve">環境消毒(2)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jc w:val="both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white"/>
                <w:rtl w:val="0"/>
              </w:rPr>
              <w:t xml:space="preserve">廠商借用助聽器盤點(2)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jc w:val="both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white"/>
                <w:rtl w:val="0"/>
              </w:rPr>
              <w:t xml:space="preserve">電腦資料備份(2)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</w:tbl>
    <w:p w:rsidR="00000000" w:rsidDel="00000000" w:rsidP="00000000" w:rsidRDefault="00000000" w:rsidRPr="00000000" w14:paraId="00000435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after="160" w:before="160" w:line="276" w:lineRule="auto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十、月報表績效說明</w:t>
      </w:r>
    </w:p>
    <w:p w:rsidR="00000000" w:rsidDel="00000000" w:rsidP="00000000" w:rsidRDefault="00000000" w:rsidRPr="00000000" w14:paraId="00000437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台中工作計畫服務人數80人</w:t>
      </w:r>
    </w:p>
    <w:p w:rsidR="00000000" w:rsidDel="00000000" w:rsidP="00000000" w:rsidRDefault="00000000" w:rsidRPr="00000000" w14:paraId="00000438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總服務人數為97人，達到目標。</w:t>
      </w:r>
    </w:p>
    <w:p w:rsidR="00000000" w:rsidDel="00000000" w:rsidP="00000000" w:rsidRDefault="00000000" w:rsidRPr="00000000" w14:paraId="00000439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服務績效說明</w:t>
      </w:r>
    </w:p>
    <w:p w:rsidR="00000000" w:rsidDel="00000000" w:rsidP="00000000" w:rsidRDefault="00000000" w:rsidRPr="00000000" w14:paraId="0000043A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(1)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教保員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(每週課表應安排20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小時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：皆達目標。</w:t>
      </w:r>
    </w:p>
    <w:p w:rsidR="00000000" w:rsidDel="00000000" w:rsidP="00000000" w:rsidRDefault="00000000" w:rsidRPr="00000000" w14:paraId="0000043B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(2)社工（65人次）：雅雯69人次，慕悠66人次，皆達到標準。</w:t>
      </w:r>
    </w:p>
    <w:p w:rsidR="00000000" w:rsidDel="00000000" w:rsidP="00000000" w:rsidRDefault="00000000" w:rsidRPr="00000000" w14:paraId="0000043C">
      <w:pPr>
        <w:spacing w:after="160" w:before="160" w:line="276" w:lineRule="auto"/>
        <w:ind w:left="720" w:firstLine="0"/>
        <w:rPr>
          <w:rFonts w:ascii="BiauKai" w:cs="BiauKai" w:eastAsia="BiauKai" w:hAnsi="BiauKai"/>
          <w:sz w:val="32"/>
          <w:szCs w:val="32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(3)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聽力師：35人次（其他業務：4/6CAPD會議、4/7台中歌劇院會議、4/10&amp;4/17高師大遠距課程、4/12上台北協同測試CAPD個案、高雄至德主任聽力培訓、4/24和平區宣導、4/25主管會議、4/26資料庫會議、4/27微軟演講）。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Gungsuh"/>
  <w:font w:name="Arial"/>
  <w:font w:name="Arial Unicode MS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