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618F2F99" w:rsidR="00F151B6" w:rsidRPr="006F459E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F459E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6F459E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6F459E">
        <w:rPr>
          <w:rFonts w:ascii="Arial" w:hAnsi="Arial" w:cs="Arial"/>
          <w:color w:val="000000"/>
          <w:sz w:val="24"/>
          <w:szCs w:val="24"/>
        </w:rPr>
        <w:t xml:space="preserve"> 1</w:t>
      </w:r>
    </w:p>
    <w:p w14:paraId="5FC45DC4" w14:textId="37786F50" w:rsidR="00E44E07" w:rsidRDefault="00E44E07" w:rsidP="00E44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Esta práctica debe servirte para investigar las diferencias entre los array clásicos y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array, y entre los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loops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for-each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14:paraId="225311B4" w14:textId="77777777" w:rsidR="00E44E07" w:rsidRDefault="00E44E07" w:rsidP="00E44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E9CDC15" w14:textId="24C4980F" w:rsidR="00E44E07" w:rsidRDefault="00E44E07" w:rsidP="00E44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</w:t>
      </w:r>
      <w:r w:rsidRPr="00E44E07">
        <w:rPr>
          <w:rFonts w:ascii="Arial" w:hAnsi="Arial" w:cs="Arial"/>
          <w:color w:val="000000"/>
          <w:sz w:val="24"/>
          <w:szCs w:val="24"/>
        </w:rPr>
        <w:t xml:space="preserve"> un ejemplo de código que utilice un array clásico y un </w:t>
      </w:r>
      <w:proofErr w:type="spellStart"/>
      <w:r w:rsidRPr="00E44E07">
        <w:rPr>
          <w:rFonts w:ascii="Arial" w:hAnsi="Arial" w:cs="Arial"/>
          <w:color w:val="000000"/>
          <w:sz w:val="24"/>
          <w:szCs w:val="24"/>
        </w:rPr>
        <w:t>loop</w:t>
      </w:r>
      <w:proofErr w:type="spellEnd"/>
      <w:r w:rsidRPr="00E44E0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4E07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E44E07">
        <w:rPr>
          <w:rFonts w:ascii="Arial" w:hAnsi="Arial" w:cs="Arial"/>
          <w:color w:val="000000"/>
          <w:sz w:val="24"/>
          <w:szCs w:val="24"/>
        </w:rPr>
        <w:t xml:space="preserve"> para realizar una tarea simple, como sumar los elementos del array. </w:t>
      </w:r>
      <w:r>
        <w:rPr>
          <w:rFonts w:ascii="Arial" w:hAnsi="Arial" w:cs="Arial"/>
          <w:color w:val="000000"/>
          <w:sz w:val="24"/>
          <w:szCs w:val="24"/>
        </w:rPr>
        <w:t xml:space="preserve">A partir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eto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intenta explicar su funcionamiento y las posibles limitaciones de este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mdodo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trabajo.</w:t>
      </w:r>
    </w:p>
    <w:p w14:paraId="7A5F7012" w14:textId="77777777" w:rsidR="00E44E07" w:rsidRPr="00E44E07" w:rsidRDefault="00E44E07" w:rsidP="00E44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5B533B" w14:textId="7221873A" w:rsidR="00E44E07" w:rsidRPr="00E44E07" w:rsidRDefault="00E44E07" w:rsidP="00E44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</w:t>
      </w:r>
      <w:r w:rsidRPr="00E44E07">
        <w:rPr>
          <w:rFonts w:ascii="Arial" w:hAnsi="Arial" w:cs="Arial"/>
          <w:color w:val="000000"/>
          <w:sz w:val="24"/>
          <w:szCs w:val="24"/>
        </w:rPr>
        <w:t xml:space="preserve"> otro ejemplo de código que utilice </w:t>
      </w:r>
      <w:proofErr w:type="spellStart"/>
      <w:proofErr w:type="gramStart"/>
      <w:r w:rsidRPr="00E44E07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E44E07">
        <w:rPr>
          <w:rFonts w:ascii="Arial" w:hAnsi="Arial" w:cs="Arial"/>
          <w:color w:val="000000"/>
          <w:sz w:val="24"/>
          <w:szCs w:val="24"/>
        </w:rPr>
        <w:t>::</w:t>
      </w:r>
      <w:proofErr w:type="gramEnd"/>
      <w:r w:rsidRPr="00E44E07">
        <w:rPr>
          <w:rFonts w:ascii="Arial" w:hAnsi="Arial" w:cs="Arial"/>
          <w:color w:val="000000"/>
          <w:sz w:val="24"/>
          <w:szCs w:val="24"/>
        </w:rPr>
        <w:t xml:space="preserve">array y un </w:t>
      </w:r>
      <w:proofErr w:type="spellStart"/>
      <w:r w:rsidRPr="00E44E07">
        <w:rPr>
          <w:rFonts w:ascii="Arial" w:hAnsi="Arial" w:cs="Arial"/>
          <w:color w:val="000000"/>
          <w:sz w:val="24"/>
          <w:szCs w:val="24"/>
        </w:rPr>
        <w:t>loop</w:t>
      </w:r>
      <w:proofErr w:type="spellEnd"/>
      <w:r w:rsidRPr="00E44E0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4E07">
        <w:rPr>
          <w:rFonts w:ascii="Arial" w:hAnsi="Arial" w:cs="Arial"/>
          <w:color w:val="000000"/>
          <w:sz w:val="24"/>
          <w:szCs w:val="24"/>
        </w:rPr>
        <w:t>for-each</w:t>
      </w:r>
      <w:proofErr w:type="spellEnd"/>
      <w:r w:rsidRPr="00E44E07">
        <w:rPr>
          <w:rFonts w:ascii="Arial" w:hAnsi="Arial" w:cs="Arial"/>
          <w:color w:val="000000"/>
          <w:sz w:val="24"/>
          <w:szCs w:val="24"/>
        </w:rPr>
        <w:t xml:space="preserve"> para realizar la misma tarea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E44E07">
        <w:rPr>
          <w:rFonts w:ascii="Arial" w:hAnsi="Arial" w:cs="Arial"/>
          <w:color w:val="000000"/>
          <w:sz w:val="24"/>
          <w:szCs w:val="24"/>
        </w:rPr>
        <w:t>explic</w:t>
      </w:r>
      <w:r>
        <w:rPr>
          <w:rFonts w:ascii="Arial" w:hAnsi="Arial" w:cs="Arial"/>
          <w:color w:val="000000"/>
          <w:sz w:val="24"/>
          <w:szCs w:val="24"/>
        </w:rPr>
        <w:t xml:space="preserve">a en que 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difeerencia</w:t>
      </w:r>
      <w:proofErr w:type="spellEnd"/>
      <w:r w:rsidRPr="00E44E07">
        <w:rPr>
          <w:rFonts w:ascii="Arial" w:hAnsi="Arial" w:cs="Arial"/>
          <w:color w:val="000000"/>
          <w:sz w:val="24"/>
          <w:szCs w:val="24"/>
        </w:rPr>
        <w:t xml:space="preserve"> del primer ejemplo y las ventajas de usar este método.</w:t>
      </w:r>
    </w:p>
    <w:p w14:paraId="5C94DF77" w14:textId="77777777" w:rsidR="00E44E07" w:rsidRPr="00E44E07" w:rsidRDefault="00E44E07" w:rsidP="00E44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09601C" w14:textId="32779B59" w:rsidR="00E44E07" w:rsidRDefault="00E44E07" w:rsidP="00E44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44E07">
        <w:rPr>
          <w:rFonts w:ascii="Arial" w:hAnsi="Arial" w:cs="Arial"/>
          <w:color w:val="000000"/>
          <w:sz w:val="24"/>
          <w:szCs w:val="24"/>
        </w:rPr>
        <w:t xml:space="preserve">Para reforzar lo aprendido, </w:t>
      </w:r>
      <w:r>
        <w:rPr>
          <w:rFonts w:ascii="Arial" w:hAnsi="Arial" w:cs="Arial"/>
          <w:color w:val="000000"/>
          <w:sz w:val="24"/>
          <w:szCs w:val="24"/>
        </w:rPr>
        <w:t xml:space="preserve">crea más ejemplos de código que utilicen tanto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arrays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clásicos como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array, y los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loops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for-each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para realizar diferentes tareas, como buscar un elemento en un array, ordenar un array, etc.</w:t>
      </w:r>
    </w:p>
    <w:p w14:paraId="701222F5" w14:textId="77777777" w:rsidR="00E44E07" w:rsidRDefault="00E44E07" w:rsidP="00E44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E44E0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FD0D4" w14:textId="77777777" w:rsidR="00386283" w:rsidRDefault="00386283" w:rsidP="00F151B6">
      <w:pPr>
        <w:spacing w:after="0" w:line="240" w:lineRule="auto"/>
      </w:pPr>
      <w:r>
        <w:separator/>
      </w:r>
    </w:p>
  </w:endnote>
  <w:endnote w:type="continuationSeparator" w:id="0">
    <w:p w14:paraId="6EE365B3" w14:textId="77777777" w:rsidR="00386283" w:rsidRDefault="00386283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CC0ED" w14:textId="77777777" w:rsidR="00386283" w:rsidRDefault="00386283" w:rsidP="00F151B6">
      <w:pPr>
        <w:spacing w:after="0" w:line="240" w:lineRule="auto"/>
      </w:pPr>
      <w:r>
        <w:separator/>
      </w:r>
    </w:p>
  </w:footnote>
  <w:footnote w:type="continuationSeparator" w:id="0">
    <w:p w14:paraId="6BA534B9" w14:textId="77777777" w:rsidR="00386283" w:rsidRDefault="00386283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29E5FD8E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PRÁCTICAS VIDEOTUTORIAL 23</w:t>
          </w:r>
          <w:r w:rsidR="00E44E07">
            <w:rPr>
              <w:caps/>
              <w:color w:val="FFFFFF" w:themeColor="background1"/>
            </w:rPr>
            <w:t>7</w:t>
          </w:r>
          <w:r>
            <w:rPr>
              <w:caps/>
              <w:color w:val="FFFFFF" w:themeColor="background1"/>
            </w:rPr>
            <w:t xml:space="preserve">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386283"/>
    <w:rsid w:val="006F459E"/>
    <w:rsid w:val="00732DB1"/>
    <w:rsid w:val="00E44E07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F459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2023-02-12T23:25:00Z</dcterms:created>
  <dcterms:modified xsi:type="dcterms:W3CDTF">2023-02-15T19:25:00Z</dcterms:modified>
</cp:coreProperties>
</file>