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53CA12E0" w:rsidR="00F151B6" w:rsidRDefault="0061251B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6F6B">
        <w:rPr>
          <w:rFonts w:ascii="Arial" w:hAnsi="Arial" w:cs="Arial"/>
          <w:color w:val="000000"/>
          <w:sz w:val="24"/>
          <w:szCs w:val="24"/>
        </w:rPr>
        <w:t>PISTAS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4D21DED7" w14:textId="15CFB65C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50928A" w14:textId="721275DF" w:rsidR="00BF6F6B" w:rsidRPr="00D55DE8" w:rsidRDefault="00BF6F6B" w:rsidP="00BF6F6B">
      <w:pPr>
        <w:autoSpaceDE w:val="0"/>
        <w:autoSpaceDN w:val="0"/>
        <w:adjustRightInd w:val="0"/>
        <w:spacing w:after="0" w:line="240" w:lineRule="auto"/>
        <w:ind w:left="1416"/>
        <w:rPr>
          <w:rStyle w:val="nfasisintenso"/>
          <w:i w:val="0"/>
          <w:iCs w:val="0"/>
        </w:rPr>
      </w:pPr>
    </w:p>
    <w:p w14:paraId="4940DFA0" w14:textId="58CFE174" w:rsidR="00BF6F6B" w:rsidRDefault="00BF6F6B" w:rsidP="00BF6F6B">
      <w:pPr>
        <w:autoSpaceDE w:val="0"/>
        <w:autoSpaceDN w:val="0"/>
        <w:adjustRightInd w:val="0"/>
        <w:spacing w:after="0" w:line="240" w:lineRule="auto"/>
        <w:ind w:left="1416"/>
        <w:rPr>
          <w:rStyle w:val="nfasisintenso"/>
        </w:rPr>
      </w:pPr>
    </w:p>
    <w:p w14:paraId="3A09014C" w14:textId="06839881" w:rsidR="00BF6F6B" w:rsidRDefault="00BF6F6B" w:rsidP="00BF6F6B">
      <w:pPr>
        <w:autoSpaceDE w:val="0"/>
        <w:autoSpaceDN w:val="0"/>
        <w:adjustRightInd w:val="0"/>
        <w:spacing w:after="0" w:line="240" w:lineRule="auto"/>
        <w:ind w:left="1416"/>
        <w:rPr>
          <w:rStyle w:val="nfasisintenso"/>
        </w:rPr>
      </w:pPr>
    </w:p>
    <w:p w14:paraId="36729695" w14:textId="5DC48C67" w:rsidR="00032562" w:rsidRPr="00032562" w:rsidRDefault="00032562" w:rsidP="000325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418B874" w14:textId="77777777" w:rsidR="00032562" w:rsidRPr="00032562" w:rsidRDefault="00032562" w:rsidP="000325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5A0A990" w14:textId="62729DB8" w:rsidR="00D55DE8" w:rsidRPr="00D55DE8" w:rsidRDefault="00D55DE8" w:rsidP="00D55D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55DE8">
        <w:rPr>
          <w:rFonts w:ascii="Arial" w:hAnsi="Arial" w:cs="Arial"/>
          <w:color w:val="000000"/>
          <w:sz w:val="24"/>
          <w:szCs w:val="24"/>
        </w:rPr>
        <w:t>Preguntas con las respuestas correctas.</w:t>
      </w:r>
    </w:p>
    <w:p w14:paraId="1F95BD5A" w14:textId="77777777" w:rsidR="00D55DE8" w:rsidRPr="00D55DE8" w:rsidRDefault="00D55DE8" w:rsidP="00D55D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E8DD679" w14:textId="77777777" w:rsidR="00D55DE8" w:rsidRPr="00D55DE8" w:rsidRDefault="00D55DE8" w:rsidP="00D55D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55DE8">
        <w:rPr>
          <w:rFonts w:ascii="Arial" w:hAnsi="Arial" w:cs="Arial"/>
          <w:color w:val="000000"/>
          <w:sz w:val="24"/>
          <w:szCs w:val="24"/>
        </w:rPr>
        <w:t xml:space="preserve">¿Qué es una plantilla </w:t>
      </w:r>
      <w:proofErr w:type="spellStart"/>
      <w:r w:rsidRPr="00D55DE8">
        <w:rPr>
          <w:rFonts w:ascii="Arial" w:hAnsi="Arial" w:cs="Arial"/>
          <w:color w:val="000000"/>
          <w:sz w:val="24"/>
          <w:szCs w:val="24"/>
        </w:rPr>
        <w:t>variádica</w:t>
      </w:r>
      <w:proofErr w:type="spellEnd"/>
      <w:r w:rsidRPr="00D55DE8">
        <w:rPr>
          <w:rFonts w:ascii="Arial" w:hAnsi="Arial" w:cs="Arial"/>
          <w:color w:val="000000"/>
          <w:sz w:val="24"/>
          <w:szCs w:val="24"/>
        </w:rPr>
        <w:t xml:space="preserve"> en C++?</w:t>
      </w:r>
    </w:p>
    <w:p w14:paraId="3269C350" w14:textId="77777777" w:rsidR="00D55DE8" w:rsidRPr="00D55DE8" w:rsidRDefault="00D55DE8" w:rsidP="00D55DE8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D55DE8">
        <w:rPr>
          <w:rFonts w:ascii="Arial" w:hAnsi="Arial" w:cs="Arial"/>
          <w:color w:val="000000"/>
          <w:sz w:val="24"/>
          <w:szCs w:val="24"/>
        </w:rPr>
        <w:t>a) Una función que acepta un número y tipo variable de argumentos.</w:t>
      </w:r>
    </w:p>
    <w:p w14:paraId="1E76A85C" w14:textId="77777777" w:rsidR="00D55DE8" w:rsidRPr="00D55DE8" w:rsidRDefault="00D55DE8" w:rsidP="00D55DE8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D55DE8">
        <w:rPr>
          <w:rFonts w:ascii="Arial" w:hAnsi="Arial" w:cs="Arial"/>
          <w:color w:val="000000"/>
          <w:sz w:val="24"/>
          <w:szCs w:val="24"/>
        </w:rPr>
        <w:t>b) Una función que solo acepta un número fijo de argumentos.</w:t>
      </w:r>
    </w:p>
    <w:p w14:paraId="49259229" w14:textId="77777777" w:rsidR="00D55DE8" w:rsidRPr="00D55DE8" w:rsidRDefault="00D55DE8" w:rsidP="00D55DE8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D55DE8">
        <w:rPr>
          <w:rFonts w:ascii="Arial" w:hAnsi="Arial" w:cs="Arial"/>
          <w:color w:val="000000"/>
          <w:sz w:val="24"/>
          <w:szCs w:val="24"/>
        </w:rPr>
        <w:t>c) Una función que solo acepta argumentos del mismo tipo.</w:t>
      </w:r>
    </w:p>
    <w:p w14:paraId="41650656" w14:textId="77777777" w:rsidR="00D55DE8" w:rsidRPr="00D55DE8" w:rsidRDefault="00D55DE8" w:rsidP="00D55DE8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D55DE8">
        <w:rPr>
          <w:rFonts w:ascii="Arial" w:hAnsi="Arial" w:cs="Arial"/>
          <w:color w:val="000000"/>
          <w:sz w:val="24"/>
          <w:szCs w:val="24"/>
        </w:rPr>
        <w:t>Respuesta correcta: a)</w:t>
      </w:r>
    </w:p>
    <w:p w14:paraId="5BB0EA1B" w14:textId="77777777" w:rsidR="00D55DE8" w:rsidRPr="00D55DE8" w:rsidRDefault="00D55DE8" w:rsidP="00D55D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D11F7FC" w14:textId="77777777" w:rsidR="00D55DE8" w:rsidRPr="00D55DE8" w:rsidRDefault="00D55DE8" w:rsidP="00D55D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55DE8">
        <w:rPr>
          <w:rFonts w:ascii="Arial" w:hAnsi="Arial" w:cs="Arial"/>
          <w:color w:val="000000"/>
          <w:sz w:val="24"/>
          <w:szCs w:val="24"/>
        </w:rPr>
        <w:t xml:space="preserve">¿Qué función de la librería estándar de C++ es un ejemplo de una función </w:t>
      </w:r>
      <w:proofErr w:type="spellStart"/>
      <w:r w:rsidRPr="00D55DE8">
        <w:rPr>
          <w:rFonts w:ascii="Arial" w:hAnsi="Arial" w:cs="Arial"/>
          <w:color w:val="000000"/>
          <w:sz w:val="24"/>
          <w:szCs w:val="24"/>
        </w:rPr>
        <w:t>variádica</w:t>
      </w:r>
      <w:proofErr w:type="spellEnd"/>
      <w:r w:rsidRPr="00D55DE8">
        <w:rPr>
          <w:rFonts w:ascii="Arial" w:hAnsi="Arial" w:cs="Arial"/>
          <w:color w:val="000000"/>
          <w:sz w:val="24"/>
          <w:szCs w:val="24"/>
        </w:rPr>
        <w:t xml:space="preserve"> clásica?</w:t>
      </w:r>
    </w:p>
    <w:p w14:paraId="256340C9" w14:textId="77777777" w:rsidR="00D55DE8" w:rsidRPr="00D55DE8" w:rsidRDefault="00D55DE8" w:rsidP="00D55DE8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D55DE8">
        <w:rPr>
          <w:rFonts w:ascii="Arial" w:hAnsi="Arial" w:cs="Arial"/>
          <w:color w:val="000000"/>
          <w:sz w:val="24"/>
          <w:szCs w:val="24"/>
        </w:rPr>
        <w:t xml:space="preserve">a) </w:t>
      </w:r>
      <w:proofErr w:type="spellStart"/>
      <w:proofErr w:type="gramStart"/>
      <w:r w:rsidRPr="00D55DE8">
        <w:rPr>
          <w:rFonts w:ascii="Arial" w:hAnsi="Arial" w:cs="Arial"/>
          <w:color w:val="000000"/>
          <w:sz w:val="24"/>
          <w:szCs w:val="24"/>
        </w:rPr>
        <w:t>std</w:t>
      </w:r>
      <w:proofErr w:type="spellEnd"/>
      <w:r w:rsidRPr="00D55DE8">
        <w:rPr>
          <w:rFonts w:ascii="Arial" w:hAnsi="Arial" w:cs="Arial"/>
          <w:color w:val="000000"/>
          <w:sz w:val="24"/>
          <w:szCs w:val="24"/>
        </w:rPr>
        <w:t>::</w:t>
      </w:r>
      <w:proofErr w:type="spellStart"/>
      <w:proofErr w:type="gramEnd"/>
      <w:r w:rsidRPr="00D55DE8">
        <w:rPr>
          <w:rFonts w:ascii="Arial" w:hAnsi="Arial" w:cs="Arial"/>
          <w:color w:val="000000"/>
          <w:sz w:val="24"/>
          <w:szCs w:val="24"/>
        </w:rPr>
        <w:t>make_tuple</w:t>
      </w:r>
      <w:proofErr w:type="spellEnd"/>
    </w:p>
    <w:p w14:paraId="6BB9285F" w14:textId="77777777" w:rsidR="00D55DE8" w:rsidRPr="00D55DE8" w:rsidRDefault="00D55DE8" w:rsidP="00D55DE8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D55DE8">
        <w:rPr>
          <w:rFonts w:ascii="Arial" w:hAnsi="Arial" w:cs="Arial"/>
          <w:color w:val="000000"/>
          <w:sz w:val="24"/>
          <w:szCs w:val="24"/>
        </w:rPr>
        <w:t xml:space="preserve">b) </w:t>
      </w:r>
      <w:proofErr w:type="spellStart"/>
      <w:proofErr w:type="gramStart"/>
      <w:r w:rsidRPr="00D55DE8">
        <w:rPr>
          <w:rFonts w:ascii="Arial" w:hAnsi="Arial" w:cs="Arial"/>
          <w:color w:val="000000"/>
          <w:sz w:val="24"/>
          <w:szCs w:val="24"/>
        </w:rPr>
        <w:t>std</w:t>
      </w:r>
      <w:proofErr w:type="spellEnd"/>
      <w:r w:rsidRPr="00D55DE8">
        <w:rPr>
          <w:rFonts w:ascii="Arial" w:hAnsi="Arial" w:cs="Arial"/>
          <w:color w:val="000000"/>
          <w:sz w:val="24"/>
          <w:szCs w:val="24"/>
        </w:rPr>
        <w:t>::</w:t>
      </w:r>
      <w:proofErr w:type="spellStart"/>
      <w:proofErr w:type="gramEnd"/>
      <w:r w:rsidRPr="00D55DE8">
        <w:rPr>
          <w:rFonts w:ascii="Arial" w:hAnsi="Arial" w:cs="Arial"/>
          <w:color w:val="000000"/>
          <w:sz w:val="24"/>
          <w:szCs w:val="24"/>
        </w:rPr>
        <w:t>printf</w:t>
      </w:r>
      <w:proofErr w:type="spellEnd"/>
    </w:p>
    <w:p w14:paraId="394EBE0C" w14:textId="77777777" w:rsidR="00D55DE8" w:rsidRPr="00D55DE8" w:rsidRDefault="00D55DE8" w:rsidP="00D55DE8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D55DE8">
        <w:rPr>
          <w:rFonts w:ascii="Arial" w:hAnsi="Arial" w:cs="Arial"/>
          <w:color w:val="000000"/>
          <w:sz w:val="24"/>
          <w:szCs w:val="24"/>
        </w:rPr>
        <w:t xml:space="preserve">c) </w:t>
      </w:r>
      <w:proofErr w:type="spellStart"/>
      <w:proofErr w:type="gramStart"/>
      <w:r w:rsidRPr="00D55DE8">
        <w:rPr>
          <w:rFonts w:ascii="Arial" w:hAnsi="Arial" w:cs="Arial"/>
          <w:color w:val="000000"/>
          <w:sz w:val="24"/>
          <w:szCs w:val="24"/>
        </w:rPr>
        <w:t>std</w:t>
      </w:r>
      <w:proofErr w:type="spellEnd"/>
      <w:r w:rsidRPr="00D55DE8">
        <w:rPr>
          <w:rFonts w:ascii="Arial" w:hAnsi="Arial" w:cs="Arial"/>
          <w:color w:val="000000"/>
          <w:sz w:val="24"/>
          <w:szCs w:val="24"/>
        </w:rPr>
        <w:t>::</w:t>
      </w:r>
      <w:proofErr w:type="spellStart"/>
      <w:proofErr w:type="gramEnd"/>
      <w:r w:rsidRPr="00D55DE8">
        <w:rPr>
          <w:rFonts w:ascii="Arial" w:hAnsi="Arial" w:cs="Arial"/>
          <w:color w:val="000000"/>
          <w:sz w:val="24"/>
          <w:szCs w:val="24"/>
        </w:rPr>
        <w:t>get</w:t>
      </w:r>
      <w:proofErr w:type="spellEnd"/>
    </w:p>
    <w:p w14:paraId="1CDD9DD1" w14:textId="77777777" w:rsidR="00D55DE8" w:rsidRPr="00D55DE8" w:rsidRDefault="00D55DE8" w:rsidP="00D55DE8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D55DE8">
        <w:rPr>
          <w:rFonts w:ascii="Arial" w:hAnsi="Arial" w:cs="Arial"/>
          <w:color w:val="000000"/>
          <w:sz w:val="24"/>
          <w:szCs w:val="24"/>
        </w:rPr>
        <w:t>Respuesta correcta: b)</w:t>
      </w:r>
    </w:p>
    <w:p w14:paraId="7CFC0B07" w14:textId="77777777" w:rsidR="00D55DE8" w:rsidRPr="00D55DE8" w:rsidRDefault="00D55DE8" w:rsidP="00D55D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C3FFCE8" w14:textId="77777777" w:rsidR="00D55DE8" w:rsidRPr="00D55DE8" w:rsidRDefault="00D55DE8" w:rsidP="00D55D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55DE8">
        <w:rPr>
          <w:rFonts w:ascii="Arial" w:hAnsi="Arial" w:cs="Arial"/>
          <w:color w:val="000000"/>
          <w:sz w:val="24"/>
          <w:szCs w:val="24"/>
        </w:rPr>
        <w:t xml:space="preserve">¿Cuál es una de las principales diferencias entre las funciones </w:t>
      </w:r>
      <w:proofErr w:type="spellStart"/>
      <w:r w:rsidRPr="00D55DE8">
        <w:rPr>
          <w:rFonts w:ascii="Arial" w:hAnsi="Arial" w:cs="Arial"/>
          <w:color w:val="000000"/>
          <w:sz w:val="24"/>
          <w:szCs w:val="24"/>
        </w:rPr>
        <w:t>variádicas</w:t>
      </w:r>
      <w:proofErr w:type="spellEnd"/>
      <w:r w:rsidRPr="00D55DE8">
        <w:rPr>
          <w:rFonts w:ascii="Arial" w:hAnsi="Arial" w:cs="Arial"/>
          <w:color w:val="000000"/>
          <w:sz w:val="24"/>
          <w:szCs w:val="24"/>
        </w:rPr>
        <w:t xml:space="preserve"> clásicas y las funciones </w:t>
      </w:r>
      <w:proofErr w:type="spellStart"/>
      <w:r w:rsidRPr="00D55DE8">
        <w:rPr>
          <w:rFonts w:ascii="Arial" w:hAnsi="Arial" w:cs="Arial"/>
          <w:color w:val="000000"/>
          <w:sz w:val="24"/>
          <w:szCs w:val="24"/>
        </w:rPr>
        <w:t>variádicas</w:t>
      </w:r>
      <w:proofErr w:type="spellEnd"/>
      <w:r w:rsidRPr="00D55DE8">
        <w:rPr>
          <w:rFonts w:ascii="Arial" w:hAnsi="Arial" w:cs="Arial"/>
          <w:color w:val="000000"/>
          <w:sz w:val="24"/>
          <w:szCs w:val="24"/>
        </w:rPr>
        <w:t xml:space="preserve"> modernas en C++?</w:t>
      </w:r>
    </w:p>
    <w:p w14:paraId="6DD649BD" w14:textId="77777777" w:rsidR="00D55DE8" w:rsidRPr="00D55DE8" w:rsidRDefault="00D55DE8" w:rsidP="00D55DE8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D55DE8">
        <w:rPr>
          <w:rFonts w:ascii="Arial" w:hAnsi="Arial" w:cs="Arial"/>
          <w:color w:val="000000"/>
          <w:sz w:val="24"/>
          <w:szCs w:val="24"/>
        </w:rPr>
        <w:t xml:space="preserve">a) Las funciones </w:t>
      </w:r>
      <w:proofErr w:type="spellStart"/>
      <w:r w:rsidRPr="00D55DE8">
        <w:rPr>
          <w:rFonts w:ascii="Arial" w:hAnsi="Arial" w:cs="Arial"/>
          <w:color w:val="000000"/>
          <w:sz w:val="24"/>
          <w:szCs w:val="24"/>
        </w:rPr>
        <w:t>variádicas</w:t>
      </w:r>
      <w:proofErr w:type="spellEnd"/>
      <w:r w:rsidRPr="00D55DE8">
        <w:rPr>
          <w:rFonts w:ascii="Arial" w:hAnsi="Arial" w:cs="Arial"/>
          <w:color w:val="000000"/>
          <w:sz w:val="24"/>
          <w:szCs w:val="24"/>
        </w:rPr>
        <w:t xml:space="preserve"> modernas se procesan en tiempo de compilación, mientras que las funciones </w:t>
      </w:r>
      <w:proofErr w:type="spellStart"/>
      <w:r w:rsidRPr="00D55DE8">
        <w:rPr>
          <w:rFonts w:ascii="Arial" w:hAnsi="Arial" w:cs="Arial"/>
          <w:color w:val="000000"/>
          <w:sz w:val="24"/>
          <w:szCs w:val="24"/>
        </w:rPr>
        <w:t>variádicas</w:t>
      </w:r>
      <w:proofErr w:type="spellEnd"/>
      <w:r w:rsidRPr="00D55DE8">
        <w:rPr>
          <w:rFonts w:ascii="Arial" w:hAnsi="Arial" w:cs="Arial"/>
          <w:color w:val="000000"/>
          <w:sz w:val="24"/>
          <w:szCs w:val="24"/>
        </w:rPr>
        <w:t xml:space="preserve"> clásicas se procesan en tiempo de ejecución.</w:t>
      </w:r>
    </w:p>
    <w:p w14:paraId="50D7C26F" w14:textId="77777777" w:rsidR="00D55DE8" w:rsidRPr="00D55DE8" w:rsidRDefault="00D55DE8" w:rsidP="00D55DE8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D55DE8">
        <w:rPr>
          <w:rFonts w:ascii="Arial" w:hAnsi="Arial" w:cs="Arial"/>
          <w:color w:val="000000"/>
          <w:sz w:val="24"/>
          <w:szCs w:val="24"/>
        </w:rPr>
        <w:t xml:space="preserve">b) Las funciones </w:t>
      </w:r>
      <w:proofErr w:type="spellStart"/>
      <w:r w:rsidRPr="00D55DE8">
        <w:rPr>
          <w:rFonts w:ascii="Arial" w:hAnsi="Arial" w:cs="Arial"/>
          <w:color w:val="000000"/>
          <w:sz w:val="24"/>
          <w:szCs w:val="24"/>
        </w:rPr>
        <w:t>variádicas</w:t>
      </w:r>
      <w:proofErr w:type="spellEnd"/>
      <w:r w:rsidRPr="00D55DE8">
        <w:rPr>
          <w:rFonts w:ascii="Arial" w:hAnsi="Arial" w:cs="Arial"/>
          <w:color w:val="000000"/>
          <w:sz w:val="24"/>
          <w:szCs w:val="24"/>
        </w:rPr>
        <w:t xml:space="preserve"> modernas solo aceptan un número fijo de argumentos, mientras que las funciones </w:t>
      </w:r>
      <w:proofErr w:type="spellStart"/>
      <w:r w:rsidRPr="00D55DE8">
        <w:rPr>
          <w:rFonts w:ascii="Arial" w:hAnsi="Arial" w:cs="Arial"/>
          <w:color w:val="000000"/>
          <w:sz w:val="24"/>
          <w:szCs w:val="24"/>
        </w:rPr>
        <w:t>variádicas</w:t>
      </w:r>
      <w:proofErr w:type="spellEnd"/>
      <w:r w:rsidRPr="00D55DE8">
        <w:rPr>
          <w:rFonts w:ascii="Arial" w:hAnsi="Arial" w:cs="Arial"/>
          <w:color w:val="000000"/>
          <w:sz w:val="24"/>
          <w:szCs w:val="24"/>
        </w:rPr>
        <w:t xml:space="preserve"> clásicas aceptan un número variable de argumentos.</w:t>
      </w:r>
    </w:p>
    <w:p w14:paraId="004AF006" w14:textId="77777777" w:rsidR="00D55DE8" w:rsidRPr="00D55DE8" w:rsidRDefault="00D55DE8" w:rsidP="00D55DE8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D55DE8">
        <w:rPr>
          <w:rFonts w:ascii="Arial" w:hAnsi="Arial" w:cs="Arial"/>
          <w:color w:val="000000"/>
          <w:sz w:val="24"/>
          <w:szCs w:val="24"/>
        </w:rPr>
        <w:t xml:space="preserve">c) Las funciones </w:t>
      </w:r>
      <w:proofErr w:type="spellStart"/>
      <w:r w:rsidRPr="00D55DE8">
        <w:rPr>
          <w:rFonts w:ascii="Arial" w:hAnsi="Arial" w:cs="Arial"/>
          <w:color w:val="000000"/>
          <w:sz w:val="24"/>
          <w:szCs w:val="24"/>
        </w:rPr>
        <w:t>variádicas</w:t>
      </w:r>
      <w:proofErr w:type="spellEnd"/>
      <w:r w:rsidRPr="00D55DE8">
        <w:rPr>
          <w:rFonts w:ascii="Arial" w:hAnsi="Arial" w:cs="Arial"/>
          <w:color w:val="000000"/>
          <w:sz w:val="24"/>
          <w:szCs w:val="24"/>
        </w:rPr>
        <w:t xml:space="preserve"> modernas son más lentas que las funciones </w:t>
      </w:r>
      <w:proofErr w:type="spellStart"/>
      <w:r w:rsidRPr="00D55DE8">
        <w:rPr>
          <w:rFonts w:ascii="Arial" w:hAnsi="Arial" w:cs="Arial"/>
          <w:color w:val="000000"/>
          <w:sz w:val="24"/>
          <w:szCs w:val="24"/>
        </w:rPr>
        <w:t>variádicas</w:t>
      </w:r>
      <w:proofErr w:type="spellEnd"/>
      <w:r w:rsidRPr="00D55DE8">
        <w:rPr>
          <w:rFonts w:ascii="Arial" w:hAnsi="Arial" w:cs="Arial"/>
          <w:color w:val="000000"/>
          <w:sz w:val="24"/>
          <w:szCs w:val="24"/>
        </w:rPr>
        <w:t xml:space="preserve"> clásicas.</w:t>
      </w:r>
    </w:p>
    <w:p w14:paraId="55E6C589" w14:textId="77777777" w:rsidR="00D55DE8" w:rsidRPr="00D55DE8" w:rsidRDefault="00D55DE8" w:rsidP="00D55DE8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D55DE8">
        <w:rPr>
          <w:rFonts w:ascii="Arial" w:hAnsi="Arial" w:cs="Arial"/>
          <w:color w:val="000000"/>
          <w:sz w:val="24"/>
          <w:szCs w:val="24"/>
        </w:rPr>
        <w:t>Respuesta correcta: a)</w:t>
      </w:r>
    </w:p>
    <w:p w14:paraId="1134EAD2" w14:textId="77777777" w:rsidR="00D55DE8" w:rsidRPr="00D55DE8" w:rsidRDefault="00D55DE8" w:rsidP="00D55D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621382E" w14:textId="77777777" w:rsidR="00D55DE8" w:rsidRPr="00D55DE8" w:rsidRDefault="00D55DE8" w:rsidP="00D55D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55DE8">
        <w:rPr>
          <w:rFonts w:ascii="Arial" w:hAnsi="Arial" w:cs="Arial"/>
          <w:color w:val="000000"/>
          <w:sz w:val="24"/>
          <w:szCs w:val="24"/>
        </w:rPr>
        <w:t xml:space="preserve">¿Cómo se utiliza el operador puntos suspensivos en una plantilla de función </w:t>
      </w:r>
      <w:proofErr w:type="spellStart"/>
      <w:r w:rsidRPr="00D55DE8">
        <w:rPr>
          <w:rFonts w:ascii="Arial" w:hAnsi="Arial" w:cs="Arial"/>
          <w:color w:val="000000"/>
          <w:sz w:val="24"/>
          <w:szCs w:val="24"/>
        </w:rPr>
        <w:t>variádica</w:t>
      </w:r>
      <w:proofErr w:type="spellEnd"/>
      <w:r w:rsidRPr="00D55DE8">
        <w:rPr>
          <w:rFonts w:ascii="Arial" w:hAnsi="Arial" w:cs="Arial"/>
          <w:color w:val="000000"/>
          <w:sz w:val="24"/>
          <w:szCs w:val="24"/>
        </w:rPr>
        <w:t>?</w:t>
      </w:r>
    </w:p>
    <w:p w14:paraId="337517E6" w14:textId="77777777" w:rsidR="00D55DE8" w:rsidRPr="00D55DE8" w:rsidRDefault="00D55DE8" w:rsidP="00D55DE8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D55DE8">
        <w:rPr>
          <w:rFonts w:ascii="Arial" w:hAnsi="Arial" w:cs="Arial"/>
          <w:color w:val="000000"/>
          <w:sz w:val="24"/>
          <w:szCs w:val="24"/>
        </w:rPr>
        <w:t>a) Para especificar un paquete de parámetros en la lista de parámetros de la plantilla de función.</w:t>
      </w:r>
    </w:p>
    <w:p w14:paraId="2E22AE91" w14:textId="77777777" w:rsidR="00D55DE8" w:rsidRPr="00D55DE8" w:rsidRDefault="00D55DE8" w:rsidP="00D55DE8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D55DE8">
        <w:rPr>
          <w:rFonts w:ascii="Arial" w:hAnsi="Arial" w:cs="Arial"/>
          <w:color w:val="000000"/>
          <w:sz w:val="24"/>
          <w:szCs w:val="24"/>
        </w:rPr>
        <w:t>b) Para especificar un paquete de parámetros en la lista de parámetros de la función.</w:t>
      </w:r>
    </w:p>
    <w:p w14:paraId="038FCC9E" w14:textId="77777777" w:rsidR="00D55DE8" w:rsidRPr="00D55DE8" w:rsidRDefault="00D55DE8" w:rsidP="00D55DE8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D55DE8">
        <w:rPr>
          <w:rFonts w:ascii="Arial" w:hAnsi="Arial" w:cs="Arial"/>
          <w:color w:val="000000"/>
          <w:sz w:val="24"/>
          <w:szCs w:val="24"/>
        </w:rPr>
        <w:t>c) Para expandir un paquete en el cuerpo de una función.</w:t>
      </w:r>
    </w:p>
    <w:p w14:paraId="5C93B007" w14:textId="3EA97801" w:rsidR="00032562" w:rsidRPr="00D55DE8" w:rsidRDefault="00D55DE8" w:rsidP="00D55DE8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D55DE8">
        <w:rPr>
          <w:rFonts w:ascii="Arial" w:hAnsi="Arial" w:cs="Arial"/>
          <w:color w:val="000000"/>
          <w:sz w:val="24"/>
          <w:szCs w:val="24"/>
        </w:rPr>
        <w:t>Respuesta correcta: a), b) y c)</w:t>
      </w:r>
    </w:p>
    <w:sectPr w:rsidR="00032562" w:rsidRPr="00D55DE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DEFEE" w14:textId="77777777" w:rsidR="00A13CC7" w:rsidRDefault="00A13CC7" w:rsidP="00F151B6">
      <w:pPr>
        <w:spacing w:after="0" w:line="240" w:lineRule="auto"/>
      </w:pPr>
      <w:r>
        <w:separator/>
      </w:r>
    </w:p>
  </w:endnote>
  <w:endnote w:type="continuationSeparator" w:id="0">
    <w:p w14:paraId="45517232" w14:textId="77777777" w:rsidR="00A13CC7" w:rsidRDefault="00A13CC7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8F81" w14:textId="77777777" w:rsidR="00A13CC7" w:rsidRDefault="00A13CC7" w:rsidP="00F151B6">
      <w:pPr>
        <w:spacing w:after="0" w:line="240" w:lineRule="auto"/>
      </w:pPr>
      <w:r>
        <w:separator/>
      </w:r>
    </w:p>
  </w:footnote>
  <w:footnote w:type="continuationSeparator" w:id="0">
    <w:p w14:paraId="6AA0C1E9" w14:textId="77777777" w:rsidR="00A13CC7" w:rsidRDefault="00A13CC7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5"/>
      <w:gridCol w:w="8219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6B737E10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</w:t>
          </w:r>
          <w:r w:rsidR="00BF6F6B">
            <w:rPr>
              <w:caps/>
              <w:color w:val="FFFFFF" w:themeColor="background1"/>
            </w:rPr>
            <w:t>curso</w:t>
          </w:r>
          <w:r>
            <w:rPr>
              <w:caps/>
              <w:color w:val="FFFFFF" w:themeColor="background1"/>
            </w:rPr>
            <w:t xml:space="preserve">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5A3F"/>
    <w:multiLevelType w:val="multilevel"/>
    <w:tmpl w:val="179C2F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D5446"/>
    <w:multiLevelType w:val="multilevel"/>
    <w:tmpl w:val="A82655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420BBC"/>
    <w:multiLevelType w:val="multilevel"/>
    <w:tmpl w:val="BCB86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E12D87"/>
    <w:multiLevelType w:val="multilevel"/>
    <w:tmpl w:val="8D906C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F07A51"/>
    <w:multiLevelType w:val="multilevel"/>
    <w:tmpl w:val="6ADC1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C855A7"/>
    <w:multiLevelType w:val="multilevel"/>
    <w:tmpl w:val="55C00E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A80589"/>
    <w:multiLevelType w:val="multilevel"/>
    <w:tmpl w:val="3182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DD3BBA"/>
    <w:multiLevelType w:val="hybridMultilevel"/>
    <w:tmpl w:val="2FB24D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743291">
    <w:abstractNumId w:val="7"/>
  </w:num>
  <w:num w:numId="2" w16cid:durableId="1941445374">
    <w:abstractNumId w:val="6"/>
  </w:num>
  <w:num w:numId="3" w16cid:durableId="1859347282">
    <w:abstractNumId w:val="2"/>
  </w:num>
  <w:num w:numId="4" w16cid:durableId="1966080922">
    <w:abstractNumId w:val="4"/>
  </w:num>
  <w:num w:numId="5" w16cid:durableId="1419016121">
    <w:abstractNumId w:val="0"/>
  </w:num>
  <w:num w:numId="6" w16cid:durableId="926496780">
    <w:abstractNumId w:val="1"/>
  </w:num>
  <w:num w:numId="7" w16cid:durableId="1808544209">
    <w:abstractNumId w:val="5"/>
  </w:num>
  <w:num w:numId="8" w16cid:durableId="1493179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32562"/>
    <w:rsid w:val="00051B34"/>
    <w:rsid w:val="001A4A8D"/>
    <w:rsid w:val="001A5BE8"/>
    <w:rsid w:val="0030667B"/>
    <w:rsid w:val="003658CA"/>
    <w:rsid w:val="00473BA1"/>
    <w:rsid w:val="00543D64"/>
    <w:rsid w:val="005547AD"/>
    <w:rsid w:val="0061251B"/>
    <w:rsid w:val="007C5622"/>
    <w:rsid w:val="008B44A3"/>
    <w:rsid w:val="00971374"/>
    <w:rsid w:val="009E303E"/>
    <w:rsid w:val="00A13CC7"/>
    <w:rsid w:val="00BF6F6B"/>
    <w:rsid w:val="00C952B0"/>
    <w:rsid w:val="00CF1A15"/>
    <w:rsid w:val="00D02F81"/>
    <w:rsid w:val="00D55DE8"/>
    <w:rsid w:val="00F151B6"/>
    <w:rsid w:val="00F2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61251B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5547AD"/>
    <w:rPr>
      <w:b/>
      <w:bCs/>
    </w:rPr>
  </w:style>
  <w:style w:type="paragraph" w:styleId="Prrafodelista">
    <w:name w:val="List Paragraph"/>
    <w:basedOn w:val="Normal"/>
    <w:uiPriority w:val="34"/>
    <w:qFormat/>
    <w:rsid w:val="001A4A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256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75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67090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90927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45877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90644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12354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783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33618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7895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25245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8796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88254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68694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17099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2879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84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2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4749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2331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9507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7879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7865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4864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256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7927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3449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325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4542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444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39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14425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6413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86749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38855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3771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48458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96401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04775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86801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00054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18630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88901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3267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66626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974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31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3865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2671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17146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22069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0416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489036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87460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829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63090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05275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21714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13406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5392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4283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76014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53573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46977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70467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5093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06437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976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62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7601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10199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15917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44283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676412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806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7515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9873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98161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3007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3275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487217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06551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29865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75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48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94296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0945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01057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55019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8257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9638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5449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62574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99173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5240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1384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54564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49394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62855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69170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2152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23251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87775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13472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1789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64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4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0771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740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1654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506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7748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0495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944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7218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412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739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7281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418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86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8712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16192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513954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93815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12958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25558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0684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64918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216440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34483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35757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70590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67311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62957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081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7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0BD940E-E0E9-410A-8218-083AF50306A3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8BE36-3ADE-400A-B8D1-2D18D1FCD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7</cp:revision>
  <dcterms:created xsi:type="dcterms:W3CDTF">2023-02-13T00:46:00Z</dcterms:created>
  <dcterms:modified xsi:type="dcterms:W3CDTF">2023-02-25T09:20:00Z</dcterms:modified>
</cp:coreProperties>
</file>