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A97E" w14:textId="518CA241" w:rsidR="00F151B6" w:rsidRDefault="0061251B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6F6B">
        <w:rPr>
          <w:rFonts w:ascii="Arial" w:hAnsi="Arial" w:cs="Arial"/>
          <w:color w:val="000000"/>
          <w:sz w:val="24"/>
          <w:szCs w:val="24"/>
        </w:rPr>
        <w:t>PISTAS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1B396B03" w14:textId="04CB0BF0" w:rsidR="00CF596A" w:rsidRDefault="00CF596A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729695" w14:textId="5DC48C67" w:rsidR="00032562" w:rsidRPr="00032562" w:rsidRDefault="00032562" w:rsidP="000325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D233DD8" w14:textId="2EE026F9" w:rsidR="00785907" w:rsidRPr="00785907" w:rsidRDefault="00785907" w:rsidP="007859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1. </w:t>
      </w:r>
      <w:r w:rsidRPr="00785907">
        <w:rPr>
          <w:rFonts w:ascii="Arial" w:hAnsi="Arial" w:cs="Arial"/>
          <w:color w:val="000000"/>
          <w:sz w:val="24"/>
          <w:szCs w:val="24"/>
        </w:rPr>
        <w:t>Para definir una plantilla de clase variádica, utilizamos el operador de puntos suspensivos ... seguido de un identificador de plantilla:</w:t>
      </w:r>
    </w:p>
    <w:p w14:paraId="4F0244F4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32467051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r>
        <w:rPr>
          <w:rFonts w:ascii="Consolas" w:hAnsi="Consolas" w:cs="Courier New"/>
          <w:color w:val="F0E68C"/>
          <w:sz w:val="17"/>
          <w:szCs w:val="17"/>
        </w:rPr>
        <w:t>template</w:t>
      </w:r>
      <w:r>
        <w:rPr>
          <w:rFonts w:ascii="Consolas" w:hAnsi="Consolas" w:cs="Courier New"/>
          <w:color w:val="FFFFFF"/>
          <w:sz w:val="17"/>
          <w:szCs w:val="17"/>
        </w:rPr>
        <w:t>&lt;</w:t>
      </w:r>
      <w:r>
        <w:rPr>
          <w:rFonts w:ascii="Consolas" w:hAnsi="Consolas" w:cs="Courier New"/>
          <w:color w:val="F0E68C"/>
          <w:sz w:val="17"/>
          <w:szCs w:val="17"/>
        </w:rPr>
        <w:t>typename</w:t>
      </w:r>
      <w:r>
        <w:rPr>
          <w:rFonts w:ascii="Consolas" w:hAnsi="Consolas" w:cs="Courier New"/>
          <w:color w:val="FFFFFF"/>
          <w:sz w:val="17"/>
          <w:szCs w:val="17"/>
        </w:rPr>
        <w:t xml:space="preserve">... </w:t>
      </w:r>
      <w:r>
        <w:rPr>
          <w:rFonts w:ascii="Consolas" w:hAnsi="Consolas" w:cs="Courier New"/>
          <w:color w:val="98FB98"/>
          <w:sz w:val="17"/>
          <w:szCs w:val="17"/>
        </w:rPr>
        <w:t>Args</w:t>
      </w:r>
      <w:r>
        <w:rPr>
          <w:rFonts w:ascii="Consolas" w:hAnsi="Consolas" w:cs="Courier New"/>
          <w:color w:val="FFFFFF"/>
          <w:sz w:val="17"/>
          <w:szCs w:val="17"/>
        </w:rPr>
        <w:t>&gt;</w:t>
      </w:r>
    </w:p>
    <w:p w14:paraId="251C205B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32467051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2. </w:t>
      </w:r>
      <w:r>
        <w:rPr>
          <w:rFonts w:ascii="Consolas" w:hAnsi="Consolas" w:cs="Courier New"/>
          <w:color w:val="F0E68C"/>
          <w:sz w:val="17"/>
          <w:szCs w:val="17"/>
        </w:rPr>
        <w:t>class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MyClass</w:t>
      </w:r>
      <w:r>
        <w:rPr>
          <w:rFonts w:ascii="Consolas" w:hAnsi="Consolas" w:cs="Courier New"/>
          <w:color w:val="FFFFFF"/>
          <w:sz w:val="17"/>
          <w:szCs w:val="17"/>
        </w:rPr>
        <w:t xml:space="preserve"> {</w:t>
      </w:r>
    </w:p>
    <w:p w14:paraId="4312031F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32467051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3.     </w:t>
      </w:r>
      <w:r>
        <w:rPr>
          <w:rFonts w:ascii="Consolas" w:hAnsi="Consolas" w:cs="Courier New"/>
          <w:color w:val="87CEEB"/>
          <w:sz w:val="17"/>
          <w:szCs w:val="17"/>
        </w:rPr>
        <w:t>// ...</w:t>
      </w:r>
    </w:p>
    <w:p w14:paraId="3D5EC112" w14:textId="6B29B07D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324670519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FFFFF"/>
          <w:sz w:val="17"/>
          <w:szCs w:val="17"/>
        </w:rPr>
        <w:t>4. }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; </w:t>
      </w:r>
    </w:p>
    <w:p w14:paraId="417BD810" w14:textId="169B0C4B" w:rsidR="00785907" w:rsidRPr="00785907" w:rsidRDefault="00785907" w:rsidP="007859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2. </w:t>
      </w:r>
      <w:r w:rsidRPr="00785907">
        <w:rPr>
          <w:rFonts w:ascii="Arial" w:hAnsi="Arial" w:cs="Arial"/>
          <w:color w:val="000000"/>
          <w:sz w:val="24"/>
          <w:szCs w:val="24"/>
        </w:rPr>
        <w:t>En el constructor de la plantilla de clase, podemos utilizar el operador de puntos suspensivos para recibir un número variable de argumentos de plantilla:</w:t>
      </w:r>
    </w:p>
    <w:p w14:paraId="615AF45E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96288022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r>
        <w:rPr>
          <w:rFonts w:ascii="Consolas" w:hAnsi="Consolas" w:cs="Courier New"/>
          <w:color w:val="F0E68C"/>
          <w:sz w:val="17"/>
          <w:szCs w:val="17"/>
        </w:rPr>
        <w:t>template</w:t>
      </w:r>
      <w:r>
        <w:rPr>
          <w:rFonts w:ascii="Consolas" w:hAnsi="Consolas" w:cs="Courier New"/>
          <w:color w:val="FFFFFF"/>
          <w:sz w:val="17"/>
          <w:szCs w:val="17"/>
        </w:rPr>
        <w:t>&lt;</w:t>
      </w:r>
      <w:r>
        <w:rPr>
          <w:rFonts w:ascii="Consolas" w:hAnsi="Consolas" w:cs="Courier New"/>
          <w:color w:val="F0E68C"/>
          <w:sz w:val="17"/>
          <w:szCs w:val="17"/>
        </w:rPr>
        <w:t>typename</w:t>
      </w:r>
      <w:r>
        <w:rPr>
          <w:rFonts w:ascii="Consolas" w:hAnsi="Consolas" w:cs="Courier New"/>
          <w:color w:val="FFFFFF"/>
          <w:sz w:val="17"/>
          <w:szCs w:val="17"/>
        </w:rPr>
        <w:t xml:space="preserve">... </w:t>
      </w:r>
      <w:r>
        <w:rPr>
          <w:rFonts w:ascii="Consolas" w:hAnsi="Consolas" w:cs="Courier New"/>
          <w:color w:val="98FB98"/>
          <w:sz w:val="17"/>
          <w:szCs w:val="17"/>
        </w:rPr>
        <w:t>Args</w:t>
      </w:r>
      <w:r>
        <w:rPr>
          <w:rFonts w:ascii="Consolas" w:hAnsi="Consolas" w:cs="Courier New"/>
          <w:color w:val="FFFFFF"/>
          <w:sz w:val="17"/>
          <w:szCs w:val="17"/>
        </w:rPr>
        <w:t>&gt;</w:t>
      </w:r>
    </w:p>
    <w:p w14:paraId="795DB182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96288022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2. </w:t>
      </w:r>
      <w:r>
        <w:rPr>
          <w:rFonts w:ascii="Consolas" w:hAnsi="Consolas" w:cs="Courier New"/>
          <w:color w:val="F0E68C"/>
          <w:sz w:val="17"/>
          <w:szCs w:val="17"/>
        </w:rPr>
        <w:t>class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MyClass</w:t>
      </w:r>
      <w:r>
        <w:rPr>
          <w:rFonts w:ascii="Consolas" w:hAnsi="Consolas" w:cs="Courier New"/>
          <w:color w:val="FFFFFF"/>
          <w:sz w:val="17"/>
          <w:szCs w:val="17"/>
        </w:rPr>
        <w:t xml:space="preserve"> {</w:t>
      </w:r>
    </w:p>
    <w:p w14:paraId="1A6FAFA1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96288022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3. </w:t>
      </w:r>
      <w:r>
        <w:rPr>
          <w:rFonts w:ascii="Consolas" w:hAnsi="Consolas" w:cs="Courier New"/>
          <w:color w:val="F0E68C"/>
          <w:sz w:val="17"/>
          <w:szCs w:val="17"/>
        </w:rPr>
        <w:t>public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49B18070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96288022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4.     </w:t>
      </w:r>
      <w:proofErr w:type="gramStart"/>
      <w:r>
        <w:rPr>
          <w:rFonts w:ascii="Consolas" w:hAnsi="Consolas" w:cs="Courier New"/>
          <w:color w:val="98FB98"/>
          <w:sz w:val="17"/>
          <w:szCs w:val="17"/>
        </w:rPr>
        <w:t>MyClass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98FB98"/>
          <w:sz w:val="17"/>
          <w:szCs w:val="17"/>
        </w:rPr>
        <w:t>Args</w:t>
      </w:r>
      <w:r>
        <w:rPr>
          <w:rFonts w:ascii="Consolas" w:hAnsi="Consolas" w:cs="Courier New"/>
          <w:color w:val="FFFFFF"/>
          <w:sz w:val="17"/>
          <w:szCs w:val="17"/>
        </w:rPr>
        <w:t>... args) {</w:t>
      </w:r>
    </w:p>
    <w:p w14:paraId="3999376F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96288022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5.         </w:t>
      </w:r>
      <w:r>
        <w:rPr>
          <w:rFonts w:ascii="Consolas" w:hAnsi="Consolas" w:cs="Courier New"/>
          <w:color w:val="87CEEB"/>
          <w:sz w:val="17"/>
          <w:szCs w:val="17"/>
        </w:rPr>
        <w:t>// ...</w:t>
      </w:r>
    </w:p>
    <w:p w14:paraId="45F062A2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96288022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6.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}</w:t>
      </w:r>
      <w:proofErr w:type="gramEnd"/>
    </w:p>
    <w:p w14:paraId="3204BB5E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962880229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FFFFF"/>
          <w:sz w:val="17"/>
          <w:szCs w:val="17"/>
        </w:rPr>
        <w:t>7. }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7A94C8CE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96288022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8.  </w:t>
      </w:r>
    </w:p>
    <w:p w14:paraId="5FC2CDF0" w14:textId="24C300D7" w:rsidR="00785907" w:rsidRPr="00785907" w:rsidRDefault="00785907" w:rsidP="007859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3. </w:t>
      </w:r>
      <w:r w:rsidRPr="00785907">
        <w:rPr>
          <w:rFonts w:ascii="Arial" w:hAnsi="Arial" w:cs="Arial"/>
          <w:color w:val="000000"/>
          <w:sz w:val="24"/>
          <w:szCs w:val="24"/>
        </w:rPr>
        <w:t>Podemos utilizar una tupla para almacenar los argumentos de plantilla recibidos en el constructor de la plantilla de clase:</w:t>
      </w:r>
    </w:p>
    <w:p w14:paraId="037DC174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74103047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1. </w:t>
      </w:r>
      <w:r>
        <w:rPr>
          <w:rFonts w:ascii="Consolas" w:hAnsi="Consolas" w:cs="Courier New"/>
          <w:color w:val="87CEEB"/>
          <w:sz w:val="17"/>
          <w:szCs w:val="17"/>
        </w:rPr>
        <w:t>#include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FA0A0"/>
          <w:sz w:val="17"/>
          <w:szCs w:val="17"/>
        </w:rPr>
        <w:t>&lt;tuple&gt;</w:t>
      </w:r>
    </w:p>
    <w:p w14:paraId="0A732AC1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74103047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2.  </w:t>
      </w:r>
    </w:p>
    <w:p w14:paraId="7F3BD6A5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74103047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3. </w:t>
      </w:r>
      <w:r>
        <w:rPr>
          <w:rFonts w:ascii="Consolas" w:hAnsi="Consolas" w:cs="Courier New"/>
          <w:color w:val="F0E68C"/>
          <w:sz w:val="17"/>
          <w:szCs w:val="17"/>
        </w:rPr>
        <w:t>template</w:t>
      </w:r>
      <w:r>
        <w:rPr>
          <w:rFonts w:ascii="Consolas" w:hAnsi="Consolas" w:cs="Courier New"/>
          <w:color w:val="FFFFFF"/>
          <w:sz w:val="17"/>
          <w:szCs w:val="17"/>
        </w:rPr>
        <w:t>&lt;</w:t>
      </w:r>
      <w:r>
        <w:rPr>
          <w:rFonts w:ascii="Consolas" w:hAnsi="Consolas" w:cs="Courier New"/>
          <w:color w:val="F0E68C"/>
          <w:sz w:val="17"/>
          <w:szCs w:val="17"/>
        </w:rPr>
        <w:t>typename</w:t>
      </w:r>
      <w:r>
        <w:rPr>
          <w:rFonts w:ascii="Consolas" w:hAnsi="Consolas" w:cs="Courier New"/>
          <w:color w:val="FFFFFF"/>
          <w:sz w:val="17"/>
          <w:szCs w:val="17"/>
        </w:rPr>
        <w:t xml:space="preserve">... </w:t>
      </w:r>
      <w:r>
        <w:rPr>
          <w:rFonts w:ascii="Consolas" w:hAnsi="Consolas" w:cs="Courier New"/>
          <w:color w:val="98FB98"/>
          <w:sz w:val="17"/>
          <w:szCs w:val="17"/>
        </w:rPr>
        <w:t>Args</w:t>
      </w:r>
      <w:r>
        <w:rPr>
          <w:rFonts w:ascii="Consolas" w:hAnsi="Consolas" w:cs="Courier New"/>
          <w:color w:val="FFFFFF"/>
          <w:sz w:val="17"/>
          <w:szCs w:val="17"/>
        </w:rPr>
        <w:t>&gt;</w:t>
      </w:r>
    </w:p>
    <w:p w14:paraId="35A68269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74103047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</w:t>
      </w:r>
      <w:r>
        <w:rPr>
          <w:rFonts w:ascii="Consolas" w:hAnsi="Consolas" w:cs="Courier New"/>
          <w:color w:val="F0E68C"/>
          <w:sz w:val="17"/>
          <w:szCs w:val="17"/>
        </w:rPr>
        <w:t>class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MyClass</w:t>
      </w:r>
      <w:r>
        <w:rPr>
          <w:rFonts w:ascii="Consolas" w:hAnsi="Consolas" w:cs="Courier New"/>
          <w:color w:val="FFFFFF"/>
          <w:sz w:val="17"/>
          <w:szCs w:val="17"/>
        </w:rPr>
        <w:t xml:space="preserve"> {</w:t>
      </w:r>
    </w:p>
    <w:p w14:paraId="4FE5C365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74103047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5. </w:t>
      </w:r>
      <w:r>
        <w:rPr>
          <w:rFonts w:ascii="Consolas" w:hAnsi="Consolas" w:cs="Courier New"/>
          <w:color w:val="F0E68C"/>
          <w:sz w:val="17"/>
          <w:szCs w:val="17"/>
        </w:rPr>
        <w:t>public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3C85DDF2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74103047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    </w:t>
      </w:r>
      <w:proofErr w:type="gramStart"/>
      <w:r>
        <w:rPr>
          <w:rFonts w:ascii="Consolas" w:hAnsi="Consolas" w:cs="Courier New"/>
          <w:color w:val="98FB98"/>
          <w:sz w:val="17"/>
          <w:szCs w:val="17"/>
        </w:rPr>
        <w:t>MyClass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98FB98"/>
          <w:sz w:val="17"/>
          <w:szCs w:val="17"/>
        </w:rPr>
        <w:t>Args</w:t>
      </w:r>
      <w:r>
        <w:rPr>
          <w:rFonts w:ascii="Consolas" w:hAnsi="Consolas" w:cs="Courier New"/>
          <w:color w:val="FFFFFF"/>
          <w:sz w:val="17"/>
          <w:szCs w:val="17"/>
        </w:rPr>
        <w:t>... args) {</w:t>
      </w:r>
    </w:p>
    <w:p w14:paraId="76A06819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74103047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7.     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std::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tuple&lt;</w:t>
      </w:r>
      <w:r>
        <w:rPr>
          <w:rFonts w:ascii="Consolas" w:hAnsi="Consolas" w:cs="Courier New"/>
          <w:color w:val="98FB98"/>
          <w:sz w:val="17"/>
          <w:szCs w:val="17"/>
        </w:rPr>
        <w:t>Args</w:t>
      </w:r>
      <w:r>
        <w:rPr>
          <w:rFonts w:ascii="Consolas" w:hAnsi="Consolas" w:cs="Courier New"/>
          <w:color w:val="FFFFFF"/>
          <w:sz w:val="17"/>
          <w:szCs w:val="17"/>
        </w:rPr>
        <w:t>...&gt; t(args...);</w:t>
      </w:r>
    </w:p>
    <w:p w14:paraId="02C68976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74103047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8.         </w:t>
      </w:r>
      <w:r>
        <w:rPr>
          <w:rFonts w:ascii="Consolas" w:hAnsi="Consolas" w:cs="Courier New"/>
          <w:color w:val="87CEEB"/>
          <w:sz w:val="17"/>
          <w:szCs w:val="17"/>
        </w:rPr>
        <w:t>// ...</w:t>
      </w:r>
    </w:p>
    <w:p w14:paraId="15942972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74103047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9.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}</w:t>
      </w:r>
      <w:proofErr w:type="gramEnd"/>
    </w:p>
    <w:p w14:paraId="7006A905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741030475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FFFFF"/>
          <w:sz w:val="17"/>
          <w:szCs w:val="17"/>
        </w:rPr>
        <w:t>10. }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4A8F14E9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74103047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11.  </w:t>
      </w:r>
    </w:p>
    <w:p w14:paraId="2090B3DF" w14:textId="2C74C956" w:rsidR="00785907" w:rsidRPr="00785907" w:rsidRDefault="00785907" w:rsidP="007859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4. </w:t>
      </w:r>
      <w:r w:rsidRPr="00785907">
        <w:rPr>
          <w:rFonts w:ascii="Arial" w:hAnsi="Arial" w:cs="Arial"/>
          <w:color w:val="000000"/>
          <w:sz w:val="24"/>
          <w:szCs w:val="24"/>
        </w:rPr>
        <w:t xml:space="preserve">Podemos acceder a los elementos de la tupla utilizando el operador </w:t>
      </w:r>
      <w:proofErr w:type="gramStart"/>
      <w:r w:rsidRPr="00785907">
        <w:rPr>
          <w:rFonts w:ascii="Arial" w:hAnsi="Arial" w:cs="Arial"/>
          <w:color w:val="000000"/>
          <w:sz w:val="24"/>
          <w:szCs w:val="24"/>
        </w:rPr>
        <w:t>std::</w:t>
      </w:r>
      <w:proofErr w:type="gramEnd"/>
      <w:r w:rsidRPr="00785907">
        <w:rPr>
          <w:rFonts w:ascii="Arial" w:hAnsi="Arial" w:cs="Arial"/>
          <w:color w:val="000000"/>
          <w:sz w:val="24"/>
          <w:szCs w:val="24"/>
        </w:rPr>
        <w:t>get y un índice:</w:t>
      </w:r>
    </w:p>
    <w:p w14:paraId="7D7CBB6F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1746866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1. </w:t>
      </w:r>
      <w:r>
        <w:rPr>
          <w:rFonts w:ascii="Consolas" w:hAnsi="Consolas" w:cs="Courier New"/>
          <w:color w:val="87CEEB"/>
          <w:sz w:val="17"/>
          <w:szCs w:val="17"/>
        </w:rPr>
        <w:t>#include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FA0A0"/>
          <w:sz w:val="17"/>
          <w:szCs w:val="17"/>
        </w:rPr>
        <w:t>&lt;tuple&gt;</w:t>
      </w:r>
    </w:p>
    <w:p w14:paraId="352F8BE8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1746866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2.  </w:t>
      </w:r>
    </w:p>
    <w:p w14:paraId="7C172369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1746866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3. </w:t>
      </w:r>
      <w:r>
        <w:rPr>
          <w:rFonts w:ascii="Consolas" w:hAnsi="Consolas" w:cs="Courier New"/>
          <w:color w:val="F0E68C"/>
          <w:sz w:val="17"/>
          <w:szCs w:val="17"/>
        </w:rPr>
        <w:t>template</w:t>
      </w:r>
      <w:r>
        <w:rPr>
          <w:rFonts w:ascii="Consolas" w:hAnsi="Consolas" w:cs="Courier New"/>
          <w:color w:val="FFFFFF"/>
          <w:sz w:val="17"/>
          <w:szCs w:val="17"/>
        </w:rPr>
        <w:t>&lt;</w:t>
      </w:r>
      <w:r>
        <w:rPr>
          <w:rFonts w:ascii="Consolas" w:hAnsi="Consolas" w:cs="Courier New"/>
          <w:color w:val="F0E68C"/>
          <w:sz w:val="17"/>
          <w:szCs w:val="17"/>
        </w:rPr>
        <w:t>typename</w:t>
      </w:r>
      <w:r>
        <w:rPr>
          <w:rFonts w:ascii="Consolas" w:hAnsi="Consolas" w:cs="Courier New"/>
          <w:color w:val="FFFFFF"/>
          <w:sz w:val="17"/>
          <w:szCs w:val="17"/>
        </w:rPr>
        <w:t xml:space="preserve">... </w:t>
      </w:r>
      <w:r>
        <w:rPr>
          <w:rFonts w:ascii="Consolas" w:hAnsi="Consolas" w:cs="Courier New"/>
          <w:color w:val="98FB98"/>
          <w:sz w:val="17"/>
          <w:szCs w:val="17"/>
        </w:rPr>
        <w:t>Args</w:t>
      </w:r>
      <w:r>
        <w:rPr>
          <w:rFonts w:ascii="Consolas" w:hAnsi="Consolas" w:cs="Courier New"/>
          <w:color w:val="FFFFFF"/>
          <w:sz w:val="17"/>
          <w:szCs w:val="17"/>
        </w:rPr>
        <w:t>&gt;</w:t>
      </w:r>
    </w:p>
    <w:p w14:paraId="1EB67513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1746866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</w:t>
      </w:r>
      <w:r>
        <w:rPr>
          <w:rFonts w:ascii="Consolas" w:hAnsi="Consolas" w:cs="Courier New"/>
          <w:color w:val="F0E68C"/>
          <w:sz w:val="17"/>
          <w:szCs w:val="17"/>
        </w:rPr>
        <w:t>class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MyClass</w:t>
      </w:r>
      <w:r>
        <w:rPr>
          <w:rFonts w:ascii="Consolas" w:hAnsi="Consolas" w:cs="Courier New"/>
          <w:color w:val="FFFFFF"/>
          <w:sz w:val="17"/>
          <w:szCs w:val="17"/>
        </w:rPr>
        <w:t xml:space="preserve"> {</w:t>
      </w:r>
    </w:p>
    <w:p w14:paraId="58B60C2E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1746866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5. </w:t>
      </w:r>
      <w:r>
        <w:rPr>
          <w:rFonts w:ascii="Consolas" w:hAnsi="Consolas" w:cs="Courier New"/>
          <w:color w:val="F0E68C"/>
          <w:sz w:val="17"/>
          <w:szCs w:val="17"/>
        </w:rPr>
        <w:t>public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5AFE15FA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1746866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    </w:t>
      </w:r>
      <w:proofErr w:type="gramStart"/>
      <w:r>
        <w:rPr>
          <w:rFonts w:ascii="Consolas" w:hAnsi="Consolas" w:cs="Courier New"/>
          <w:color w:val="98FB98"/>
          <w:sz w:val="17"/>
          <w:szCs w:val="17"/>
        </w:rPr>
        <w:t>MyClass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98FB98"/>
          <w:sz w:val="17"/>
          <w:szCs w:val="17"/>
        </w:rPr>
        <w:t>Args</w:t>
      </w:r>
      <w:r>
        <w:rPr>
          <w:rFonts w:ascii="Consolas" w:hAnsi="Consolas" w:cs="Courier New"/>
          <w:color w:val="FFFFFF"/>
          <w:sz w:val="17"/>
          <w:szCs w:val="17"/>
        </w:rPr>
        <w:t>... args) {</w:t>
      </w:r>
    </w:p>
    <w:p w14:paraId="609E0CC8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1746866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7.     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std::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tuple&lt;</w:t>
      </w:r>
      <w:r>
        <w:rPr>
          <w:rFonts w:ascii="Consolas" w:hAnsi="Consolas" w:cs="Courier New"/>
          <w:color w:val="98FB98"/>
          <w:sz w:val="17"/>
          <w:szCs w:val="17"/>
        </w:rPr>
        <w:t>Args</w:t>
      </w:r>
      <w:r>
        <w:rPr>
          <w:rFonts w:ascii="Consolas" w:hAnsi="Consolas" w:cs="Courier New"/>
          <w:color w:val="FFFFFF"/>
          <w:sz w:val="17"/>
          <w:szCs w:val="17"/>
        </w:rPr>
        <w:t>...&gt; t(args...);</w:t>
      </w:r>
    </w:p>
    <w:p w14:paraId="2A5D4341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1746866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8.         </w:t>
      </w:r>
      <w:r>
        <w:rPr>
          <w:rFonts w:ascii="Consolas" w:hAnsi="Consolas" w:cs="Courier New"/>
          <w:color w:val="F0E68C"/>
          <w:sz w:val="17"/>
          <w:szCs w:val="17"/>
        </w:rPr>
        <w:t>const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size_t</w:t>
      </w:r>
      <w:r>
        <w:rPr>
          <w:rFonts w:ascii="Consolas" w:hAnsi="Consolas" w:cs="Courier New"/>
          <w:color w:val="FFFFFF"/>
          <w:sz w:val="17"/>
          <w:szCs w:val="17"/>
        </w:rPr>
        <w:t xml:space="preserve"> size = </w:t>
      </w:r>
      <w:r>
        <w:rPr>
          <w:rFonts w:ascii="Consolas" w:hAnsi="Consolas" w:cs="Courier New"/>
          <w:color w:val="F0E68C"/>
          <w:sz w:val="17"/>
          <w:szCs w:val="17"/>
        </w:rPr>
        <w:t>sizeof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...(</w:t>
      </w:r>
      <w:proofErr w:type="gramEnd"/>
      <w:r>
        <w:rPr>
          <w:rFonts w:ascii="Consolas" w:hAnsi="Consolas" w:cs="Courier New"/>
          <w:color w:val="98FB98"/>
          <w:sz w:val="17"/>
          <w:szCs w:val="17"/>
        </w:rPr>
        <w:t>Args</w:t>
      </w:r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56E9CBFC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1746866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9.        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(</w:t>
      </w:r>
      <w:r>
        <w:rPr>
          <w:rFonts w:ascii="Consolas" w:hAnsi="Consolas" w:cs="Courier New"/>
          <w:color w:val="98FB98"/>
          <w:sz w:val="17"/>
          <w:szCs w:val="17"/>
        </w:rPr>
        <w:t>size_t</w:t>
      </w:r>
      <w:r>
        <w:rPr>
          <w:rFonts w:ascii="Consolas" w:hAnsi="Consolas" w:cs="Courier New"/>
          <w:color w:val="FFFFFF"/>
          <w:sz w:val="17"/>
          <w:szCs w:val="17"/>
        </w:rPr>
        <w:t xml:space="preserve"> i =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; i &lt; size; ++i) {</w:t>
      </w:r>
    </w:p>
    <w:p w14:paraId="6243654D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1746866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10.         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std::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cout &lt;&lt; std::</w:t>
      </w:r>
      <w:r>
        <w:rPr>
          <w:rFonts w:ascii="Consolas" w:hAnsi="Consolas" w:cs="Courier New"/>
          <w:color w:val="F0E68C"/>
          <w:sz w:val="17"/>
          <w:szCs w:val="17"/>
        </w:rPr>
        <w:t>get</w:t>
      </w:r>
      <w:r>
        <w:rPr>
          <w:rFonts w:ascii="Consolas" w:hAnsi="Consolas" w:cs="Courier New"/>
          <w:color w:val="FFA0A0"/>
          <w:sz w:val="17"/>
          <w:szCs w:val="17"/>
        </w:rPr>
        <w:t>&lt;i&gt;</w:t>
      </w:r>
      <w:r>
        <w:rPr>
          <w:rFonts w:ascii="Consolas" w:hAnsi="Consolas" w:cs="Courier New"/>
          <w:color w:val="FFFFFF"/>
          <w:sz w:val="17"/>
          <w:szCs w:val="17"/>
        </w:rPr>
        <w:t>(t) &lt;&lt; std::endl;</w:t>
      </w:r>
    </w:p>
    <w:p w14:paraId="4E92243F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1746866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11.   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}</w:t>
      </w:r>
      <w:proofErr w:type="gramEnd"/>
    </w:p>
    <w:p w14:paraId="57856698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1746866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12.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}</w:t>
      </w:r>
      <w:proofErr w:type="gramEnd"/>
    </w:p>
    <w:p w14:paraId="33BDA9AA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17468663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FFFFF"/>
          <w:sz w:val="17"/>
          <w:szCs w:val="17"/>
        </w:rPr>
        <w:t>13. }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0E22AD70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1746866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14.  </w:t>
      </w:r>
    </w:p>
    <w:p w14:paraId="27B97AEC" w14:textId="7BB34689" w:rsidR="00785907" w:rsidRPr="00785907" w:rsidRDefault="00785907" w:rsidP="007859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5. </w:t>
      </w:r>
      <w:r w:rsidRPr="00785907">
        <w:rPr>
          <w:rFonts w:ascii="Arial" w:hAnsi="Arial" w:cs="Arial"/>
          <w:color w:val="000000"/>
          <w:sz w:val="24"/>
          <w:szCs w:val="24"/>
        </w:rPr>
        <w:t>Podemos utilizar un patrón de implementación para expandir los argumentos de plantilla en tiempo de compilación y acceder a ellos utilizando un índice. Por ejemplo, podemos definir una plantilla de clase IndexSequence que genere una secuencia de índices para un número dado de argumentos:</w:t>
      </w:r>
    </w:p>
    <w:p w14:paraId="48DEFB13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267206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1. </w:t>
      </w:r>
      <w:r>
        <w:rPr>
          <w:rFonts w:ascii="Consolas" w:hAnsi="Consolas" w:cs="Courier New"/>
          <w:color w:val="F0E68C"/>
          <w:sz w:val="17"/>
          <w:szCs w:val="17"/>
        </w:rPr>
        <w:t>template</w:t>
      </w:r>
      <w:r>
        <w:rPr>
          <w:rFonts w:ascii="Consolas" w:hAnsi="Consolas" w:cs="Courier New"/>
          <w:color w:val="FFFFFF"/>
          <w:sz w:val="17"/>
          <w:szCs w:val="17"/>
        </w:rPr>
        <w:t>&lt;</w:t>
      </w:r>
      <w:r>
        <w:rPr>
          <w:rFonts w:ascii="Consolas" w:hAnsi="Consolas" w:cs="Courier New"/>
          <w:color w:val="98FB98"/>
          <w:sz w:val="17"/>
          <w:szCs w:val="17"/>
        </w:rPr>
        <w:t>size_t</w:t>
      </w:r>
      <w:r>
        <w:rPr>
          <w:rFonts w:ascii="Consolas" w:hAnsi="Consolas" w:cs="Courier New"/>
          <w:color w:val="FFFFFF"/>
          <w:sz w:val="17"/>
          <w:szCs w:val="17"/>
        </w:rPr>
        <w:t xml:space="preserve">... </w:t>
      </w:r>
      <w:r>
        <w:rPr>
          <w:rFonts w:ascii="Consolas" w:hAnsi="Consolas" w:cs="Courier New"/>
          <w:color w:val="98FB98"/>
          <w:sz w:val="17"/>
          <w:szCs w:val="17"/>
        </w:rPr>
        <w:t>Is</w:t>
      </w:r>
      <w:r>
        <w:rPr>
          <w:rFonts w:ascii="Consolas" w:hAnsi="Consolas" w:cs="Courier New"/>
          <w:color w:val="FFFFFF"/>
          <w:sz w:val="17"/>
          <w:szCs w:val="17"/>
        </w:rPr>
        <w:t>&gt;</w:t>
      </w:r>
    </w:p>
    <w:p w14:paraId="2D52EEC8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267206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</w:t>
      </w:r>
      <w:r>
        <w:rPr>
          <w:rFonts w:ascii="Consolas" w:hAnsi="Consolas" w:cs="Courier New"/>
          <w:color w:val="F0E68C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IndexSequence</w:t>
      </w:r>
      <w:r>
        <w:rPr>
          <w:rFonts w:ascii="Consolas" w:hAnsi="Consolas" w:cs="Courier New"/>
          <w:color w:val="FFFFFF"/>
          <w:sz w:val="17"/>
          <w:szCs w:val="17"/>
        </w:rPr>
        <w:t xml:space="preserve"> {};</w:t>
      </w:r>
    </w:p>
    <w:p w14:paraId="619F3131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267206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3.  </w:t>
      </w:r>
    </w:p>
    <w:p w14:paraId="332F0A08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267206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</w:t>
      </w:r>
      <w:r>
        <w:rPr>
          <w:rFonts w:ascii="Consolas" w:hAnsi="Consolas" w:cs="Courier New"/>
          <w:color w:val="F0E68C"/>
          <w:sz w:val="17"/>
          <w:szCs w:val="17"/>
        </w:rPr>
        <w:t>template</w:t>
      </w:r>
      <w:r>
        <w:rPr>
          <w:rFonts w:ascii="Consolas" w:hAnsi="Consolas" w:cs="Courier New"/>
          <w:color w:val="FFFFFF"/>
          <w:sz w:val="17"/>
          <w:szCs w:val="17"/>
        </w:rPr>
        <w:t>&lt;</w:t>
      </w:r>
      <w:r>
        <w:rPr>
          <w:rFonts w:ascii="Consolas" w:hAnsi="Consolas" w:cs="Courier New"/>
          <w:color w:val="98FB98"/>
          <w:sz w:val="17"/>
          <w:szCs w:val="17"/>
        </w:rPr>
        <w:t>size_t</w:t>
      </w:r>
      <w:r>
        <w:rPr>
          <w:rFonts w:ascii="Consolas" w:hAnsi="Consolas" w:cs="Courier New"/>
          <w:color w:val="FFFFFF"/>
          <w:sz w:val="17"/>
          <w:szCs w:val="17"/>
        </w:rPr>
        <w:t xml:space="preserve"> N, </w:t>
      </w:r>
      <w:r>
        <w:rPr>
          <w:rFonts w:ascii="Consolas" w:hAnsi="Consolas" w:cs="Courier New"/>
          <w:color w:val="98FB98"/>
          <w:sz w:val="17"/>
          <w:szCs w:val="17"/>
        </w:rPr>
        <w:t>size_t</w:t>
      </w:r>
      <w:r>
        <w:rPr>
          <w:rFonts w:ascii="Consolas" w:hAnsi="Consolas" w:cs="Courier New"/>
          <w:color w:val="FFFFFF"/>
          <w:sz w:val="17"/>
          <w:szCs w:val="17"/>
        </w:rPr>
        <w:t xml:space="preserve">... </w:t>
      </w:r>
      <w:r>
        <w:rPr>
          <w:rFonts w:ascii="Consolas" w:hAnsi="Consolas" w:cs="Courier New"/>
          <w:color w:val="98FB98"/>
          <w:sz w:val="17"/>
          <w:szCs w:val="17"/>
        </w:rPr>
        <w:t>Is</w:t>
      </w:r>
      <w:r>
        <w:rPr>
          <w:rFonts w:ascii="Consolas" w:hAnsi="Consolas" w:cs="Courier New"/>
          <w:color w:val="FFFFFF"/>
          <w:sz w:val="17"/>
          <w:szCs w:val="17"/>
        </w:rPr>
        <w:t>&gt;</w:t>
      </w:r>
    </w:p>
    <w:p w14:paraId="2EA09798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267206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5. </w:t>
      </w:r>
      <w:r>
        <w:rPr>
          <w:rFonts w:ascii="Consolas" w:hAnsi="Consolas" w:cs="Courier New"/>
          <w:color w:val="F0E68C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98FB98"/>
          <w:sz w:val="17"/>
          <w:szCs w:val="17"/>
        </w:rPr>
        <w:t>GenerateIndexSequence</w:t>
      </w:r>
      <w:r>
        <w:rPr>
          <w:rFonts w:ascii="Consolas" w:hAnsi="Consolas" w:cs="Courier New"/>
          <w:color w:val="FFFFFF"/>
          <w:sz w:val="17"/>
          <w:szCs w:val="17"/>
        </w:rPr>
        <w:t xml:space="preserve"> :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GenerateIndexSequence</w:t>
      </w:r>
      <w:r>
        <w:rPr>
          <w:rFonts w:ascii="Consolas" w:hAnsi="Consolas" w:cs="Courier New"/>
          <w:color w:val="FFFFFF"/>
          <w:sz w:val="17"/>
          <w:szCs w:val="17"/>
        </w:rPr>
        <w:t xml:space="preserve">&lt;N -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, N -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98FB98"/>
          <w:sz w:val="17"/>
          <w:szCs w:val="17"/>
        </w:rPr>
        <w:t>Is</w:t>
      </w:r>
      <w:r>
        <w:rPr>
          <w:rFonts w:ascii="Consolas" w:hAnsi="Consolas" w:cs="Courier New"/>
          <w:color w:val="FFFFFF"/>
          <w:sz w:val="17"/>
          <w:szCs w:val="17"/>
        </w:rPr>
        <w:t>...&gt; {};</w:t>
      </w:r>
    </w:p>
    <w:p w14:paraId="61E46F05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267206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6.  </w:t>
      </w:r>
    </w:p>
    <w:p w14:paraId="1383F3A0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267206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 xml:space="preserve"> 7. </w:t>
      </w:r>
      <w:r>
        <w:rPr>
          <w:rFonts w:ascii="Consolas" w:hAnsi="Consolas" w:cs="Courier New"/>
          <w:color w:val="F0E68C"/>
          <w:sz w:val="17"/>
          <w:szCs w:val="17"/>
        </w:rPr>
        <w:t>template</w:t>
      </w:r>
      <w:r>
        <w:rPr>
          <w:rFonts w:ascii="Consolas" w:hAnsi="Consolas" w:cs="Courier New"/>
          <w:color w:val="FFFFFF"/>
          <w:sz w:val="17"/>
          <w:szCs w:val="17"/>
        </w:rPr>
        <w:t>&lt;</w:t>
      </w:r>
      <w:r>
        <w:rPr>
          <w:rFonts w:ascii="Consolas" w:hAnsi="Consolas" w:cs="Courier New"/>
          <w:color w:val="98FB98"/>
          <w:sz w:val="17"/>
          <w:szCs w:val="17"/>
        </w:rPr>
        <w:t>size_t</w:t>
      </w:r>
      <w:r>
        <w:rPr>
          <w:rFonts w:ascii="Consolas" w:hAnsi="Consolas" w:cs="Courier New"/>
          <w:color w:val="FFFFFF"/>
          <w:sz w:val="17"/>
          <w:szCs w:val="17"/>
        </w:rPr>
        <w:t xml:space="preserve">... </w:t>
      </w:r>
      <w:r>
        <w:rPr>
          <w:rFonts w:ascii="Consolas" w:hAnsi="Consolas" w:cs="Courier New"/>
          <w:color w:val="98FB98"/>
          <w:sz w:val="17"/>
          <w:szCs w:val="17"/>
        </w:rPr>
        <w:t>Is</w:t>
      </w:r>
      <w:r>
        <w:rPr>
          <w:rFonts w:ascii="Consolas" w:hAnsi="Consolas" w:cs="Courier New"/>
          <w:color w:val="FFFFFF"/>
          <w:sz w:val="17"/>
          <w:szCs w:val="17"/>
        </w:rPr>
        <w:t>&gt;</w:t>
      </w:r>
    </w:p>
    <w:p w14:paraId="48260EAD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267206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8. </w:t>
      </w:r>
      <w:r>
        <w:rPr>
          <w:rFonts w:ascii="Consolas" w:hAnsi="Consolas" w:cs="Courier New"/>
          <w:color w:val="F0E68C"/>
          <w:sz w:val="17"/>
          <w:szCs w:val="17"/>
        </w:rPr>
        <w:t>struct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GenerateIndexSequence</w:t>
      </w:r>
      <w:r>
        <w:rPr>
          <w:rFonts w:ascii="Consolas" w:hAnsi="Consolas" w:cs="Courier New"/>
          <w:color w:val="FFFFFF"/>
          <w:sz w:val="17"/>
          <w:szCs w:val="17"/>
        </w:rPr>
        <w:t>&lt;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gramStart"/>
      <w:r>
        <w:rPr>
          <w:rFonts w:ascii="Consolas" w:hAnsi="Consolas" w:cs="Courier New"/>
          <w:color w:val="98FB98"/>
          <w:sz w:val="17"/>
          <w:szCs w:val="17"/>
        </w:rPr>
        <w:t>Is</w:t>
      </w:r>
      <w:r>
        <w:rPr>
          <w:rFonts w:ascii="Consolas" w:hAnsi="Consolas" w:cs="Courier New"/>
          <w:color w:val="FFFFFF"/>
          <w:sz w:val="17"/>
          <w:szCs w:val="17"/>
        </w:rPr>
        <w:t>...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&gt; : </w:t>
      </w:r>
      <w:r>
        <w:rPr>
          <w:rFonts w:ascii="Consolas" w:hAnsi="Consolas" w:cs="Courier New"/>
          <w:color w:val="98FB98"/>
          <w:sz w:val="17"/>
          <w:szCs w:val="17"/>
        </w:rPr>
        <w:t>IndexSequence</w:t>
      </w:r>
      <w:r>
        <w:rPr>
          <w:rFonts w:ascii="Consolas" w:hAnsi="Consolas" w:cs="Courier New"/>
          <w:color w:val="FFFFFF"/>
          <w:sz w:val="17"/>
          <w:szCs w:val="17"/>
        </w:rPr>
        <w:t>&lt;</w:t>
      </w:r>
      <w:r>
        <w:rPr>
          <w:rFonts w:ascii="Consolas" w:hAnsi="Consolas" w:cs="Courier New"/>
          <w:color w:val="98FB98"/>
          <w:sz w:val="17"/>
          <w:szCs w:val="17"/>
        </w:rPr>
        <w:t>Is</w:t>
      </w:r>
      <w:r>
        <w:rPr>
          <w:rFonts w:ascii="Consolas" w:hAnsi="Consolas" w:cs="Courier New"/>
          <w:color w:val="FFFFFF"/>
          <w:sz w:val="17"/>
          <w:szCs w:val="17"/>
        </w:rPr>
        <w:t>...&gt; {};</w:t>
      </w:r>
    </w:p>
    <w:p w14:paraId="770DDC9C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267206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9.  </w:t>
      </w:r>
    </w:p>
    <w:p w14:paraId="69D53DBD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267206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10. </w:t>
      </w:r>
      <w:r>
        <w:rPr>
          <w:rFonts w:ascii="Consolas" w:hAnsi="Consolas" w:cs="Courier New"/>
          <w:color w:val="F0E68C"/>
          <w:sz w:val="17"/>
          <w:szCs w:val="17"/>
        </w:rPr>
        <w:t>template</w:t>
      </w:r>
      <w:r>
        <w:rPr>
          <w:rFonts w:ascii="Consolas" w:hAnsi="Consolas" w:cs="Courier New"/>
          <w:color w:val="FFFFFF"/>
          <w:sz w:val="17"/>
          <w:szCs w:val="17"/>
        </w:rPr>
        <w:t>&lt;</w:t>
      </w:r>
      <w:r>
        <w:rPr>
          <w:rFonts w:ascii="Consolas" w:hAnsi="Consolas" w:cs="Courier New"/>
          <w:color w:val="98FB98"/>
          <w:sz w:val="17"/>
          <w:szCs w:val="17"/>
        </w:rPr>
        <w:t>size_t</w:t>
      </w:r>
      <w:r>
        <w:rPr>
          <w:rFonts w:ascii="Consolas" w:hAnsi="Consolas" w:cs="Courier New"/>
          <w:color w:val="FFFFFF"/>
          <w:sz w:val="17"/>
          <w:szCs w:val="17"/>
        </w:rPr>
        <w:t xml:space="preserve"> N&gt;</w:t>
      </w:r>
    </w:p>
    <w:p w14:paraId="34AE593F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267206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11. </w:t>
      </w:r>
      <w:r>
        <w:rPr>
          <w:rFonts w:ascii="Consolas" w:hAnsi="Consolas" w:cs="Courier New"/>
          <w:color w:val="F0E68C"/>
          <w:sz w:val="17"/>
          <w:szCs w:val="17"/>
        </w:rPr>
        <w:t>using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MakeIndexSequence</w:t>
      </w:r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r>
        <w:rPr>
          <w:rFonts w:ascii="Consolas" w:hAnsi="Consolas" w:cs="Courier New"/>
          <w:color w:val="F0E68C"/>
          <w:sz w:val="17"/>
          <w:szCs w:val="17"/>
        </w:rPr>
        <w:t>typename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GenerateIndexSequence</w:t>
      </w:r>
      <w:r>
        <w:rPr>
          <w:rFonts w:ascii="Consolas" w:hAnsi="Consolas" w:cs="Courier New"/>
          <w:color w:val="FFFFFF"/>
          <w:sz w:val="17"/>
          <w:szCs w:val="17"/>
        </w:rPr>
        <w:t>&lt;N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&gt;::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type;</w:t>
      </w:r>
    </w:p>
    <w:p w14:paraId="1FA29AB5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2672062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12.  </w:t>
      </w:r>
    </w:p>
    <w:p w14:paraId="234BC213" w14:textId="4DC8EC45" w:rsidR="00785907" w:rsidRPr="00785907" w:rsidRDefault="00785907" w:rsidP="007859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6. </w:t>
      </w:r>
      <w:r w:rsidRPr="00785907">
        <w:rPr>
          <w:rFonts w:ascii="Arial" w:hAnsi="Arial" w:cs="Arial"/>
          <w:color w:val="000000"/>
          <w:sz w:val="24"/>
          <w:szCs w:val="24"/>
        </w:rPr>
        <w:t>Luego podemos utilizar esta plantilla para generar una secuencia de índices y acceder a los elementos de la tupla:</w:t>
      </w:r>
    </w:p>
    <w:p w14:paraId="2C611704" w14:textId="77777777" w:rsidR="00785907" w:rsidRPr="00785907" w:rsidRDefault="00785907" w:rsidP="007859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BB065E3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31615607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1. </w:t>
      </w:r>
      <w:r>
        <w:rPr>
          <w:rFonts w:ascii="Consolas" w:hAnsi="Consolas" w:cs="Courier New"/>
          <w:color w:val="87CEEB"/>
          <w:sz w:val="17"/>
          <w:szCs w:val="17"/>
        </w:rPr>
        <w:t>#include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FA0A0"/>
          <w:sz w:val="17"/>
          <w:szCs w:val="17"/>
        </w:rPr>
        <w:t>&lt;tuple&gt;</w:t>
      </w:r>
    </w:p>
    <w:p w14:paraId="3941AC87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31615607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2.  </w:t>
      </w:r>
    </w:p>
    <w:p w14:paraId="278482A6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31615607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3. </w:t>
      </w:r>
      <w:r>
        <w:rPr>
          <w:rFonts w:ascii="Consolas" w:hAnsi="Consolas" w:cs="Courier New"/>
          <w:color w:val="F0E68C"/>
          <w:sz w:val="17"/>
          <w:szCs w:val="17"/>
        </w:rPr>
        <w:t>template</w:t>
      </w:r>
      <w:r>
        <w:rPr>
          <w:rFonts w:ascii="Consolas" w:hAnsi="Consolas" w:cs="Courier New"/>
          <w:color w:val="FFFFFF"/>
          <w:sz w:val="17"/>
          <w:szCs w:val="17"/>
        </w:rPr>
        <w:t>&lt;</w:t>
      </w:r>
      <w:r>
        <w:rPr>
          <w:rFonts w:ascii="Consolas" w:hAnsi="Consolas" w:cs="Courier New"/>
          <w:color w:val="F0E68C"/>
          <w:sz w:val="17"/>
          <w:szCs w:val="17"/>
        </w:rPr>
        <w:t>typename</w:t>
      </w:r>
      <w:r>
        <w:rPr>
          <w:rFonts w:ascii="Consolas" w:hAnsi="Consolas" w:cs="Courier New"/>
          <w:color w:val="FFFFFF"/>
          <w:sz w:val="17"/>
          <w:szCs w:val="17"/>
        </w:rPr>
        <w:t xml:space="preserve">... </w:t>
      </w:r>
      <w:r>
        <w:rPr>
          <w:rFonts w:ascii="Consolas" w:hAnsi="Consolas" w:cs="Courier New"/>
          <w:color w:val="98FB98"/>
          <w:sz w:val="17"/>
          <w:szCs w:val="17"/>
        </w:rPr>
        <w:t>Args</w:t>
      </w:r>
      <w:r>
        <w:rPr>
          <w:rFonts w:ascii="Consolas" w:hAnsi="Consolas" w:cs="Courier New"/>
          <w:color w:val="FFFFFF"/>
          <w:sz w:val="17"/>
          <w:szCs w:val="17"/>
        </w:rPr>
        <w:t>&gt;</w:t>
      </w:r>
    </w:p>
    <w:p w14:paraId="2194D859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31615607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</w:t>
      </w:r>
      <w:r>
        <w:rPr>
          <w:rFonts w:ascii="Consolas" w:hAnsi="Consolas" w:cs="Courier New"/>
          <w:color w:val="F0E68C"/>
          <w:sz w:val="17"/>
          <w:szCs w:val="17"/>
        </w:rPr>
        <w:t>class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MyClass</w:t>
      </w:r>
      <w:r>
        <w:rPr>
          <w:rFonts w:ascii="Consolas" w:hAnsi="Consolas" w:cs="Courier New"/>
          <w:color w:val="FFFFFF"/>
          <w:sz w:val="17"/>
          <w:szCs w:val="17"/>
        </w:rPr>
        <w:t xml:space="preserve"> {</w:t>
      </w:r>
    </w:p>
    <w:p w14:paraId="663C9117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31615607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5. </w:t>
      </w:r>
      <w:r>
        <w:rPr>
          <w:rFonts w:ascii="Consolas" w:hAnsi="Consolas" w:cs="Courier New"/>
          <w:color w:val="F0E68C"/>
          <w:sz w:val="17"/>
          <w:szCs w:val="17"/>
        </w:rPr>
        <w:t>private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3C97197D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31615607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    </w:t>
      </w:r>
      <w:r>
        <w:rPr>
          <w:rFonts w:ascii="Consolas" w:hAnsi="Consolas" w:cs="Courier New"/>
          <w:color w:val="F0E68C"/>
          <w:sz w:val="17"/>
          <w:szCs w:val="17"/>
        </w:rPr>
        <w:t>template</w:t>
      </w:r>
      <w:r>
        <w:rPr>
          <w:rFonts w:ascii="Consolas" w:hAnsi="Consolas" w:cs="Courier New"/>
          <w:color w:val="FFFFFF"/>
          <w:sz w:val="17"/>
          <w:szCs w:val="17"/>
        </w:rPr>
        <w:t>&lt;</w:t>
      </w:r>
      <w:r>
        <w:rPr>
          <w:rFonts w:ascii="Consolas" w:hAnsi="Consolas" w:cs="Courier New"/>
          <w:color w:val="98FB98"/>
          <w:sz w:val="17"/>
          <w:szCs w:val="17"/>
        </w:rPr>
        <w:t>size_t</w:t>
      </w:r>
      <w:r>
        <w:rPr>
          <w:rFonts w:ascii="Consolas" w:hAnsi="Consolas" w:cs="Courier New"/>
          <w:color w:val="FFFFFF"/>
          <w:sz w:val="17"/>
          <w:szCs w:val="17"/>
        </w:rPr>
        <w:t xml:space="preserve">... </w:t>
      </w:r>
      <w:r>
        <w:rPr>
          <w:rFonts w:ascii="Consolas" w:hAnsi="Consolas" w:cs="Courier New"/>
          <w:color w:val="98FB98"/>
          <w:sz w:val="17"/>
          <w:szCs w:val="17"/>
        </w:rPr>
        <w:t>Is</w:t>
      </w:r>
      <w:r>
        <w:rPr>
          <w:rFonts w:ascii="Consolas" w:hAnsi="Consolas" w:cs="Courier New"/>
          <w:color w:val="FFFFFF"/>
          <w:sz w:val="17"/>
          <w:szCs w:val="17"/>
        </w:rPr>
        <w:t>&gt;</w:t>
      </w:r>
    </w:p>
    <w:p w14:paraId="0BB9AD1A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31615607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7.     </w:t>
      </w:r>
      <w:r>
        <w:rPr>
          <w:rFonts w:ascii="Consolas" w:hAnsi="Consolas" w:cs="Courier New"/>
          <w:color w:val="F0E68C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printArgs(</w:t>
      </w:r>
      <w:proofErr w:type="gramEnd"/>
      <w:r>
        <w:rPr>
          <w:rFonts w:ascii="Consolas" w:hAnsi="Consolas" w:cs="Courier New"/>
          <w:color w:val="98FB98"/>
          <w:sz w:val="17"/>
          <w:szCs w:val="17"/>
        </w:rPr>
        <w:t>IndexSequence</w:t>
      </w:r>
      <w:r>
        <w:rPr>
          <w:rFonts w:ascii="Consolas" w:hAnsi="Consolas" w:cs="Courier New"/>
          <w:color w:val="FFFFFF"/>
          <w:sz w:val="17"/>
          <w:szCs w:val="17"/>
        </w:rPr>
        <w:t>&lt;</w:t>
      </w:r>
      <w:r>
        <w:rPr>
          <w:rFonts w:ascii="Consolas" w:hAnsi="Consolas" w:cs="Courier New"/>
          <w:color w:val="98FB98"/>
          <w:sz w:val="17"/>
          <w:szCs w:val="17"/>
        </w:rPr>
        <w:t>Is</w:t>
      </w:r>
      <w:r>
        <w:rPr>
          <w:rFonts w:ascii="Consolas" w:hAnsi="Consolas" w:cs="Courier New"/>
          <w:color w:val="FFFFFF"/>
          <w:sz w:val="17"/>
          <w:szCs w:val="17"/>
        </w:rPr>
        <w:t>...&gt;) {</w:t>
      </w:r>
    </w:p>
    <w:p w14:paraId="6D326601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31615607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8.         </w:t>
      </w:r>
      <w:r>
        <w:rPr>
          <w:rFonts w:ascii="Consolas" w:hAnsi="Consolas" w:cs="Courier New"/>
          <w:color w:val="F0E68C"/>
          <w:sz w:val="17"/>
          <w:szCs w:val="17"/>
        </w:rPr>
        <w:t>const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std::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tuple&lt;</w:t>
      </w:r>
      <w:r>
        <w:rPr>
          <w:rFonts w:ascii="Consolas" w:hAnsi="Consolas" w:cs="Courier New"/>
          <w:color w:val="98FB98"/>
          <w:sz w:val="17"/>
          <w:szCs w:val="17"/>
        </w:rPr>
        <w:t>Args</w:t>
      </w:r>
      <w:r>
        <w:rPr>
          <w:rFonts w:ascii="Consolas" w:hAnsi="Consolas" w:cs="Courier New"/>
          <w:color w:val="FFFFFF"/>
          <w:sz w:val="17"/>
          <w:szCs w:val="17"/>
        </w:rPr>
        <w:t>...&gt; t(args...);</w:t>
      </w:r>
    </w:p>
    <w:p w14:paraId="418030F8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31615607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9.         </w:t>
      </w:r>
      <w:r>
        <w:rPr>
          <w:rFonts w:ascii="Consolas" w:hAnsi="Consolas" w:cs="Courier New"/>
          <w:color w:val="F0E68C"/>
          <w:sz w:val="17"/>
          <w:szCs w:val="17"/>
        </w:rPr>
        <w:t>const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size_t</w:t>
      </w:r>
      <w:r>
        <w:rPr>
          <w:rFonts w:ascii="Consolas" w:hAnsi="Consolas" w:cs="Courier New"/>
          <w:color w:val="FFFFFF"/>
          <w:sz w:val="17"/>
          <w:szCs w:val="17"/>
        </w:rPr>
        <w:t xml:space="preserve"> size = </w:t>
      </w:r>
      <w:r>
        <w:rPr>
          <w:rFonts w:ascii="Consolas" w:hAnsi="Consolas" w:cs="Courier New"/>
          <w:color w:val="F0E68C"/>
          <w:sz w:val="17"/>
          <w:szCs w:val="17"/>
        </w:rPr>
        <w:t>sizeof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...(</w:t>
      </w:r>
      <w:proofErr w:type="gramEnd"/>
      <w:r>
        <w:rPr>
          <w:rFonts w:ascii="Consolas" w:hAnsi="Consolas" w:cs="Courier New"/>
          <w:color w:val="98FB98"/>
          <w:sz w:val="17"/>
          <w:szCs w:val="17"/>
        </w:rPr>
        <w:t>Args</w:t>
      </w:r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6DE376A1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31615607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10.         </w:t>
      </w:r>
      <w:r>
        <w:rPr>
          <w:rFonts w:ascii="Consolas" w:hAnsi="Consolas" w:cs="Courier New"/>
          <w:color w:val="F0E68C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dummy[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] = {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, ((</w:t>
      </w:r>
      <w:r>
        <w:rPr>
          <w:rFonts w:ascii="Consolas" w:hAnsi="Consolas" w:cs="Courier New"/>
          <w:color w:val="F0E68C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>)std::cout &lt;&lt; std::</w:t>
      </w:r>
      <w:r>
        <w:rPr>
          <w:rFonts w:ascii="Consolas" w:hAnsi="Consolas" w:cs="Courier New"/>
          <w:color w:val="F0E68C"/>
          <w:sz w:val="17"/>
          <w:szCs w:val="17"/>
        </w:rPr>
        <w:t>get</w:t>
      </w:r>
      <w:r>
        <w:rPr>
          <w:rFonts w:ascii="Consolas" w:hAnsi="Consolas" w:cs="Courier New"/>
          <w:color w:val="FFFFFF"/>
          <w:sz w:val="17"/>
          <w:szCs w:val="17"/>
        </w:rPr>
        <w:t>&lt;</w:t>
      </w:r>
      <w:r>
        <w:rPr>
          <w:rFonts w:ascii="Consolas" w:hAnsi="Consolas" w:cs="Courier New"/>
          <w:color w:val="98FB98"/>
          <w:sz w:val="17"/>
          <w:szCs w:val="17"/>
        </w:rPr>
        <w:t>Is</w:t>
      </w:r>
      <w:r>
        <w:rPr>
          <w:rFonts w:ascii="Consolas" w:hAnsi="Consolas" w:cs="Courier New"/>
          <w:color w:val="FFFFFF"/>
          <w:sz w:val="17"/>
          <w:szCs w:val="17"/>
        </w:rPr>
        <w:t xml:space="preserve">&gt;(t) &lt;&lt; std::endl,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)... };</w:t>
      </w:r>
    </w:p>
    <w:p w14:paraId="4A4AE4D7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31615607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11.  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 (</w:t>
      </w:r>
      <w:proofErr w:type="gramEnd"/>
      <w:r>
        <w:rPr>
          <w:rFonts w:ascii="Consolas" w:hAnsi="Consolas" w:cs="Courier New"/>
          <w:color w:val="F0E68C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)dummy; </w:t>
      </w:r>
      <w:r>
        <w:rPr>
          <w:rFonts w:ascii="Consolas" w:hAnsi="Consolas" w:cs="Courier New"/>
          <w:color w:val="87CEEB"/>
          <w:sz w:val="17"/>
          <w:szCs w:val="17"/>
        </w:rPr>
        <w:t>// suppress unused variable warning</w:t>
      </w:r>
    </w:p>
    <w:p w14:paraId="3639EABE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31615607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12.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}</w:t>
      </w:r>
      <w:proofErr w:type="gramEnd"/>
    </w:p>
    <w:p w14:paraId="66EF3E4F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31615607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13.  </w:t>
      </w:r>
    </w:p>
    <w:p w14:paraId="03363AE3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31615607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14. </w:t>
      </w:r>
      <w:r>
        <w:rPr>
          <w:rFonts w:ascii="Consolas" w:hAnsi="Consolas" w:cs="Courier New"/>
          <w:color w:val="F0E68C"/>
          <w:sz w:val="17"/>
          <w:szCs w:val="17"/>
        </w:rPr>
        <w:t>public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527DD64E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31615607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15.     </w:t>
      </w:r>
      <w:proofErr w:type="gramStart"/>
      <w:r>
        <w:rPr>
          <w:rFonts w:ascii="Consolas" w:hAnsi="Consolas" w:cs="Courier New"/>
          <w:color w:val="98FB98"/>
          <w:sz w:val="17"/>
          <w:szCs w:val="17"/>
        </w:rPr>
        <w:t>MyClass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98FB98"/>
          <w:sz w:val="17"/>
          <w:szCs w:val="17"/>
        </w:rPr>
        <w:t>Args</w:t>
      </w:r>
      <w:r>
        <w:rPr>
          <w:rFonts w:ascii="Consolas" w:hAnsi="Consolas" w:cs="Courier New"/>
          <w:color w:val="FFFFFF"/>
          <w:sz w:val="17"/>
          <w:szCs w:val="17"/>
        </w:rPr>
        <w:t>... args) : args(args...) {</w:t>
      </w:r>
    </w:p>
    <w:p w14:paraId="40933EE3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31615607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16.     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printArgs(</w:t>
      </w:r>
      <w:proofErr w:type="gramEnd"/>
      <w:r>
        <w:rPr>
          <w:rFonts w:ascii="Consolas" w:hAnsi="Consolas" w:cs="Courier New"/>
          <w:color w:val="98FB98"/>
          <w:sz w:val="17"/>
          <w:szCs w:val="17"/>
        </w:rPr>
        <w:t>MakeIndexSequence</w:t>
      </w:r>
      <w:r>
        <w:rPr>
          <w:rFonts w:ascii="Consolas" w:hAnsi="Consolas" w:cs="Courier New"/>
          <w:color w:val="FFFFFF"/>
          <w:sz w:val="17"/>
          <w:szCs w:val="17"/>
        </w:rPr>
        <w:t>&lt;</w:t>
      </w:r>
      <w:r>
        <w:rPr>
          <w:rFonts w:ascii="Consolas" w:hAnsi="Consolas" w:cs="Courier New"/>
          <w:color w:val="F0E68C"/>
          <w:sz w:val="17"/>
          <w:szCs w:val="17"/>
        </w:rPr>
        <w:t>sizeof</w:t>
      </w:r>
      <w:r>
        <w:rPr>
          <w:rFonts w:ascii="Consolas" w:hAnsi="Consolas" w:cs="Courier New"/>
          <w:color w:val="FFFFFF"/>
          <w:sz w:val="17"/>
          <w:szCs w:val="17"/>
        </w:rPr>
        <w:t>...(</w:t>
      </w:r>
      <w:r>
        <w:rPr>
          <w:rFonts w:ascii="Consolas" w:hAnsi="Consolas" w:cs="Courier New"/>
          <w:color w:val="98FB98"/>
          <w:sz w:val="17"/>
          <w:szCs w:val="17"/>
        </w:rPr>
        <w:t>Args</w:t>
      </w:r>
      <w:r>
        <w:rPr>
          <w:rFonts w:ascii="Consolas" w:hAnsi="Consolas" w:cs="Courier New"/>
          <w:color w:val="FFFFFF"/>
          <w:sz w:val="17"/>
          <w:szCs w:val="17"/>
        </w:rPr>
        <w:t>)&gt;());</w:t>
      </w:r>
    </w:p>
    <w:p w14:paraId="6BE05F0E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31615607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17.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}</w:t>
      </w:r>
      <w:proofErr w:type="gramEnd"/>
    </w:p>
    <w:p w14:paraId="19AB9F10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31615607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18.  </w:t>
      </w:r>
    </w:p>
    <w:p w14:paraId="6801EFC4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31615607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19. </w:t>
      </w:r>
      <w:r>
        <w:rPr>
          <w:rFonts w:ascii="Consolas" w:hAnsi="Consolas" w:cs="Courier New"/>
          <w:color w:val="F0E68C"/>
          <w:sz w:val="17"/>
          <w:szCs w:val="17"/>
        </w:rPr>
        <w:t>private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2D5832EE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31615607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20. 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std::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tuple&lt;</w:t>
      </w:r>
      <w:r>
        <w:rPr>
          <w:rFonts w:ascii="Consolas" w:hAnsi="Consolas" w:cs="Courier New"/>
          <w:color w:val="98FB98"/>
          <w:sz w:val="17"/>
          <w:szCs w:val="17"/>
        </w:rPr>
        <w:t>Args</w:t>
      </w:r>
      <w:r>
        <w:rPr>
          <w:rFonts w:ascii="Consolas" w:hAnsi="Consolas" w:cs="Courier New"/>
          <w:color w:val="FFFFFF"/>
          <w:sz w:val="17"/>
          <w:szCs w:val="17"/>
        </w:rPr>
        <w:t>...&gt; args;</w:t>
      </w:r>
    </w:p>
    <w:p w14:paraId="2BA6B08D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316156077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FFFFF"/>
          <w:sz w:val="17"/>
          <w:szCs w:val="17"/>
        </w:rPr>
        <w:t>21. }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34CFCDC4" w14:textId="77777777" w:rsidR="00785907" w:rsidRDefault="0078590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31615607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22.  </w:t>
      </w:r>
    </w:p>
    <w:p w14:paraId="7418B874" w14:textId="31B8054F" w:rsidR="00032562" w:rsidRPr="00032562" w:rsidRDefault="00032562" w:rsidP="007859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sectPr w:rsidR="00032562" w:rsidRPr="0003256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63BF3" w14:textId="77777777" w:rsidR="0049538A" w:rsidRDefault="0049538A" w:rsidP="00F151B6">
      <w:pPr>
        <w:spacing w:after="0" w:line="240" w:lineRule="auto"/>
      </w:pPr>
      <w:r>
        <w:separator/>
      </w:r>
    </w:p>
  </w:endnote>
  <w:endnote w:type="continuationSeparator" w:id="0">
    <w:p w14:paraId="13B02BE5" w14:textId="77777777" w:rsidR="0049538A" w:rsidRDefault="0049538A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322B2" w14:textId="77777777" w:rsidR="0049538A" w:rsidRDefault="0049538A" w:rsidP="00F151B6">
      <w:pPr>
        <w:spacing w:after="0" w:line="240" w:lineRule="auto"/>
      </w:pPr>
      <w:r>
        <w:separator/>
      </w:r>
    </w:p>
  </w:footnote>
  <w:footnote w:type="continuationSeparator" w:id="0">
    <w:p w14:paraId="4609A16F" w14:textId="77777777" w:rsidR="0049538A" w:rsidRDefault="0049538A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5"/>
      <w:gridCol w:w="8219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6B737E10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PRÁCTICAS </w:t>
          </w:r>
          <w:r w:rsidR="00BF6F6B">
            <w:rPr>
              <w:caps/>
              <w:color w:val="FFFFFF" w:themeColor="background1"/>
            </w:rPr>
            <w:t>curso</w:t>
          </w:r>
          <w:r>
            <w:rPr>
              <w:caps/>
              <w:color w:val="FFFFFF" w:themeColor="background1"/>
            </w:rPr>
            <w:t xml:space="preserve">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5A3F"/>
    <w:multiLevelType w:val="multilevel"/>
    <w:tmpl w:val="179C2F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D5446"/>
    <w:multiLevelType w:val="multilevel"/>
    <w:tmpl w:val="A82655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753B29"/>
    <w:multiLevelType w:val="multilevel"/>
    <w:tmpl w:val="B2D8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D8203D"/>
    <w:multiLevelType w:val="multilevel"/>
    <w:tmpl w:val="02EA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336EB0"/>
    <w:multiLevelType w:val="multilevel"/>
    <w:tmpl w:val="44EC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420BBC"/>
    <w:multiLevelType w:val="multilevel"/>
    <w:tmpl w:val="BCB86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E12D87"/>
    <w:multiLevelType w:val="multilevel"/>
    <w:tmpl w:val="8D906C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F07A51"/>
    <w:multiLevelType w:val="multilevel"/>
    <w:tmpl w:val="6ADC1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006B01"/>
    <w:multiLevelType w:val="hybridMultilevel"/>
    <w:tmpl w:val="4E406D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855A7"/>
    <w:multiLevelType w:val="multilevel"/>
    <w:tmpl w:val="55C00E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0B69BA"/>
    <w:multiLevelType w:val="multilevel"/>
    <w:tmpl w:val="9EBC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EC2280"/>
    <w:multiLevelType w:val="multilevel"/>
    <w:tmpl w:val="95E0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A80589"/>
    <w:multiLevelType w:val="multilevel"/>
    <w:tmpl w:val="3182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DD3BBA"/>
    <w:multiLevelType w:val="hybridMultilevel"/>
    <w:tmpl w:val="2FB24D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743291">
    <w:abstractNumId w:val="13"/>
  </w:num>
  <w:num w:numId="2" w16cid:durableId="1941445374">
    <w:abstractNumId w:val="12"/>
  </w:num>
  <w:num w:numId="3" w16cid:durableId="1859347282">
    <w:abstractNumId w:val="5"/>
  </w:num>
  <w:num w:numId="4" w16cid:durableId="1966080922">
    <w:abstractNumId w:val="7"/>
  </w:num>
  <w:num w:numId="5" w16cid:durableId="1419016121">
    <w:abstractNumId w:val="0"/>
  </w:num>
  <w:num w:numId="6" w16cid:durableId="926496780">
    <w:abstractNumId w:val="1"/>
  </w:num>
  <w:num w:numId="7" w16cid:durableId="1808544209">
    <w:abstractNumId w:val="9"/>
  </w:num>
  <w:num w:numId="8" w16cid:durableId="1493179163">
    <w:abstractNumId w:val="6"/>
  </w:num>
  <w:num w:numId="9" w16cid:durableId="993027842">
    <w:abstractNumId w:val="10"/>
  </w:num>
  <w:num w:numId="10" w16cid:durableId="97524869">
    <w:abstractNumId w:val="4"/>
  </w:num>
  <w:num w:numId="11" w16cid:durableId="1225676282">
    <w:abstractNumId w:val="11"/>
  </w:num>
  <w:num w:numId="12" w16cid:durableId="615602859">
    <w:abstractNumId w:val="2"/>
  </w:num>
  <w:num w:numId="13" w16cid:durableId="546189902">
    <w:abstractNumId w:val="3"/>
  </w:num>
  <w:num w:numId="14" w16cid:durableId="9836302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32562"/>
    <w:rsid w:val="00051B34"/>
    <w:rsid w:val="001A4A8D"/>
    <w:rsid w:val="001A5BE8"/>
    <w:rsid w:val="002F0E4A"/>
    <w:rsid w:val="0030667B"/>
    <w:rsid w:val="003658CA"/>
    <w:rsid w:val="00473BA1"/>
    <w:rsid w:val="0049538A"/>
    <w:rsid w:val="00543D64"/>
    <w:rsid w:val="005547AD"/>
    <w:rsid w:val="0061251B"/>
    <w:rsid w:val="00785907"/>
    <w:rsid w:val="007C5622"/>
    <w:rsid w:val="008B44A3"/>
    <w:rsid w:val="00971374"/>
    <w:rsid w:val="009E303E"/>
    <w:rsid w:val="00A13CC7"/>
    <w:rsid w:val="00BF6F6B"/>
    <w:rsid w:val="00C952B0"/>
    <w:rsid w:val="00CF1A15"/>
    <w:rsid w:val="00CF596A"/>
    <w:rsid w:val="00D02F81"/>
    <w:rsid w:val="00D55DE8"/>
    <w:rsid w:val="00F151B6"/>
    <w:rsid w:val="00F2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61251B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5547AD"/>
    <w:rPr>
      <w:b/>
      <w:bCs/>
    </w:rPr>
  </w:style>
  <w:style w:type="paragraph" w:styleId="Prrafodelista">
    <w:name w:val="List Paragraph"/>
    <w:basedOn w:val="Normal"/>
    <w:uiPriority w:val="34"/>
    <w:qFormat/>
    <w:rsid w:val="001A4A8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3256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13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33324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09126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44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616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171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592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67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62377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3154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05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7237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8832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827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5752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1005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916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6477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6860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27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922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8286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32269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69292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2904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652968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5933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390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1134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31777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84428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7638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799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494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300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818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2636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75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67090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90927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45877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90644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12354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783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33618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7895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25245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87960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88254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768694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17099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2879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84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2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4749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2331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9507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7879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7865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4864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256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7927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3449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325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4542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43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26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876034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18625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9490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250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589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464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031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0582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1087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492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588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1647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616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7978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7971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609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2529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5472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481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148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571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812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32324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4850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037635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5154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313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1337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284156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47582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1205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823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295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018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434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0012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8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39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14425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6413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86749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38855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3771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48458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96401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04775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86801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00054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18630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88901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3267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66626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974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31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38657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92671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417146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22069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0416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489036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87460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8297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63090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05275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21714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13406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53920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4283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576014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53573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46977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70467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5093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06437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976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62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7601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10199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15917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44283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676412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806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7515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98736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98161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3007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3275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487217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06551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29865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683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9711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71362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9150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9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708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569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011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39744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170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725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8183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11197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806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8204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8432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31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2476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838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813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4530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025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900893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51295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3917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817674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4768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36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3209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52683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82211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8188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968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29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638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631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8455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9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48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94296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0945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901057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55019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8257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79638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5449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62574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99173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5240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1384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54564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49394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62855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69170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21525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23251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87775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13472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1789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360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41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0771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740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1654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8506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7748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04951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2944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7218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4412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739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7281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418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86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8712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16192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513954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93815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12958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25558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0684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64918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216440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34483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35757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70590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67311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62957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989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87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0BD940E-E0E9-410A-8218-083AF50306A3}">
  <we:reference id="wa104382008" version="1.1.0.1" store="es-E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8BE36-3ADE-400A-B8D1-2D18D1FCD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419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9</cp:revision>
  <dcterms:created xsi:type="dcterms:W3CDTF">2023-02-13T00:46:00Z</dcterms:created>
  <dcterms:modified xsi:type="dcterms:W3CDTF">2023-03-03T08:53:00Z</dcterms:modified>
</cp:coreProperties>
</file>