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2744CFE6" w:rsidR="00F151B6" w:rsidRDefault="00072167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PISTAS:</w:t>
      </w:r>
    </w:p>
    <w:p w14:paraId="15E874D0" w14:textId="77777777" w:rsidR="00072167" w:rsidRDefault="00072167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3AB47" w14:textId="77777777" w:rsidR="00072167" w:rsidRPr="00072167" w:rsidRDefault="00072167" w:rsidP="0007216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Recuerda que una expresión </w:t>
      </w:r>
      <w:proofErr w:type="spellStart"/>
      <w:r w:rsidRPr="00072167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 en C++17 es una expresión que se aplica a una cantidad variable de argumentos, y que se expande en una serie de operaciones binarias o unarias. Una expresión </w:t>
      </w:r>
      <w:proofErr w:type="spellStart"/>
      <w:r w:rsidRPr="00072167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 binaria izquierda se expande en una secuencia de operaciones binarias que se realizan de izquierda a derecha, mientras que una expresión </w:t>
      </w:r>
      <w:proofErr w:type="spellStart"/>
      <w:r w:rsidRPr="00072167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 unaria derecha se expande en una secuencia de operaciones unarias que se realizan de derecha a izquierda.</w:t>
      </w:r>
    </w:p>
    <w:p w14:paraId="1BEE9CA2" w14:textId="77777777" w:rsidR="00072167" w:rsidRPr="00072167" w:rsidRDefault="00072167" w:rsidP="0007216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Para resolver las pruebas, puedes utilizar plantillas </w:t>
      </w:r>
      <w:proofErr w:type="spellStart"/>
      <w:r w:rsidRPr="00072167">
        <w:rPr>
          <w:rFonts w:ascii="Cascadia Mono" w:hAnsi="Cascadia Mono" w:cs="Cascadia Mono"/>
          <w:color w:val="000000"/>
          <w:sz w:val="19"/>
          <w:szCs w:val="19"/>
        </w:rPr>
        <w:t>variádicas</w:t>
      </w:r>
      <w:proofErr w:type="spellEnd"/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72167">
        <w:rPr>
          <w:rFonts w:ascii="Cascadia Mono" w:hAnsi="Cascadia Mono" w:cs="Cascadia Mono"/>
          <w:color w:val="000000"/>
          <w:sz w:val="19"/>
          <w:szCs w:val="19"/>
        </w:rPr>
        <w:t>variadic</w:t>
      </w:r>
      <w:proofErr w:type="spellEnd"/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72167">
        <w:rPr>
          <w:rFonts w:ascii="Cascadia Mono" w:hAnsi="Cascadia Mono" w:cs="Cascadia Mono"/>
          <w:color w:val="000000"/>
          <w:sz w:val="19"/>
          <w:szCs w:val="19"/>
        </w:rPr>
        <w:t>templates</w:t>
      </w:r>
      <w:proofErr w:type="spellEnd"/>
      <w:r w:rsidRPr="00072167">
        <w:rPr>
          <w:rFonts w:ascii="Cascadia Mono" w:hAnsi="Cascadia Mono" w:cs="Cascadia Mono"/>
          <w:color w:val="000000"/>
          <w:sz w:val="19"/>
          <w:szCs w:val="19"/>
        </w:rPr>
        <w:t>) para definir funciones que acepten una cantidad variable de argumentos de diferentes tipos.</w:t>
      </w:r>
    </w:p>
    <w:p w14:paraId="2BFBC486" w14:textId="77777777" w:rsidR="00072167" w:rsidRPr="00072167" w:rsidRDefault="00072167" w:rsidP="0007216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Una vez que hayas definido la función, puedes utilizar una expresión </w:t>
      </w:r>
      <w:proofErr w:type="spellStart"/>
      <w:r w:rsidRPr="00072167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 en la implementación para realizar las operaciones necesarias en los argumentos de entrada. Asegúrate de elegir el operador adecuado para cada prueba.</w:t>
      </w:r>
    </w:p>
    <w:p w14:paraId="74AF2211" w14:textId="77777777" w:rsidR="00072167" w:rsidRPr="00072167" w:rsidRDefault="00072167" w:rsidP="0007216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Si te encuentras con errores de compilación, revisa cuidadosamente la sintaxis de la expresión </w:t>
      </w:r>
      <w:proofErr w:type="spellStart"/>
      <w:r w:rsidRPr="00072167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 y los tipos de los argumentos de entrada. A veces puede haber conflictos de tipos que impidan que la expresión se expanda correctamente.</w:t>
      </w:r>
    </w:p>
    <w:p w14:paraId="7DBADAC3" w14:textId="77777777" w:rsidR="00072167" w:rsidRPr="00072167" w:rsidRDefault="00072167" w:rsidP="0007216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Si aún tienes dudas o problemas para resolver las pruebas, no dudes en buscar ejemplos y recursos en línea para obtener más información sobre cómo utilizar expresiones </w:t>
      </w:r>
      <w:proofErr w:type="spellStart"/>
      <w:r w:rsidRPr="00072167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072167">
        <w:rPr>
          <w:rFonts w:ascii="Cascadia Mono" w:hAnsi="Cascadia Mono" w:cs="Cascadia Mono"/>
          <w:color w:val="000000"/>
          <w:sz w:val="19"/>
          <w:szCs w:val="19"/>
        </w:rPr>
        <w:t xml:space="preserve"> en C++17. También puedes consultar con tus compañeros de clase o con el profesor para obtener ayuda adicional.</w:t>
      </w:r>
    </w:p>
    <w:p w14:paraId="37FCEDA7" w14:textId="7D35EB7E" w:rsidR="00233A1E" w:rsidRDefault="00233A1E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233A1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A7A6" w14:textId="77777777" w:rsidR="00A02682" w:rsidRDefault="00A02682" w:rsidP="00F151B6">
      <w:pPr>
        <w:spacing w:after="0" w:line="240" w:lineRule="auto"/>
      </w:pPr>
      <w:r>
        <w:separator/>
      </w:r>
    </w:p>
  </w:endnote>
  <w:endnote w:type="continuationSeparator" w:id="0">
    <w:p w14:paraId="1E7722CF" w14:textId="77777777" w:rsidR="00A02682" w:rsidRDefault="00A02682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7EBAB" w14:textId="77777777" w:rsidR="00A02682" w:rsidRDefault="00A02682" w:rsidP="00F151B6">
      <w:pPr>
        <w:spacing w:after="0" w:line="240" w:lineRule="auto"/>
      </w:pPr>
      <w:r>
        <w:separator/>
      </w:r>
    </w:p>
  </w:footnote>
  <w:footnote w:type="continuationSeparator" w:id="0">
    <w:p w14:paraId="4B126D73" w14:textId="77777777" w:rsidR="00A02682" w:rsidRDefault="00A02682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6278DAC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AC1C58">
            <w:rPr>
              <w:caps/>
              <w:color w:val="FFFFFF" w:themeColor="background1"/>
            </w:rPr>
            <w:t xml:space="preserve">curso 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E45B6"/>
    <w:multiLevelType w:val="multilevel"/>
    <w:tmpl w:val="3C9C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65D44"/>
    <w:multiLevelType w:val="multilevel"/>
    <w:tmpl w:val="9092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97397"/>
    <w:multiLevelType w:val="hybridMultilevel"/>
    <w:tmpl w:val="60421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523C1"/>
    <w:multiLevelType w:val="hybridMultilevel"/>
    <w:tmpl w:val="D6F4E8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A2D44"/>
    <w:multiLevelType w:val="multilevel"/>
    <w:tmpl w:val="9408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954F3"/>
    <w:multiLevelType w:val="multilevel"/>
    <w:tmpl w:val="5DC8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F1CBB"/>
    <w:multiLevelType w:val="hybridMultilevel"/>
    <w:tmpl w:val="43FED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3"/>
  </w:num>
  <w:num w:numId="3" w16cid:durableId="375470427">
    <w:abstractNumId w:val="7"/>
  </w:num>
  <w:num w:numId="4" w16cid:durableId="734401446">
    <w:abstractNumId w:val="8"/>
  </w:num>
  <w:num w:numId="5" w16cid:durableId="1633055036">
    <w:abstractNumId w:val="4"/>
  </w:num>
  <w:num w:numId="6" w16cid:durableId="1767725424">
    <w:abstractNumId w:val="2"/>
  </w:num>
  <w:num w:numId="7" w16cid:durableId="1626472452">
    <w:abstractNumId w:val="6"/>
  </w:num>
  <w:num w:numId="8" w16cid:durableId="1989241318">
    <w:abstractNumId w:val="5"/>
  </w:num>
  <w:num w:numId="9" w16cid:durableId="172313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159B8"/>
    <w:rsid w:val="00072167"/>
    <w:rsid w:val="00091D35"/>
    <w:rsid w:val="000A409C"/>
    <w:rsid w:val="000A4CF6"/>
    <w:rsid w:val="000E4F79"/>
    <w:rsid w:val="001A4470"/>
    <w:rsid w:val="001D27C0"/>
    <w:rsid w:val="00233A1E"/>
    <w:rsid w:val="00305759"/>
    <w:rsid w:val="0043042D"/>
    <w:rsid w:val="004378FF"/>
    <w:rsid w:val="00440346"/>
    <w:rsid w:val="006155BF"/>
    <w:rsid w:val="006447A4"/>
    <w:rsid w:val="006B5C8E"/>
    <w:rsid w:val="007341CE"/>
    <w:rsid w:val="007E130A"/>
    <w:rsid w:val="007F33D8"/>
    <w:rsid w:val="008071BB"/>
    <w:rsid w:val="00851014"/>
    <w:rsid w:val="00854916"/>
    <w:rsid w:val="008735C8"/>
    <w:rsid w:val="0098148D"/>
    <w:rsid w:val="00984068"/>
    <w:rsid w:val="00A02682"/>
    <w:rsid w:val="00AC1C58"/>
    <w:rsid w:val="00B2413A"/>
    <w:rsid w:val="00B405DB"/>
    <w:rsid w:val="00B449BB"/>
    <w:rsid w:val="00BD00CC"/>
    <w:rsid w:val="00C133C2"/>
    <w:rsid w:val="00D75E2B"/>
    <w:rsid w:val="00F151B6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895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2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6477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55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783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5301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60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1776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94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788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742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4708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316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174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5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478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27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9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66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612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42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34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579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187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216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36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49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34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52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5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9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97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51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63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88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7238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689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20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0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7399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31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471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543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328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0992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820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9948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48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29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0499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1829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9387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84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15FF47-240A-4F59-BC39-00767EFA3A7D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2023-03-06T12:29:00Z</dcterms:created>
  <dcterms:modified xsi:type="dcterms:W3CDTF">2023-03-06T12:29:00Z</dcterms:modified>
</cp:coreProperties>
</file>