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Distribution of Fire Elevations by Fire Type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library(tidyr)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=== Read Excel 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input_file &lt;- "C:/Users/overl/Documents/CWU/Thesis_Project/FOUS_First_Line_Per_Fire.xlsx"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fires_data &lt;- read_excel(input_file)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=== Convert to long format 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fires_long &lt;- fires_data %&gt;%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select(FOUS_MTBS_elev_ft, LF_MTBS_elev_ft) %&gt;%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pivot_longer(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cols = c(FOUS_MTBS_elev_ft, LF_MTBS_elev_ft),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names_to = "fire_type",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values_to = "elevation_ft"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filter(!is.na(elevation_ft))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Clean up labels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fires_long$fire_type &lt;- recode(fires_long$fire_type,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      FOUS_MTBS_elev_ft = "FOUS",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   LF_MTBS_elev_ft   = "LF")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=== Plot distribution 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ggplot(fires_long, aes(x = elevation_ft, fill = fire_type)) +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geom_histogram(position = "identity", alpha = 0.5, bins = 40) +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labs(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title = "Distribution of Fire Elevations by Fire Type",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subtitle = "FOUS vs LF fires",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x = "Elevation (feet)",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y = "Frequency",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fill = "Fire Type"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) +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theme_minimal(base_size = 14)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5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