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3" w:lineRule="atLeast"/>
        <w:ind w:left="0" w:right="0" w:firstLine="0"/>
        <w:rPr>
          <w:rFonts w:ascii="system" w:hAnsi="system" w:eastAsia="system" w:cs="system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TP-LINK提前批C++开发</w:t>
      </w:r>
    </w:p>
    <w:p>
      <w:pPr>
        <w:pStyle w:val="3"/>
        <w:keepNext w:val="0"/>
        <w:keepLines w:val="0"/>
        <w:widowControl/>
        <w:suppressLineNumbers w:val="0"/>
      </w:pPr>
      <w:r>
        <w:t>一面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问了</w:t>
      </w:r>
      <w:r>
        <w:fldChar w:fldCharType="begin"/>
      </w:r>
      <w:r>
        <w:instrText xml:space="preserve"> HYPERLINK "/jump/super-jump/word?word=%E9%A1%B9%E7%9B%AE" \t "_blank" </w:instrText>
      </w:r>
      <w:r>
        <w:fldChar w:fldCharType="separate"/>
      </w:r>
      <w:r>
        <w:rPr>
          <w:rStyle w:val="6"/>
        </w:rPr>
        <w:t>项目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数组和</w:t>
      </w:r>
      <w:r>
        <w:fldChar w:fldCharType="begin"/>
      </w:r>
      <w:r>
        <w:instrText xml:space="preserve"> HYPERLINK "/jump/super-jump/word?word=%E9%93%BE%E8%A1%A8" \t "_blank" </w:instrText>
      </w:r>
      <w:r>
        <w:fldChar w:fldCharType="separate"/>
      </w:r>
      <w:r>
        <w:rPr>
          <w:rStyle w:val="6"/>
        </w:rPr>
        <w:t>链表</w:t>
      </w:r>
      <w:r>
        <w:fldChar w:fldCharType="end"/>
      </w:r>
      <w:r>
        <w:t xml:space="preserve">的区别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树的储存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构造函数和析构函数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new和malloc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进程通信方式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死锁 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多个线程按顺序打印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linux中查询进程占用的命令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http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get和post区别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mac地址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AAA7BC"/>
    <w:multiLevelType w:val="multilevel"/>
    <w:tmpl w:val="06AAA7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5E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2021-06-28T14:21:25Z</dcterms:created>
  <dc:creator>Administrator</dc:creator>
  <cp:lastModifiedBy>Yt</cp:lastModifiedBy>
  <dcterms:modified xsi:type="dcterms:W3CDTF">2021-06-28T14:22:05Z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9137F3E95DB94FF6A01A24DBDE4FBB6A</vt:lpwstr>
  </property>
</Properties>
</file>