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2733675</wp:posOffset>
                </wp:positionH>
                <wp:positionV relativeFrom="paragraph">
                  <wp:posOffset>9525</wp:posOffset>
                </wp:positionV>
                <wp:extent cx="2743200" cy="419100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成绩评定日期：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15.25pt;margin-top:0.75pt;height:33pt;width:216pt;mso-position-horizontal-relative:margin;z-index:251662336;v-text-anchor:middle;mso-width-relative:page;mso-height-relative:page;" filled="f" stroked="t" coordsize="21600,21600" o:gfxdata="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B4eyQ01gAAAAgBAAAPAAAA&#10;AAAAAAEAIAAAADgAAABkcnMvZG93bnJldi54bWxQSwECFAAUAAAACACHTuJAuoF2sXMCAAD7BAAA&#10;DgAAAAAAAAABACAAAAA7AQAAZHJzL2Uyb0RvYy54bWxQSwUGAAAAAAYABgBZAQAAIAYAAAAA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成绩评定日期：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2724150" cy="41910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实验报告成绩：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0.75pt;margin-top:0.75pt;height:33pt;width:214.5pt;mso-position-horizontal-relative:margin;z-index:251660288;v-text-anchor:middle;mso-width-relative:page;mso-height-relative:page;" filled="f" stroked="t" coordsize="21600,21600" o:gfxdata="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Ne7ewNMAAAAGAQAADwAAAAAA&#10;AAABACAAAAA4AAAAZHJzL2Rvd25yZXYueG1sUEsBAhQAFAAAAAgAh07iQAUUvqp0AgAA+wQAAA4A&#10;AAAAAAAAAQAgAAAAOAEAAGRycy9lMm9Eb2MueG1sUEsFBgAAAAAGAAYAWQEAAB4GAAAAAA=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实验报告成绩：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  <w:r>
        <w:rPr>
          <w:sz w:val="44"/>
          <w:szCs w:val="44"/>
        </w:rPr>
        <w:t>202</w:t>
      </w:r>
      <w:r>
        <w:rPr>
          <w:rFonts w:hint="eastAsia"/>
          <w:sz w:val="44"/>
          <w:szCs w:val="44"/>
          <w:lang w:val="en-US" w:eastAsia="zh-CN"/>
        </w:rPr>
        <w:t>5</w:t>
      </w:r>
      <w:r>
        <w:rPr>
          <w:rFonts w:hint="eastAsia"/>
          <w:sz w:val="44"/>
          <w:szCs w:val="44"/>
        </w:rPr>
        <w:t>～2</w:t>
      </w:r>
      <w:r>
        <w:rPr>
          <w:sz w:val="44"/>
          <w:szCs w:val="44"/>
        </w:rPr>
        <w:t>02</w:t>
      </w:r>
      <w:r>
        <w:rPr>
          <w:rFonts w:hint="eastAsia"/>
          <w:sz w:val="44"/>
          <w:szCs w:val="44"/>
          <w:lang w:val="en-US" w:eastAsia="zh-CN"/>
        </w:rPr>
        <w:t>6</w:t>
      </w:r>
      <w:r>
        <w:rPr>
          <w:rFonts w:hint="eastAsia"/>
          <w:sz w:val="44"/>
          <w:szCs w:val="44"/>
        </w:rPr>
        <w:t>学年秋季学期</w:t>
      </w: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《计算机系统》必修课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课程实验报告</w:t>
      </w:r>
    </w:p>
    <w:p/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1552575" cy="148717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1" t="6451" r="38562" b="7526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jc w:val="both"/>
        <w:rPr>
          <w:rFonts w:hint="default" w:eastAsia="等线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 xml:space="preserve">   </w:t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</w:rPr>
        <w:t>班级：人工智能</w:t>
      </w:r>
      <w:r>
        <w:rPr>
          <w:rFonts w:hint="eastAsia"/>
          <w:sz w:val="36"/>
          <w:szCs w:val="36"/>
          <w:lang w:val="en-US" w:eastAsia="zh-CN"/>
        </w:rPr>
        <w:t>2301班</w:t>
      </w:r>
    </w:p>
    <w:p>
      <w:pPr>
        <w:ind w:left="2100" w:firstLine="420"/>
        <w:jc w:val="both"/>
        <w:rPr>
          <w:rFonts w:hint="default" w:eastAsia="等线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组长：</w:t>
      </w:r>
      <w:r>
        <w:rPr>
          <w:rFonts w:hint="eastAsia"/>
          <w:sz w:val="36"/>
          <w:szCs w:val="36"/>
          <w:lang w:val="en-US" w:eastAsia="zh-CN"/>
        </w:rPr>
        <w:t>李天园</w:t>
      </w:r>
    </w:p>
    <w:p>
      <w:pPr>
        <w:ind w:left="2100" w:firstLine="420"/>
        <w:jc w:val="both"/>
        <w:rPr>
          <w:rFonts w:hint="default" w:eastAsia="等线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组员：</w:t>
      </w:r>
      <w:r>
        <w:rPr>
          <w:rFonts w:hint="eastAsia"/>
          <w:sz w:val="36"/>
          <w:szCs w:val="36"/>
          <w:lang w:val="en-US" w:eastAsia="zh-CN"/>
        </w:rPr>
        <w:t>李芊芊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  <w:lang w:val="en-US" w:eastAsia="zh-CN"/>
        </w:rPr>
        <w:t>楚可欣</w:t>
      </w:r>
    </w:p>
    <w:p>
      <w:pPr>
        <w:jc w:val="center"/>
        <w:rPr>
          <w:sz w:val="36"/>
          <w:szCs w:val="36"/>
        </w:rPr>
      </w:pPr>
    </w:p>
    <w:p>
      <w:pPr>
        <w:jc w:val="center"/>
        <w:rPr>
          <w:rFonts w:hint="default" w:eastAsia="等线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报告日期：2</w:t>
      </w:r>
      <w:r>
        <w:rPr>
          <w:sz w:val="36"/>
          <w:szCs w:val="36"/>
        </w:rPr>
        <w:t>02</w:t>
      </w: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</w:t>
      </w:r>
      <w:r>
        <w:rPr>
          <w:rFonts w:hint="eastAsia"/>
          <w:sz w:val="36"/>
          <w:szCs w:val="36"/>
          <w:lang w:val="en-US" w:eastAsia="zh-CN"/>
        </w:rPr>
        <w:t>12</w:t>
      </w:r>
      <w:r>
        <w:rPr>
          <w:sz w:val="36"/>
          <w:szCs w:val="36"/>
        </w:rPr>
        <w:t>.</w:t>
      </w:r>
      <w:r>
        <w:rPr>
          <w:rFonts w:hint="eastAsia"/>
          <w:sz w:val="36"/>
          <w:szCs w:val="36"/>
          <w:lang w:val="en-US" w:eastAsia="zh-CN"/>
        </w:rPr>
        <w:t>28</w:t>
      </w:r>
    </w:p>
    <w:p/>
    <w:p>
      <w:pPr>
        <w:rPr>
          <w:rFonts w:hint="eastAsia" w:ascii="宋体" w:hAnsi="宋体" w:eastAsia="宋体" w:cs="宋体"/>
          <w:sz w:val="24"/>
          <w:szCs w:val="24"/>
        </w:rPr>
      </w:pPr>
      <w:r>
        <w:br w:type="page"/>
      </w:r>
    </w:p>
    <w:sdt>
      <w:sdtPr>
        <w:rPr>
          <w:rFonts w:ascii="宋体" w:hAnsi="宋体" w:eastAsia="宋体"/>
          <w:sz w:val="21"/>
        </w:rPr>
        <w:id w:val="14747635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>
          <w:pPr>
            <w:spacing w:after="0" w:line="240" w:lineRule="auto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"_Toc19256"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1. </w:t>
          </w:r>
          <w:r>
            <w:rPr>
              <w:rFonts w:hint="eastAsia" w:ascii="宋体" w:hAnsi="宋体" w:eastAsia="宋体" w:cs="宋体"/>
              <w:bCs/>
              <w:szCs w:val="32"/>
            </w:rPr>
            <w:t>实验设计</w:t>
          </w:r>
          <w:r>
            <w:tab/>
          </w:r>
          <w:r>
            <w:fldChar w:fldCharType="begin"/>
          </w:r>
          <w:r>
            <w:instrText xml:space="preserve"> PAGEREF _Toc19256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"_Toc7172"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1.1小组成员工作量划分</w:t>
          </w:r>
          <w:r>
            <w:tab/>
          </w:r>
          <w:r>
            <w:fldChar w:fldCharType="begin"/>
          </w:r>
          <w:r>
            <w:instrText xml:space="preserve"> PAGEREF _Toc7172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"_Toc32491"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1.2 总体设计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框架</w:t>
          </w:r>
          <w:r>
            <w:tab/>
          </w:r>
          <w:r>
            <w:fldChar w:fldCharType="begin"/>
          </w:r>
          <w:r>
            <w:instrText xml:space="preserve"> PAGEREF _Toc32491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"_Toc19652"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1.3 运行环境及工具</w:t>
          </w:r>
          <w:r>
            <w:tab/>
          </w:r>
          <w:r>
            <w:fldChar w:fldCharType="begin"/>
          </w:r>
          <w:r>
            <w:instrText xml:space="preserve"> PAGEREF _Toc19652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"_Toc23612"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 xml:space="preserve">2. </w:t>
          </w:r>
          <w:r>
            <w:rPr>
              <w:rFonts w:hint="eastAsia" w:ascii="宋体" w:hAnsi="宋体" w:eastAsia="宋体" w:cs="宋体"/>
              <w:bCs/>
              <w:szCs w:val="32"/>
            </w:rPr>
            <w:t>流水线各阶段说明</w:t>
          </w:r>
          <w:r>
            <w:tab/>
          </w:r>
          <w:r>
            <w:fldChar w:fldCharType="begin"/>
          </w:r>
          <w:r>
            <w:instrText xml:space="preserve"> PAGEREF _Toc23612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"_Toc27838"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2.1 IF模块</w:t>
          </w:r>
          <w:r>
            <w:tab/>
          </w:r>
          <w:r>
            <w:fldChar w:fldCharType="begin"/>
          </w:r>
          <w:r>
            <w:instrText xml:space="preserve"> PAGEREF _Toc27838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"_Toc16552"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2.2 ID模块</w:t>
          </w:r>
          <w:r>
            <w:tab/>
          </w:r>
          <w:r>
            <w:fldChar w:fldCharType="begin"/>
          </w:r>
          <w:r>
            <w:instrText xml:space="preserve"> PAGEREF _Toc16552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"_Toc11788"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2.3 EX模块</w:t>
          </w:r>
          <w:r>
            <w:tab/>
          </w:r>
          <w:r>
            <w:fldChar w:fldCharType="begin"/>
          </w:r>
          <w:r>
            <w:instrText xml:space="preserve"> PAGEREF _Toc11788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"_Toc32299"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2.4 MEM模块</w:t>
          </w:r>
          <w:r>
            <w:tab/>
          </w:r>
          <w:r>
            <w:fldChar w:fldCharType="begin"/>
          </w:r>
          <w:r>
            <w:instrText xml:space="preserve"> PAGEREF _Toc32299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"_Toc2519"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2.5 WB模块</w:t>
          </w:r>
          <w:r>
            <w:tab/>
          </w:r>
          <w:r>
            <w:fldChar w:fldCharType="begin"/>
          </w:r>
          <w:r>
            <w:instrText xml:space="preserve"> PAGEREF _Toc2519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"_Toc25572"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2.6 CTRL模块</w:t>
          </w:r>
          <w:r>
            <w:tab/>
          </w:r>
          <w:r>
            <w:fldChar w:fldCharType="begin"/>
          </w:r>
          <w:r>
            <w:instrText xml:space="preserve"> PAGEREF _Toc25572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"_Toc19197"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2.7 HI_LO_REG 模块</w:t>
          </w:r>
          <w:r>
            <w:tab/>
          </w:r>
          <w:r>
            <w:fldChar w:fldCharType="begin"/>
          </w:r>
          <w:r>
            <w:instrText xml:space="preserve"> PAGEREF _Toc19197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"_Toc12453"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zCs w:val="32"/>
            </w:rPr>
            <w:t>3. 实验感受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与思考</w:t>
          </w:r>
          <w:r>
            <w:tab/>
          </w:r>
          <w:r>
            <w:fldChar w:fldCharType="begin"/>
          </w:r>
          <w:r>
            <w:instrText xml:space="preserve"> PAGEREF _Toc12453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"_Toc32453"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 xml:space="preserve">3.1 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李天园</w:t>
          </w:r>
          <w:r>
            <w:rPr>
              <w:rFonts w:hint="eastAsia" w:ascii="宋体" w:hAnsi="宋体" w:eastAsia="宋体" w:cs="宋体"/>
              <w:bCs/>
              <w:szCs w:val="28"/>
            </w:rPr>
            <w:t>部分</w:t>
          </w:r>
          <w:r>
            <w:tab/>
          </w:r>
          <w:r>
            <w:fldChar w:fldCharType="begin"/>
          </w:r>
          <w:r>
            <w:instrText xml:space="preserve"> PAGEREF _Toc32453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"_Toc26449"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 xml:space="preserve">3.2 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李芊芊</w:t>
          </w:r>
          <w:r>
            <w:rPr>
              <w:rFonts w:hint="eastAsia" w:ascii="宋体" w:hAnsi="宋体" w:eastAsia="宋体" w:cs="宋体"/>
              <w:bCs/>
              <w:szCs w:val="28"/>
            </w:rPr>
            <w:t>部分</w:t>
          </w:r>
          <w:r>
            <w:tab/>
          </w:r>
          <w:r>
            <w:fldChar w:fldCharType="begin"/>
          </w:r>
          <w:r>
            <w:instrText xml:space="preserve"> PAGEREF _Toc26449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  <w:ind w:left="440"/>
          </w:pPr>
          <w:r>
            <w:fldChar w:fldCharType="begin"/>
          </w:r>
          <w:r>
            <w:instrText xml:space="preserve"> HYPERLINK \l "_Toc1109"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 xml:space="preserve">3.3 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楚可欣</w:t>
          </w:r>
          <w:r>
            <w:rPr>
              <w:rFonts w:hint="eastAsia" w:ascii="宋体" w:hAnsi="宋体" w:eastAsia="宋体" w:cs="宋体"/>
              <w:bCs/>
              <w:szCs w:val="28"/>
            </w:rPr>
            <w:t>部分</w:t>
          </w:r>
          <w:r>
            <w:tab/>
          </w:r>
          <w:r>
            <w:fldChar w:fldCharType="begin"/>
          </w:r>
          <w:r>
            <w:instrText xml:space="preserve"> PAGEREF _Toc1109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spacing w:line="300" w:lineRule="auto"/>
            <w:jc w:val="both"/>
            <w:rPr>
              <w:rFonts w:hint="eastAsia" w:ascii="宋体" w:hAnsi="宋体" w:eastAsia="宋体" w:cs="宋体"/>
              <w:sz w:val="24"/>
              <w:szCs w:val="24"/>
            </w:r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>
      <w:pPr>
        <w:numPr>
          <w:ilvl w:val="0"/>
          <w:numId w:val="1"/>
        </w:numPr>
        <w:spacing w:line="300" w:lineRule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0" w:name="_Toc19256"/>
      <w:r>
        <w:rPr>
          <w:rFonts w:hint="eastAsia" w:ascii="宋体" w:hAnsi="宋体" w:eastAsia="宋体" w:cs="宋体"/>
          <w:b/>
          <w:bCs/>
          <w:sz w:val="32"/>
          <w:szCs w:val="32"/>
        </w:rPr>
        <w:t>实验设计</w:t>
      </w:r>
      <w:bookmarkEnd w:id="0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" w:name="_Toc7172"/>
      <w:r>
        <w:rPr>
          <w:rFonts w:hint="eastAsia" w:ascii="宋体" w:hAnsi="宋体" w:eastAsia="宋体" w:cs="宋体"/>
          <w:b/>
          <w:bCs/>
          <w:sz w:val="28"/>
          <w:szCs w:val="28"/>
        </w:rPr>
        <w:t>1.1小组成员工作量划分</w:t>
      </w:r>
      <w:bookmarkEnd w:id="1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4782"/>
        <w:gridCol w:w="1546"/>
      </w:tblGrid>
      <w:tr>
        <w:trPr>
          <w:trHeight w:val="535" w:hRule="atLeast"/>
          <w:jc w:val="center"/>
        </w:trPr>
        <w:tc>
          <w:tcPr>
            <w:tcW w:w="951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4782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任务分工</w:t>
            </w:r>
          </w:p>
        </w:tc>
        <w:tc>
          <w:tcPr>
            <w:tcW w:w="1546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任务量占比</w:t>
            </w:r>
          </w:p>
        </w:tc>
      </w:tr>
      <w:tr>
        <w:trPr>
          <w:trHeight w:val="535" w:hRule="atLeast"/>
          <w:jc w:val="center"/>
        </w:trPr>
        <w:tc>
          <w:tcPr>
            <w:tcW w:w="951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李天园</w:t>
            </w:r>
          </w:p>
        </w:tc>
        <w:tc>
          <w:tcPr>
            <w:tcW w:w="4782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widowControl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%</w:t>
            </w:r>
          </w:p>
        </w:tc>
      </w:tr>
      <w:tr>
        <w:trPr>
          <w:trHeight w:val="535" w:hRule="atLeast"/>
          <w:jc w:val="center"/>
        </w:trPr>
        <w:tc>
          <w:tcPr>
            <w:tcW w:w="951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李芊芊</w:t>
            </w:r>
          </w:p>
        </w:tc>
        <w:tc>
          <w:tcPr>
            <w:tcW w:w="4782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widowControl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%</w:t>
            </w:r>
          </w:p>
        </w:tc>
      </w:tr>
      <w:tr>
        <w:trPr>
          <w:trHeight w:val="545" w:hRule="atLeast"/>
          <w:jc w:val="center"/>
        </w:trPr>
        <w:tc>
          <w:tcPr>
            <w:tcW w:w="951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楚可欣</w:t>
            </w:r>
          </w:p>
        </w:tc>
        <w:tc>
          <w:tcPr>
            <w:tcW w:w="4782" w:type="dxa"/>
          </w:tcPr>
          <w:p>
            <w:pPr>
              <w:widowControl/>
              <w:spacing w:line="30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widowControl/>
              <w:spacing w:line="300" w:lineRule="auto"/>
              <w:ind w:firstLine="480" w:firstLine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%</w:t>
            </w:r>
          </w:p>
        </w:tc>
      </w:tr>
    </w:tbl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2" w:name="_Toc32491"/>
      <w:bookmarkStart w:id="3" w:name="_Toc19652"/>
      <w:r>
        <w:rPr>
          <w:rFonts w:hint="eastAsia" w:ascii="宋体" w:hAnsi="宋体" w:eastAsia="宋体" w:cs="宋体"/>
          <w:b/>
          <w:bCs/>
          <w:sz w:val="28"/>
          <w:szCs w:val="28"/>
        </w:rPr>
        <w:t>1.2 总体设计</w:t>
      </w:r>
      <w:bookmarkEnd w:id="2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框架</w:t>
      </w:r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1.3 运行环境及工具</w:t>
      </w:r>
      <w:bookmarkEnd w:id="3"/>
    </w:p>
    <w:p>
      <w:pPr>
        <w:numPr>
          <w:ilvl w:val="0"/>
          <w:numId w:val="2"/>
        </w:numPr>
        <w:spacing w:line="300" w:lineRule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4" w:name="_Toc23612"/>
      <w:r>
        <w:rPr>
          <w:rFonts w:hint="eastAsia" w:ascii="宋体" w:hAnsi="宋体" w:eastAsia="宋体" w:cs="宋体"/>
          <w:b/>
          <w:bCs/>
          <w:sz w:val="32"/>
          <w:szCs w:val="32"/>
        </w:rPr>
        <w:t>流水线各阶段说明</w:t>
      </w:r>
      <w:bookmarkEnd w:id="4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5" w:name="_Toc27838"/>
      <w:r>
        <w:rPr>
          <w:rFonts w:hint="eastAsia" w:ascii="宋体" w:hAnsi="宋体" w:eastAsia="宋体" w:cs="宋体"/>
          <w:b/>
          <w:bCs/>
          <w:sz w:val="28"/>
          <w:szCs w:val="28"/>
        </w:rPr>
        <w:t>2.1 IF模块</w:t>
      </w:r>
      <w:bookmarkEnd w:id="5"/>
      <w:bookmarkStart w:id="6" w:name="_Toc16552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2.2 ID模块</w:t>
      </w:r>
      <w:bookmarkEnd w:id="6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_Toc11788"/>
      <w:r>
        <w:rPr>
          <w:rFonts w:hint="eastAsia" w:ascii="宋体" w:hAnsi="宋体" w:eastAsia="宋体" w:cs="宋体"/>
          <w:b/>
          <w:bCs/>
          <w:sz w:val="28"/>
          <w:szCs w:val="28"/>
        </w:rPr>
        <w:t>2.3 EX模块</w:t>
      </w:r>
      <w:bookmarkEnd w:id="7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8" w:name="_Toc32299"/>
      <w:r>
        <w:rPr>
          <w:rFonts w:hint="eastAsia" w:ascii="宋体" w:hAnsi="宋体" w:eastAsia="宋体" w:cs="宋体"/>
          <w:b/>
          <w:bCs/>
          <w:sz w:val="28"/>
          <w:szCs w:val="28"/>
        </w:rPr>
        <w:t>2.4 MEM模块</w:t>
      </w:r>
      <w:bookmarkEnd w:id="8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_Toc2519"/>
      <w:r>
        <w:rPr>
          <w:rFonts w:hint="eastAsia" w:ascii="宋体" w:hAnsi="宋体" w:eastAsia="宋体" w:cs="宋体"/>
          <w:b/>
          <w:bCs/>
          <w:sz w:val="28"/>
          <w:szCs w:val="28"/>
        </w:rPr>
        <w:t>2.5 WB模块</w:t>
      </w:r>
      <w:bookmarkEnd w:id="9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0" w:name="_Toc25572"/>
      <w:r>
        <w:rPr>
          <w:rFonts w:hint="eastAsia" w:ascii="宋体" w:hAnsi="宋体" w:eastAsia="宋体" w:cs="宋体"/>
          <w:b/>
          <w:bCs/>
          <w:sz w:val="28"/>
          <w:szCs w:val="28"/>
        </w:rPr>
        <w:t>2.6 CTRL模块</w:t>
      </w:r>
      <w:bookmarkEnd w:id="10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1" w:name="_Toc19197"/>
      <w:r>
        <w:rPr>
          <w:rFonts w:hint="eastAsia" w:ascii="宋体" w:hAnsi="宋体" w:eastAsia="宋体" w:cs="宋体"/>
          <w:b/>
          <w:bCs/>
          <w:sz w:val="28"/>
          <w:szCs w:val="28"/>
        </w:rPr>
        <w:t>2.7 HI_LO_REG 模块</w:t>
      </w:r>
      <w:bookmarkEnd w:id="11"/>
    </w:p>
    <w:p>
      <w:pPr>
        <w:numPr>
          <w:ilvl w:val="0"/>
          <w:numId w:val="2"/>
        </w:numPr>
        <w:spacing w:line="300" w:lineRule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12" w:name="_Toc12453"/>
      <w:r>
        <w:rPr>
          <w:rFonts w:ascii="宋体" w:hAnsi="宋体" w:eastAsia="宋体" w:cs="宋体"/>
          <w:b/>
          <w:bCs/>
          <w:sz w:val="32"/>
          <w:szCs w:val="32"/>
        </w:rPr>
        <w:t>实验</w:t>
      </w:r>
      <w:bookmarkEnd w:id="12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感受与思考</w:t>
      </w:r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3" w:name="_Toc32453"/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3.1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李天园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</w:t>
      </w:r>
      <w:bookmarkEnd w:id="13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4" w:name="_Toc26449"/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3.2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李芊芊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</w:t>
      </w:r>
      <w:bookmarkEnd w:id="14"/>
      <w:bookmarkStart w:id="16" w:name="_GoBack"/>
      <w:bookmarkEnd w:id="16"/>
    </w:p>
    <w:p>
      <w:pPr>
        <w:spacing w:line="300" w:lineRule="auto"/>
        <w:ind w:firstLine="420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_Toc1109"/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3.3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楚可欣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部分</w:t>
      </w:r>
      <w:bookmarkEnd w:id="1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XDIm4LAIAAFU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odcsCxv9YHmEjuJ5u9wHCJh0jaL0Spy1QrelypwnI7bzn/sU9fg3WP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BcMibgsAgAAVQ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D14FBB"/>
    <w:multiLevelType w:val="multilevel"/>
    <w:tmpl w:val="DAD14FBB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7409407"/>
    <w:multiLevelType w:val="singleLevel"/>
    <w:tmpl w:val="3740940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5ZTU2MmQ4NWVmOGJiZjA2MzcyZTFiNTNiMDg1YTIifQ=="/>
  </w:docVars>
  <w:rsids>
    <w:rsidRoot w:val="00910FD4"/>
    <w:rsid w:val="000D54D1"/>
    <w:rsid w:val="001D5068"/>
    <w:rsid w:val="002A4544"/>
    <w:rsid w:val="002D70C9"/>
    <w:rsid w:val="0035347A"/>
    <w:rsid w:val="00360EA9"/>
    <w:rsid w:val="00366930"/>
    <w:rsid w:val="004F1579"/>
    <w:rsid w:val="006909D6"/>
    <w:rsid w:val="00757FB4"/>
    <w:rsid w:val="00910FD4"/>
    <w:rsid w:val="009129A6"/>
    <w:rsid w:val="00A86422"/>
    <w:rsid w:val="00AB024D"/>
    <w:rsid w:val="00D505FB"/>
    <w:rsid w:val="033D0F1E"/>
    <w:rsid w:val="18DC758D"/>
    <w:rsid w:val="22A5210D"/>
    <w:rsid w:val="2B67164D"/>
    <w:rsid w:val="2DAFC8BA"/>
    <w:rsid w:val="376D2DA2"/>
    <w:rsid w:val="3AFFB150"/>
    <w:rsid w:val="3F7F8FC4"/>
    <w:rsid w:val="3FEB5B0E"/>
    <w:rsid w:val="40154CEE"/>
    <w:rsid w:val="4B5F8693"/>
    <w:rsid w:val="54C749A8"/>
    <w:rsid w:val="5CC50103"/>
    <w:rsid w:val="5E320682"/>
    <w:rsid w:val="5F6FCEF8"/>
    <w:rsid w:val="5FAB3B6F"/>
    <w:rsid w:val="62255EA3"/>
    <w:rsid w:val="6FFA296B"/>
    <w:rsid w:val="6FFF805B"/>
    <w:rsid w:val="737339AB"/>
    <w:rsid w:val="75DCF495"/>
    <w:rsid w:val="76C50B60"/>
    <w:rsid w:val="787E987E"/>
    <w:rsid w:val="7A9E08A2"/>
    <w:rsid w:val="7AFB4E85"/>
    <w:rsid w:val="7BB41471"/>
    <w:rsid w:val="7CB57A68"/>
    <w:rsid w:val="7D7D9FA9"/>
    <w:rsid w:val="7DFF375A"/>
    <w:rsid w:val="7E7F5D35"/>
    <w:rsid w:val="7EE97F82"/>
    <w:rsid w:val="7F5F1738"/>
    <w:rsid w:val="7FAFAECA"/>
    <w:rsid w:val="7FCC34C4"/>
    <w:rsid w:val="7FF455CE"/>
    <w:rsid w:val="9B5BDFAC"/>
    <w:rsid w:val="A67CB3D2"/>
    <w:rsid w:val="BDEA108D"/>
    <w:rsid w:val="CCFE9104"/>
    <w:rsid w:val="CF5EBDA5"/>
    <w:rsid w:val="D6A3875B"/>
    <w:rsid w:val="DBFFD3E9"/>
    <w:rsid w:val="DF3F183F"/>
    <w:rsid w:val="DF7EC60E"/>
    <w:rsid w:val="DFFB9D9C"/>
    <w:rsid w:val="DFFFC0DF"/>
    <w:rsid w:val="E3EFB7A5"/>
    <w:rsid w:val="E55633A4"/>
    <w:rsid w:val="E6FF2F55"/>
    <w:rsid w:val="EFDF1252"/>
    <w:rsid w:val="FFAE1B90"/>
    <w:rsid w:val="FFF5A723"/>
    <w:rsid w:val="FFFC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等线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semiHidden/>
    <w:unhideWhenUsed/>
    <w:uiPriority w:val="99"/>
    <w:rPr>
      <w:rFonts w:ascii="Times New Roman" w:hAnsi="Times New Roman"/>
      <w:sz w:val="24"/>
      <w:szCs w:val="24"/>
    </w:rPr>
  </w:style>
  <w:style w:type="table" w:styleId="8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toc 2"/>
    <w:basedOn w:val="1"/>
    <w:next w:val="1"/>
    <w:semiHidden/>
    <w:unhideWhenUsed/>
    <w:uiPriority w:val="39"/>
    <w:pPr>
      <w:ind w:left="420" w:leftChars="200"/>
    </w:pPr>
  </w:style>
  <w:style w:type="paragraph" w:customStyle="1" w:styleId="11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1863</Words>
  <Characters>10625</Characters>
  <Lines>88</Lines>
  <Paragraphs>24</Paragraphs>
  <TotalTime>0</TotalTime>
  <ScaleCrop>false</ScaleCrop>
  <LinksUpToDate>false</LinksUpToDate>
  <CharactersWithSpaces>12464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2025-01-06T10:13:00Z</dcterms:created>
  <dc:creator>倪 仁涛</dc:creator>
  <cp:lastModifiedBy>Alice</cp:lastModifiedBy>
  <dcterms:modified xsi:type="dcterms:W3CDTF">2025-12-28T22:05:08Z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F6A2259B3F15451087E008DDACC21369</vt:lpwstr>
  </property>
</Properties>
</file>