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80B1E">
      <w:pPr>
        <w:pStyle w:val="2"/>
        <w:keepNext w:val="0"/>
        <w:keepLines w:val="0"/>
        <w:widowControl/>
        <w:suppressLineNumbers w:val="0"/>
        <w:jc w:val="center"/>
        <w:rPr>
          <w:sz w:val="40"/>
          <w:szCs w:val="40"/>
        </w:rPr>
      </w:pPr>
      <w:r>
        <w:rPr>
          <w:b/>
          <w:bCs/>
          <w:sz w:val="40"/>
          <w:szCs w:val="40"/>
        </w:rPr>
        <w:t>科研训练学习总结</w:t>
      </w:r>
    </w:p>
    <w:p w14:paraId="71A5D605">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本次科研训练围绕互联网场景三维重建展开，以多源互联网图像与视频的三维重建和场景变化检测为主要研究方向。在指导教师的带领下，我从最初对研究方向几乎不了解，到逐步掌握相关领域的发展现状、</w:t>
      </w:r>
      <w:bookmarkStart w:id="0" w:name="_GoBack"/>
      <w:bookmarkEnd w:id="0"/>
      <w:r>
        <w:rPr>
          <w:sz w:val="21"/>
          <w:szCs w:val="21"/>
        </w:rPr>
        <w:t>核心技术以及研究流程，再到能够初步设计整体技术路线，对计算机视觉领域的科研工作有了更加深入的认识。本次科研训练不仅提升了我的专业知识水平，也让我对科研方法、文献阅读、问题分析以及项目规划等方面有了更加系统的理解。</w:t>
      </w:r>
    </w:p>
    <w:p w14:paraId="3251827C">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科研训练开始阶段，指导教师首先介绍了整个研究方向的背景和意义。近年来，随着互联网视频和图像数量的快速增长，如何充分利用这些非受控、多来源的数据实现高质量三维重建成为计算机视觉领域的重要研究课题。与传统三维重建相比，互联网数据具有来源复杂、拍摄时间不同、光照变化明显、视角跨度大以及动态目标较多等特点，因此传统方法难以直接应用。这些挑战使我认识到，科研工作并不是简单地实现已有算法，而是在已有工作的基础上不断发现问题、分析问题并寻找新的解决方案。</w:t>
      </w:r>
    </w:p>
    <w:p w14:paraId="1846C488">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在明确研究方向之后，我开始阅读相关文献。指导教师推荐了 Omni-Re、3D Gaussian Splatting in the Wild、Gaussian in the Wild、Splatting in the Wild Images with Appearance-conditioned Gaussians、Real-Time Novel View Synthesis from Unconstrained Photo Collections 等代表性工作。通过阅读这些论文，我对互联网场景三维重建的发展脉络有了初步了解，也认识到近年来 Gaussian Splatting 技术在新视角合成和场景重建中的巨大优势。相比传统 NeRF 方法，3D Gaussian Splatting 在渲染速度、训练效率以及实时性方面具有明显优势，因此逐渐成为当前三维重建领域的重要研究方向。同时，不同论文针对互联网图像中的光照变化、外观变化、相机参数未知以及多来源数据融合等问题提出了不同的解决方案，使我了解到一个完整的科研问题通常需要多个技术模块共同解决，而不是依赖某一个算法。</w:t>
      </w:r>
    </w:p>
    <w:p w14:paraId="63853F34">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通过文献阅读，我逐渐明确了自己的研究方向，即以多源异构互联网图像融合重建作为主要技术路线，以跨时相互联网视频场景变化检测作为最终研究目标。这一方向既包含三维重建问题，又涉及跨时间场景理解，对于空间智能和数字孪生等领域具有一定的应用价值。与此同时，我也意识到，一个科研方向并不是简单阅读几篇论文就能够完成，而需要不断阅读最新工作、比较不同方法的优缺点，并结合实际问题设计新的技术路线。</w:t>
      </w:r>
    </w:p>
    <w:p w14:paraId="0E0CF6F1">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随着学习的深入，我开始系统学习三维重建中的基础技术——Structure from Motion（SfM）。此前虽然接触过 3D Gaussian Splatting，但更多是按照已有代码进行实验，对整个重建流程缺乏整体理解。通过本次科研训练，我系统学习了 SfM 的基本原理，包括特征提取、特征匹配、相机位姿估计、三角化重建以及 Bundle Adjustment 等关键步骤，也学习了利用 COLMAP 等工具完成稀疏点云和相机参数恢复的方法。我逐渐理解到，Gaussian Splatting 并不是直接从图像开始训练，而是依赖 SfM 提供准确的相机位姿和初始点云，因此 SfM 是整个三维重建流程的重要基础。这一学习过程帮助我建立了完整的三维重建知识体系，也让我对不同模块之间的关系有了更加清晰的认识。</w:t>
      </w:r>
    </w:p>
    <w:p w14:paraId="16CA1AE8">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在学习 SfM 的过程中，我还结合已有项目经验进行了思考。我认为，对于互联网视频融合重建而言，一个重要难点在于不同来源视频之间的时间和空间对齐问题。由于多个视频往往来自不同设备、不同拍摄者以及不同时间，如何找到属于同一真实场景的位置对应关系成为整个系统成功的关键。如果不能完成跨视频对齐，即使每个视频内部能够完成 SfM 重建，也难以实现统一的大规模场景建模。因此，我尝试梳理整个项目的技术框架，并将跨视频配准作为后续重点关注的问题。这一过程让我体会到科研不仅需要学习已有算法，更重要的是能够发现真正限制系统性能的关键问题。</w:t>
      </w:r>
    </w:p>
    <w:p w14:paraId="7FA36B13">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随后，我与指导教师进一步讨论了整个项目的技术路线。老师介绍了近年来出现的多种基础模型，包括 VGGT、SwiftVGGT、VGGSfM、MASt3R-SfM、DINOv2、DINOv3 以及 LoFTR 等，并分析了这些模型在几何重建、视觉匹配以及跨视频对应建立中的作用。同时，老师提出了一个较为完整的跨视频融合流程：首先对每个视频分别完成 SfM 重建，然后利用 DINO 特征寻找不同视频之间的共视图像对，再利用 LoFTR 完成局部特征匹配，建立三维点之间的对应关系，通过 Sim(3) 完成旋转、平移和尺度估计，最后利用 Bundle Adjustment 进行全局优化。这一技术路线让我第一次真正理解了一个完整科研项目是如何由多个算法模块组成，并最终形成一个完整系统的。</w:t>
      </w:r>
    </w:p>
    <w:p w14:paraId="0DD3AEBB">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除此之外，指导教师还介绍了未来可以尝试的两个研究方向。一方面，可以更加关注工程实现，例如层级化外观建模以及动态目标处理，提高系统在复杂互联网场景中的鲁棒性；另一方面，也可以进一步探索论文方向，例如研究基于时间维度的四维场景重建，并结合 Diffusion 模型解决空间采样稀疏的问题。这些讨论让我认识到，科研工作通常具有不同层次：既可以解决工程中的实际问题，也可以进一步探索新的理论方法，两者相互促进、共同发展。</w:t>
      </w:r>
    </w:p>
    <w:p w14:paraId="7995C711">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通过本次科研训练，我不仅学习了大量专业知识，更重要的是逐渐掌握了科研工作的基本方法。在文献阅读方面，我学会了如何快速理解论文的研究背景、创新点和技术路线，而不是拘泥于每一个公式或实现细节；在技术学习方面，我认识到应该首先建立整体框架，再逐步深入各个模块，而不是一开始就陷入代码实现；在科研思维方面，我开始尝试从整体系统角度分析问题，寻找真正影响系统性能的关键瓶颈，而不仅仅停留在复现已有工作。这些能力对于今后的研究学习都具有重要意义。</w:t>
      </w:r>
    </w:p>
    <w:p w14:paraId="560B78BA">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当然，在科研训练过程中，我也发现了自身存在许多不足。首先，对部分基础理论掌握仍然不够深入，例如多视图几何、优化理论以及三维几何变换等内容仍需要进一步学习。其次，对于近年来快速发展的视觉基础模型了解还不够全面，很多模型虽然能够使用，但尚未真正理解其内部原理。此外，目前大部分工作仍停留在阅读文献和方案设计阶段，实际实验验证和算法实现还有待进一步开展，这也是后续需要重点推进的工作。</w:t>
      </w:r>
    </w:p>
    <w:p w14:paraId="0ACF5173">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通过这次科研训练，我深刻体会到科研是一项循序渐进的过程。从最初的选题、文献阅读，到技术学习、方案设计，再到后续实验验证，每一步都需要不断积累知识和经验。科研过程中遇到困难是十分正常的，关键在于能够不断学习、不断思考，并在导师指导下逐步完善自己的研究方案。我也更加认识到，一个优秀的科研工作不仅需要扎实的理论基础，还需要良好的工程能力、文献调研能力以及持续学习新技术的能力。</w:t>
      </w:r>
    </w:p>
    <w:p w14:paraId="1707608A">
      <w:pPr>
        <w:pStyle w:val="5"/>
        <w:keepNext w:val="0"/>
        <w:keepLines w:val="0"/>
        <w:widowControl/>
        <w:suppressLineNumbers w:val="0"/>
        <w:spacing w:before="0" w:beforeAutospacing="1" w:after="0" w:afterAutospacing="1"/>
        <w:ind w:left="0" w:right="0" w:firstLine="420" w:firstLineChars="200"/>
        <w:rPr>
          <w:sz w:val="21"/>
          <w:szCs w:val="21"/>
        </w:rPr>
      </w:pPr>
      <w:r>
        <w:rPr>
          <w:sz w:val="21"/>
          <w:szCs w:val="21"/>
        </w:rPr>
        <w:t>总体而言，本次科研训练让我对三维重建和空间智能方向建立了较为完整的知识框架，进一步提升了自主学习能力、文献阅读能力以及科研思维能力，也增强了我继续开展相关研究的信心。今后，我将继续深入学习计算机视觉、三维重建以及人工智能等相关知识，积极跟踪国际前沿研究，进一步完善项目实现，努力将科研训练中积累的知识和经验应用到今后的学习和科研实践中，不断提升自身的科研素养和创新能力，为后续研究生阶段的科研工作打下更加扎实的基础。</w:t>
      </w:r>
    </w:p>
    <w:p w14:paraId="07EA1300">
      <w:pPr>
        <w:rPr>
          <w:sz w:val="16"/>
          <w:szCs w:val="1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CC1F3"/>
    <w:rsid w:val="7DACC1F3"/>
    <w:rsid w:val="BB4F3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2026-07-02T15:54:00Z</dcterms:created>
  <dc:creator>Alice</dc:creator>
  <cp:lastModifiedBy>Alice</cp:lastModifiedBy>
  <dcterms:modified xsi:type="dcterms:W3CDTF">2026-07-02T15:56:00Z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1033-12.1.26026.26026</vt:lpwstr>
  </property>
  <property fmtid="{D5CDD505-2E9C-101B-9397-08002B2CF9AE}" pid="3" name="ICV">
    <vt:lpwstr>894713AC6832C26A5319466A0A83A87F_41</vt:lpwstr>
  </property>
</Properties>
</file>