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546" w:rsidRPr="00283B91" w:rsidRDefault="00283B91" w:rsidP="00BB1C43">
      <w:pPr>
        <w:spacing w:after="160" w:line="259" w:lineRule="auto"/>
        <w:ind w:firstLine="708"/>
        <w:jc w:val="center"/>
        <w:rPr>
          <w:rFonts w:ascii="Arial" w:hAnsi="Arial" w:cs="Arial"/>
          <w:b/>
          <w:sz w:val="112"/>
          <w:szCs w:val="112"/>
        </w:rPr>
      </w:pPr>
      <w:r w:rsidRPr="00283B91">
        <w:rPr>
          <w:rFonts w:ascii="Arial" w:hAnsi="Arial" w:cs="Arial"/>
          <w:b/>
          <w:noProof/>
          <w:sz w:val="112"/>
          <w:szCs w:val="112"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-11430</wp:posOffset>
            </wp:positionH>
            <wp:positionV relativeFrom="paragraph">
              <wp:posOffset>113665</wp:posOffset>
            </wp:positionV>
            <wp:extent cx="1178941" cy="746760"/>
            <wp:effectExtent l="0" t="114300" r="0" b="11049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941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546" w:rsidRPr="00283B91">
        <w:rPr>
          <w:rFonts w:ascii="Arial" w:hAnsi="Arial" w:cs="Arial"/>
          <w:b/>
          <w:sz w:val="112"/>
          <w:szCs w:val="112"/>
        </w:rPr>
        <w:t>Wordparser</w:t>
      </w:r>
    </w:p>
    <w:p w:rsidR="00840546" w:rsidRPr="00283B91" w:rsidRDefault="00840546" w:rsidP="00840546">
      <w:pPr>
        <w:spacing w:after="160" w:line="259" w:lineRule="auto"/>
        <w:jc w:val="center"/>
        <w:rPr>
          <w:rFonts w:ascii="Arial" w:hAnsi="Arial" w:cs="Arial"/>
          <w:b/>
          <w:sz w:val="96"/>
        </w:rPr>
      </w:pPr>
    </w:p>
    <w:p w:rsidR="00840546" w:rsidRPr="00283B91" w:rsidRDefault="00840546" w:rsidP="00840546">
      <w:pPr>
        <w:spacing w:after="160" w:line="259" w:lineRule="auto"/>
        <w:jc w:val="center"/>
        <w:rPr>
          <w:rFonts w:ascii="Arial" w:hAnsi="Arial" w:cs="Arial"/>
          <w:sz w:val="52"/>
        </w:rPr>
      </w:pPr>
      <w:r w:rsidRPr="00283B91">
        <w:rPr>
          <w:rFonts w:ascii="Arial" w:hAnsi="Arial" w:cs="Arial"/>
          <w:sz w:val="52"/>
        </w:rPr>
        <w:t>Andres Donadi, Christian Poli, Francesco Elia Rizzo, Bernardo Simonetto</w:t>
      </w:r>
    </w:p>
    <w:p w:rsidR="00840546" w:rsidRPr="00840546" w:rsidRDefault="00840546" w:rsidP="00840546">
      <w:pPr>
        <w:spacing w:after="160" w:line="259" w:lineRule="auto"/>
        <w:jc w:val="center"/>
        <w:rPr>
          <w:rFonts w:ascii="Arial" w:hAnsi="Arial" w:cs="Arial"/>
          <w:sz w:val="56"/>
        </w:rPr>
      </w:pPr>
    </w:p>
    <w:p w:rsidR="00840546" w:rsidRPr="00840546" w:rsidRDefault="00840546" w:rsidP="00840546">
      <w:pPr>
        <w:spacing w:after="160" w:line="259" w:lineRule="auto"/>
        <w:jc w:val="center"/>
        <w:rPr>
          <w:rFonts w:ascii="Arial" w:hAnsi="Arial" w:cs="Arial"/>
          <w:sz w:val="56"/>
        </w:rPr>
      </w:pPr>
      <w:r w:rsidRPr="00840546">
        <w:rPr>
          <w:rFonts w:ascii="Arial" w:hAnsi="Arial" w:cs="Arial"/>
          <w:sz w:val="44"/>
        </w:rPr>
        <w:t>Elementi di Ingegneria del Software, Ingegneria Informatica, Canale 1, UNIPD, a.a. 202</w:t>
      </w:r>
      <w:r w:rsidR="00526163">
        <w:rPr>
          <w:rFonts w:ascii="Arial" w:hAnsi="Arial" w:cs="Arial"/>
          <w:sz w:val="44"/>
        </w:rPr>
        <w:t>2</w:t>
      </w:r>
      <w:r w:rsidRPr="00840546">
        <w:rPr>
          <w:rFonts w:ascii="Arial" w:hAnsi="Arial" w:cs="Arial"/>
          <w:sz w:val="44"/>
        </w:rPr>
        <w:t>-2</w:t>
      </w:r>
      <w:r w:rsidR="00526163">
        <w:rPr>
          <w:rFonts w:ascii="Arial" w:hAnsi="Arial" w:cs="Arial"/>
          <w:sz w:val="44"/>
        </w:rPr>
        <w:t>3</w:t>
      </w:r>
      <w:r w:rsidRPr="00840546">
        <w:rPr>
          <w:rFonts w:ascii="Arial" w:hAnsi="Arial" w:cs="Arial"/>
          <w:sz w:val="28"/>
        </w:rPr>
        <w:br w:type="page"/>
      </w:r>
    </w:p>
    <w:p w:rsidR="00CC643E" w:rsidRPr="00CC643E" w:rsidRDefault="00CC643E" w:rsidP="00CC643E">
      <w:pPr>
        <w:rPr>
          <w:rFonts w:ascii="Arial" w:hAnsi="Arial" w:cs="Arial"/>
          <w:b/>
          <w:sz w:val="40"/>
        </w:rPr>
      </w:pPr>
      <w:r w:rsidRPr="00CC643E">
        <w:rPr>
          <w:rFonts w:ascii="Arial" w:hAnsi="Arial" w:cs="Arial"/>
          <w:b/>
          <w:sz w:val="40"/>
        </w:rPr>
        <w:lastRenderedPageBreak/>
        <w:t>INDICE</w:t>
      </w:r>
    </w:p>
    <w:p w:rsidR="00CC643E" w:rsidRPr="00CC643E" w:rsidRDefault="00CC643E" w:rsidP="00CC643E">
      <w:pPr>
        <w:rPr>
          <w:rFonts w:ascii="Arial" w:hAnsi="Arial" w:cs="Arial"/>
          <w:sz w:val="40"/>
        </w:rPr>
      </w:pPr>
    </w:p>
    <w:p w:rsidR="00D1383F" w:rsidRDefault="00840546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r>
        <w:rPr>
          <w:rFonts w:cs="Arial"/>
          <w:sz w:val="28"/>
        </w:rPr>
        <w:fldChar w:fldCharType="begin"/>
      </w:r>
      <w:r>
        <w:rPr>
          <w:rFonts w:cs="Arial"/>
          <w:sz w:val="28"/>
        </w:rPr>
        <w:instrText xml:space="preserve"> TOC \o "1-3" \h \z \u </w:instrText>
      </w:r>
      <w:r>
        <w:rPr>
          <w:rFonts w:cs="Arial"/>
          <w:sz w:val="28"/>
        </w:rPr>
        <w:fldChar w:fldCharType="separate"/>
      </w:r>
      <w:hyperlink w:anchor="_Toc137583235" w:history="1">
        <w:r w:rsidR="00D1383F" w:rsidRPr="000F097C">
          <w:rPr>
            <w:rStyle w:val="Collegamentoipertestuale"/>
            <w:rFonts w:cs="Arial"/>
            <w:noProof/>
          </w:rPr>
          <w:t>Documentazione</w:t>
        </w:r>
        <w:r w:rsidR="00D1383F">
          <w:rPr>
            <w:noProof/>
            <w:webHidden/>
          </w:rPr>
          <w:tab/>
        </w:r>
        <w:r w:rsidR="00D1383F">
          <w:rPr>
            <w:noProof/>
            <w:webHidden/>
          </w:rPr>
          <w:fldChar w:fldCharType="begin"/>
        </w:r>
        <w:r w:rsidR="00D1383F">
          <w:rPr>
            <w:noProof/>
            <w:webHidden/>
          </w:rPr>
          <w:instrText xml:space="preserve"> PAGEREF _Toc137583235 \h </w:instrText>
        </w:r>
        <w:r w:rsidR="00D1383F">
          <w:rPr>
            <w:noProof/>
            <w:webHidden/>
          </w:rPr>
        </w:r>
        <w:r w:rsidR="00D1383F">
          <w:rPr>
            <w:noProof/>
            <w:webHidden/>
          </w:rPr>
          <w:fldChar w:fldCharType="separate"/>
        </w:r>
        <w:r w:rsidR="00D1383F">
          <w:rPr>
            <w:noProof/>
            <w:webHidden/>
          </w:rPr>
          <w:t>2</w:t>
        </w:r>
        <w:r w:rsidR="00D1383F">
          <w:rPr>
            <w:noProof/>
            <w:webHidden/>
          </w:rPr>
          <w:fldChar w:fldCharType="end"/>
        </w:r>
      </w:hyperlink>
    </w:p>
    <w:p w:rsidR="00D1383F" w:rsidRDefault="009E597C">
      <w:pPr>
        <w:pStyle w:val="Sommario2"/>
        <w:tabs>
          <w:tab w:val="right" w:leader="dot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137583236" w:history="1">
        <w:r w:rsidR="00D1383F" w:rsidRPr="000F097C">
          <w:rPr>
            <w:rStyle w:val="Collegamentoipertestuale"/>
            <w:rFonts w:ascii="Arial" w:hAnsi="Arial" w:cs="Arial"/>
            <w:noProof/>
          </w:rPr>
          <w:t>Introduzione</w:t>
        </w:r>
        <w:r w:rsidR="00D1383F">
          <w:rPr>
            <w:noProof/>
            <w:webHidden/>
          </w:rPr>
          <w:tab/>
        </w:r>
        <w:r w:rsidR="00D1383F">
          <w:rPr>
            <w:noProof/>
            <w:webHidden/>
          </w:rPr>
          <w:fldChar w:fldCharType="begin"/>
        </w:r>
        <w:r w:rsidR="00D1383F">
          <w:rPr>
            <w:noProof/>
            <w:webHidden/>
          </w:rPr>
          <w:instrText xml:space="preserve"> PAGEREF _Toc137583236 \h </w:instrText>
        </w:r>
        <w:r w:rsidR="00D1383F">
          <w:rPr>
            <w:noProof/>
            <w:webHidden/>
          </w:rPr>
        </w:r>
        <w:r w:rsidR="00D1383F">
          <w:rPr>
            <w:noProof/>
            <w:webHidden/>
          </w:rPr>
          <w:fldChar w:fldCharType="separate"/>
        </w:r>
        <w:r w:rsidR="00D1383F">
          <w:rPr>
            <w:noProof/>
            <w:webHidden/>
          </w:rPr>
          <w:t>2</w:t>
        </w:r>
        <w:r w:rsidR="00D1383F">
          <w:rPr>
            <w:noProof/>
            <w:webHidden/>
          </w:rPr>
          <w:fldChar w:fldCharType="end"/>
        </w:r>
      </w:hyperlink>
    </w:p>
    <w:p w:rsidR="00D1383F" w:rsidRDefault="009E597C">
      <w:pPr>
        <w:pStyle w:val="Sommario2"/>
        <w:tabs>
          <w:tab w:val="right" w:leader="dot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137583237" w:history="1">
        <w:r w:rsidR="00D1383F" w:rsidRPr="000F097C">
          <w:rPr>
            <w:rStyle w:val="Collegamentoipertestuale"/>
            <w:rFonts w:ascii="Arial" w:hAnsi="Arial" w:cs="Arial"/>
            <w:noProof/>
          </w:rPr>
          <w:t>Scenario</w:t>
        </w:r>
        <w:r w:rsidR="00D1383F">
          <w:rPr>
            <w:noProof/>
            <w:webHidden/>
          </w:rPr>
          <w:tab/>
        </w:r>
        <w:r w:rsidR="00D1383F">
          <w:rPr>
            <w:noProof/>
            <w:webHidden/>
          </w:rPr>
          <w:fldChar w:fldCharType="begin"/>
        </w:r>
        <w:r w:rsidR="00D1383F">
          <w:rPr>
            <w:noProof/>
            <w:webHidden/>
          </w:rPr>
          <w:instrText xml:space="preserve"> PAGEREF _Toc137583237 \h </w:instrText>
        </w:r>
        <w:r w:rsidR="00D1383F">
          <w:rPr>
            <w:noProof/>
            <w:webHidden/>
          </w:rPr>
        </w:r>
        <w:r w:rsidR="00D1383F">
          <w:rPr>
            <w:noProof/>
            <w:webHidden/>
          </w:rPr>
          <w:fldChar w:fldCharType="separate"/>
        </w:r>
        <w:r w:rsidR="00D1383F">
          <w:rPr>
            <w:noProof/>
            <w:webHidden/>
          </w:rPr>
          <w:t>2</w:t>
        </w:r>
        <w:r w:rsidR="00D1383F">
          <w:rPr>
            <w:noProof/>
            <w:webHidden/>
          </w:rPr>
          <w:fldChar w:fldCharType="end"/>
        </w:r>
      </w:hyperlink>
    </w:p>
    <w:p w:rsidR="00D1383F" w:rsidRDefault="009E597C">
      <w:pPr>
        <w:pStyle w:val="Sommario2"/>
        <w:tabs>
          <w:tab w:val="right" w:leader="dot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137583238" w:history="1">
        <w:r w:rsidR="00D1383F" w:rsidRPr="000F097C">
          <w:rPr>
            <w:rStyle w:val="Collegamentoipertestuale"/>
            <w:rFonts w:ascii="Arial" w:hAnsi="Arial" w:cs="Arial"/>
            <w:noProof/>
          </w:rPr>
          <w:t>Implementazione</w:t>
        </w:r>
        <w:r w:rsidR="00D1383F">
          <w:rPr>
            <w:noProof/>
            <w:webHidden/>
          </w:rPr>
          <w:tab/>
        </w:r>
        <w:r w:rsidR="00D1383F">
          <w:rPr>
            <w:noProof/>
            <w:webHidden/>
          </w:rPr>
          <w:fldChar w:fldCharType="begin"/>
        </w:r>
        <w:r w:rsidR="00D1383F">
          <w:rPr>
            <w:noProof/>
            <w:webHidden/>
          </w:rPr>
          <w:instrText xml:space="preserve"> PAGEREF _Toc137583238 \h </w:instrText>
        </w:r>
        <w:r w:rsidR="00D1383F">
          <w:rPr>
            <w:noProof/>
            <w:webHidden/>
          </w:rPr>
        </w:r>
        <w:r w:rsidR="00D1383F">
          <w:rPr>
            <w:noProof/>
            <w:webHidden/>
          </w:rPr>
          <w:fldChar w:fldCharType="separate"/>
        </w:r>
        <w:r w:rsidR="00D1383F">
          <w:rPr>
            <w:noProof/>
            <w:webHidden/>
          </w:rPr>
          <w:t>5</w:t>
        </w:r>
        <w:r w:rsidR="00D1383F">
          <w:rPr>
            <w:noProof/>
            <w:webHidden/>
          </w:rPr>
          <w:fldChar w:fldCharType="end"/>
        </w:r>
      </w:hyperlink>
    </w:p>
    <w:p w:rsidR="00840546" w:rsidRPr="00840546" w:rsidRDefault="0084054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fldChar w:fldCharType="end"/>
      </w:r>
    </w:p>
    <w:p w:rsidR="00840546" w:rsidRDefault="00840546">
      <w:pPr>
        <w:rPr>
          <w:rFonts w:ascii="Arial" w:hAnsi="Arial" w:cs="Arial"/>
          <w:b/>
          <w:sz w:val="28"/>
        </w:rPr>
      </w:pPr>
    </w:p>
    <w:p w:rsidR="00840546" w:rsidRPr="00840546" w:rsidRDefault="00840546" w:rsidP="00840546">
      <w:pPr>
        <w:pStyle w:val="Titolo1"/>
        <w:rPr>
          <w:rFonts w:ascii="Arial" w:hAnsi="Arial" w:cs="Arial"/>
          <w:sz w:val="36"/>
        </w:rPr>
      </w:pPr>
      <w:bookmarkStart w:id="0" w:name="_Toc137583235"/>
      <w:r w:rsidRPr="00840546">
        <w:rPr>
          <w:rFonts w:ascii="Arial" w:hAnsi="Arial" w:cs="Arial"/>
          <w:sz w:val="36"/>
        </w:rPr>
        <w:t>Documentazione</w:t>
      </w:r>
      <w:bookmarkEnd w:id="0"/>
    </w:p>
    <w:p w:rsidR="00840546" w:rsidRDefault="00840546">
      <w:pPr>
        <w:rPr>
          <w:rFonts w:ascii="Arial" w:hAnsi="Arial" w:cs="Arial"/>
          <w:b/>
          <w:sz w:val="28"/>
        </w:rPr>
      </w:pPr>
    </w:p>
    <w:p w:rsidR="0040088E" w:rsidRPr="00840546" w:rsidRDefault="00840546" w:rsidP="00840546">
      <w:pPr>
        <w:pStyle w:val="Titolo2"/>
        <w:rPr>
          <w:rFonts w:ascii="Arial" w:hAnsi="Arial" w:cs="Arial"/>
          <w:i w:val="0"/>
          <w:sz w:val="32"/>
        </w:rPr>
      </w:pPr>
      <w:bookmarkStart w:id="1" w:name="_Toc137583236"/>
      <w:r w:rsidRPr="00840546">
        <w:rPr>
          <w:rFonts w:ascii="Arial" w:hAnsi="Arial" w:cs="Arial"/>
          <w:i w:val="0"/>
          <w:sz w:val="32"/>
        </w:rPr>
        <w:t>Introduzione</w:t>
      </w:r>
      <w:bookmarkEnd w:id="1"/>
    </w:p>
    <w:p w:rsidR="00A4594E" w:rsidRPr="00840546" w:rsidRDefault="00A4594E">
      <w:pPr>
        <w:rPr>
          <w:rFonts w:ascii="Arial" w:hAnsi="Arial" w:cs="Arial"/>
          <w:b/>
          <w:sz w:val="28"/>
        </w:rPr>
      </w:pPr>
    </w:p>
    <w:p w:rsidR="00A4594E" w:rsidRPr="00840546" w:rsidRDefault="00A4594E">
      <w:pPr>
        <w:rPr>
          <w:rFonts w:ascii="Arial" w:hAnsi="Arial" w:cs="Arial"/>
          <w:sz w:val="28"/>
        </w:rPr>
      </w:pPr>
      <w:r w:rsidRPr="00840546">
        <w:rPr>
          <w:rFonts w:ascii="Arial" w:hAnsi="Arial" w:cs="Arial"/>
          <w:sz w:val="28"/>
        </w:rPr>
        <w:t xml:space="preserve">Wordparser </w:t>
      </w:r>
      <w:r w:rsidR="00782E35">
        <w:rPr>
          <w:rFonts w:ascii="Arial" w:hAnsi="Arial" w:cs="Arial"/>
          <w:sz w:val="28"/>
        </w:rPr>
        <w:t>è un software scritto in Java</w:t>
      </w:r>
      <w:r w:rsidR="00B23B5D">
        <w:rPr>
          <w:rFonts w:ascii="Arial" w:hAnsi="Arial" w:cs="Arial"/>
          <w:sz w:val="28"/>
        </w:rPr>
        <w:t xml:space="preserve"> che</w:t>
      </w:r>
      <w:r w:rsidR="00782E35">
        <w:rPr>
          <w:rFonts w:ascii="Arial" w:hAnsi="Arial" w:cs="Arial"/>
          <w:sz w:val="28"/>
        </w:rPr>
        <w:t xml:space="preserve"> </w:t>
      </w:r>
      <w:r w:rsidR="00B23B5D">
        <w:rPr>
          <w:rFonts w:ascii="Arial" w:hAnsi="Arial" w:cs="Arial"/>
          <w:sz w:val="28"/>
        </w:rPr>
        <w:t xml:space="preserve">analizza e conta </w:t>
      </w:r>
      <w:r w:rsidRPr="00840546">
        <w:rPr>
          <w:rFonts w:ascii="Arial" w:hAnsi="Arial" w:cs="Arial"/>
          <w:sz w:val="28"/>
        </w:rPr>
        <w:t>le parole in una raccolta di articoli scaricati da sorgenti online diverse.</w:t>
      </w:r>
    </w:p>
    <w:p w:rsidR="00175D7B" w:rsidRPr="00840546" w:rsidRDefault="00175D7B">
      <w:pPr>
        <w:rPr>
          <w:rFonts w:ascii="Arial" w:hAnsi="Arial" w:cs="Arial"/>
          <w:b/>
          <w:sz w:val="28"/>
        </w:rPr>
      </w:pPr>
    </w:p>
    <w:p w:rsidR="00175D7B" w:rsidRPr="00901F8E" w:rsidRDefault="00901F8E" w:rsidP="00901F8E">
      <w:pPr>
        <w:pStyle w:val="Titolo2"/>
        <w:rPr>
          <w:rFonts w:ascii="Arial" w:hAnsi="Arial" w:cs="Arial"/>
          <w:i w:val="0"/>
          <w:sz w:val="32"/>
        </w:rPr>
      </w:pPr>
      <w:bookmarkStart w:id="2" w:name="_Toc137583237"/>
      <w:r w:rsidRPr="00901F8E">
        <w:rPr>
          <w:rFonts w:ascii="Arial" w:hAnsi="Arial" w:cs="Arial"/>
          <w:i w:val="0"/>
          <w:sz w:val="32"/>
        </w:rPr>
        <w:t>Scenario</w:t>
      </w:r>
      <w:bookmarkEnd w:id="2"/>
    </w:p>
    <w:p w:rsidR="00A4594E" w:rsidRPr="00840546" w:rsidRDefault="00A4594E">
      <w:pPr>
        <w:rPr>
          <w:rFonts w:ascii="Arial" w:hAnsi="Arial" w:cs="Arial"/>
          <w:sz w:val="28"/>
        </w:rPr>
      </w:pPr>
    </w:p>
    <w:p w:rsidR="00A4594E" w:rsidRDefault="00901F8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Wordparser risponde alla richiesta di individuare ed estrarre i termini più ricorrenti in una collezione di articoli provenienti da</w:t>
      </w:r>
      <w:r w:rsidR="00BB1C43">
        <w:rPr>
          <w:rFonts w:ascii="Arial" w:hAnsi="Arial" w:cs="Arial"/>
          <w:sz w:val="28"/>
        </w:rPr>
        <w:t>i siti Web</w:t>
      </w:r>
      <w:r>
        <w:rPr>
          <w:rFonts w:ascii="Arial" w:hAnsi="Arial" w:cs="Arial"/>
          <w:sz w:val="28"/>
        </w:rPr>
        <w:t xml:space="preserve"> differenti testate giornalistiche</w:t>
      </w:r>
      <w:r w:rsidR="00782E35">
        <w:rPr>
          <w:rFonts w:ascii="Arial" w:hAnsi="Arial" w:cs="Arial"/>
          <w:sz w:val="28"/>
        </w:rPr>
        <w:t>.</w:t>
      </w:r>
    </w:p>
    <w:p w:rsidR="00901F8E" w:rsidRDefault="00901F8E">
      <w:pPr>
        <w:rPr>
          <w:rFonts w:ascii="Arial" w:hAnsi="Arial" w:cs="Arial"/>
          <w:sz w:val="28"/>
        </w:rPr>
      </w:pPr>
    </w:p>
    <w:p w:rsidR="004F2A15" w:rsidRDefault="00BB1C4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Una volta scaricati</w:t>
      </w:r>
      <w:r w:rsidR="00CC643E">
        <w:rPr>
          <w:rFonts w:ascii="Arial" w:hAnsi="Arial" w:cs="Arial"/>
          <w:sz w:val="28"/>
        </w:rPr>
        <w:t>, g</w:t>
      </w:r>
      <w:r w:rsidR="00901F8E">
        <w:rPr>
          <w:rFonts w:ascii="Arial" w:hAnsi="Arial" w:cs="Arial"/>
          <w:sz w:val="28"/>
        </w:rPr>
        <w:t xml:space="preserve">li articoli sono memorizzati in un </w:t>
      </w:r>
      <w:r w:rsidR="00901F8E" w:rsidRPr="00840546">
        <w:rPr>
          <w:rFonts w:ascii="Arial" w:hAnsi="Arial" w:cs="Arial"/>
          <w:sz w:val="28"/>
        </w:rPr>
        <w:t>file JSON</w:t>
      </w:r>
      <w:r w:rsidR="00901F8E">
        <w:rPr>
          <w:rFonts w:ascii="Arial" w:hAnsi="Arial" w:cs="Arial"/>
          <w:sz w:val="28"/>
        </w:rPr>
        <w:t xml:space="preserve"> che funge da base di dati</w:t>
      </w:r>
      <w:r w:rsidR="00782E35">
        <w:rPr>
          <w:rFonts w:ascii="Arial" w:hAnsi="Arial" w:cs="Arial"/>
          <w:sz w:val="28"/>
        </w:rPr>
        <w:t>;</w:t>
      </w:r>
      <w:r w:rsidR="008569FA">
        <w:rPr>
          <w:rFonts w:ascii="Arial" w:hAnsi="Arial" w:cs="Arial"/>
          <w:sz w:val="28"/>
        </w:rPr>
        <w:t xml:space="preserve"> il formato JSON fornisce una struttura standard di codifica delle informazioni </w:t>
      </w:r>
      <w:r w:rsidR="00782E35">
        <w:rPr>
          <w:rFonts w:ascii="Arial" w:hAnsi="Arial" w:cs="Arial"/>
          <w:sz w:val="28"/>
        </w:rPr>
        <w:t>associate</w:t>
      </w:r>
      <w:r w:rsidR="008569FA">
        <w:rPr>
          <w:rFonts w:ascii="Arial" w:hAnsi="Arial" w:cs="Arial"/>
          <w:sz w:val="28"/>
        </w:rPr>
        <w:t xml:space="preserve"> ciascun articolo.</w:t>
      </w:r>
      <w:r w:rsidR="006F5661">
        <w:rPr>
          <w:rFonts w:ascii="Arial" w:hAnsi="Arial" w:cs="Arial"/>
          <w:sz w:val="28"/>
        </w:rPr>
        <w:t xml:space="preserve">  </w:t>
      </w:r>
      <w:r w:rsidR="00956006">
        <w:rPr>
          <w:rFonts w:ascii="Arial" w:hAnsi="Arial" w:cs="Arial"/>
          <w:sz w:val="28"/>
        </w:rPr>
        <w:t>Gli oggetti di dominio sono:</w:t>
      </w:r>
    </w:p>
    <w:p w:rsidR="00956006" w:rsidRDefault="00956006">
      <w:pPr>
        <w:rPr>
          <w:rFonts w:ascii="Arial" w:hAnsi="Arial" w:cs="Arial"/>
          <w:sz w:val="28"/>
        </w:rPr>
      </w:pPr>
    </w:p>
    <w:p w:rsidR="00956006" w:rsidRDefault="00956006" w:rsidP="00956006">
      <w:pPr>
        <w:pStyle w:val="Paragrafoelenco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articolo;</w:t>
      </w:r>
    </w:p>
    <w:p w:rsidR="00956006" w:rsidRPr="00956006" w:rsidRDefault="00956006" w:rsidP="00956006">
      <w:pPr>
        <w:pStyle w:val="Paragrafoelenco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sorgente.</w:t>
      </w:r>
    </w:p>
    <w:p w:rsidR="004F2A15" w:rsidRDefault="004F2A15">
      <w:pPr>
        <w:rPr>
          <w:rFonts w:ascii="Arial" w:hAnsi="Arial" w:cs="Arial"/>
          <w:sz w:val="28"/>
        </w:rPr>
      </w:pPr>
    </w:p>
    <w:p w:rsidR="00487E03" w:rsidRDefault="0095600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Articoli e sorgenti sono legati tramite un adattatore, che gestisce il reperimento degli articoli da ogni fonte; gli articoli sono memorizzati nel file JSON, la cui interfaccia è descritta da un oggetto che solo per semplicità si chiamerà </w:t>
      </w:r>
      <w:r>
        <w:rPr>
          <w:rFonts w:ascii="Arial" w:hAnsi="Arial" w:cs="Arial"/>
          <w:i/>
          <w:sz w:val="28"/>
        </w:rPr>
        <w:t>database</w:t>
      </w:r>
      <w:r>
        <w:rPr>
          <w:rFonts w:ascii="Arial" w:hAnsi="Arial" w:cs="Arial"/>
          <w:sz w:val="28"/>
        </w:rPr>
        <w:t xml:space="preserve">. </w:t>
      </w:r>
    </w:p>
    <w:p w:rsidR="00487E03" w:rsidRDefault="00487E03">
      <w:pPr>
        <w:rPr>
          <w:rFonts w:ascii="Arial" w:hAnsi="Arial" w:cs="Arial"/>
          <w:sz w:val="28"/>
        </w:rPr>
      </w:pPr>
    </w:p>
    <w:p w:rsidR="00956006" w:rsidRPr="00E72EE2" w:rsidRDefault="0095600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La </w:t>
      </w:r>
      <w:r w:rsidR="00487E03">
        <w:rPr>
          <w:rFonts w:ascii="Arial" w:hAnsi="Arial" w:cs="Arial"/>
          <w:sz w:val="28"/>
        </w:rPr>
        <w:t xml:space="preserve">conversione </w:t>
      </w:r>
      <w:r>
        <w:rPr>
          <w:rFonts w:ascii="Arial" w:hAnsi="Arial" w:cs="Arial"/>
          <w:sz w:val="28"/>
        </w:rPr>
        <w:t>degli articoli</w:t>
      </w:r>
      <w:r w:rsidR="00487E03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da un formato a un altro (oggetto </w:t>
      </w:r>
      <w:r w:rsidRPr="00956006">
        <w:rPr>
          <w:rFonts w:ascii="Arial" w:hAnsi="Arial" w:cs="Arial"/>
          <w:sz w:val="28"/>
        </w:rPr>
        <w:sym w:font="Wingdings" w:char="F0E0"/>
      </w:r>
      <w:r>
        <w:rPr>
          <w:rFonts w:ascii="Arial" w:hAnsi="Arial" w:cs="Arial"/>
          <w:sz w:val="28"/>
        </w:rPr>
        <w:t xml:space="preserve"> JSON, JSON </w:t>
      </w:r>
      <w:r w:rsidRPr="00956006">
        <w:rPr>
          <w:rFonts w:ascii="Arial" w:hAnsi="Arial" w:cs="Arial"/>
          <w:sz w:val="28"/>
        </w:rPr>
        <w:sym w:font="Wingdings" w:char="F0E0"/>
      </w:r>
      <w:r w:rsidR="00487E03">
        <w:rPr>
          <w:rFonts w:ascii="Arial" w:hAnsi="Arial" w:cs="Arial"/>
          <w:sz w:val="28"/>
        </w:rPr>
        <w:t xml:space="preserve"> oggetto)</w:t>
      </w:r>
      <w:r>
        <w:rPr>
          <w:rFonts w:ascii="Arial" w:hAnsi="Arial" w:cs="Arial"/>
          <w:sz w:val="28"/>
        </w:rPr>
        <w:t xml:space="preserve"> è gestita </w:t>
      </w:r>
      <w:r w:rsidR="00487E03">
        <w:rPr>
          <w:rFonts w:ascii="Arial" w:hAnsi="Arial" w:cs="Arial"/>
          <w:sz w:val="28"/>
        </w:rPr>
        <w:t>tramite</w:t>
      </w:r>
      <w:r>
        <w:rPr>
          <w:rFonts w:ascii="Arial" w:hAnsi="Arial" w:cs="Arial"/>
          <w:sz w:val="28"/>
        </w:rPr>
        <w:t xml:space="preserve"> oggetti </w:t>
      </w:r>
      <w:r w:rsidR="00E72EE2">
        <w:rPr>
          <w:rFonts w:ascii="Arial" w:hAnsi="Arial" w:cs="Arial"/>
          <w:sz w:val="28"/>
        </w:rPr>
        <w:t>fittizi (</w:t>
      </w:r>
      <w:r>
        <w:rPr>
          <w:rFonts w:ascii="Arial" w:hAnsi="Arial" w:cs="Arial"/>
          <w:i/>
          <w:sz w:val="28"/>
        </w:rPr>
        <w:t>Pure Fabrication</w:t>
      </w:r>
      <w:r w:rsidR="00E72EE2">
        <w:rPr>
          <w:rFonts w:ascii="Arial" w:hAnsi="Arial" w:cs="Arial"/>
          <w:sz w:val="28"/>
        </w:rPr>
        <w:t>)</w:t>
      </w:r>
      <w:r w:rsidR="00E72EE2">
        <w:rPr>
          <w:rFonts w:ascii="Arial" w:hAnsi="Arial" w:cs="Arial"/>
          <w:i/>
          <w:sz w:val="28"/>
        </w:rPr>
        <w:t xml:space="preserve"> </w:t>
      </w:r>
      <w:r w:rsidR="00E72EE2">
        <w:rPr>
          <w:rFonts w:ascii="Arial" w:hAnsi="Arial" w:cs="Arial"/>
          <w:sz w:val="28"/>
        </w:rPr>
        <w:t xml:space="preserve">che si sono definiti </w:t>
      </w:r>
      <w:r w:rsidR="00E72EE2">
        <w:rPr>
          <w:rFonts w:ascii="Arial" w:hAnsi="Arial" w:cs="Arial"/>
          <w:i/>
          <w:sz w:val="28"/>
        </w:rPr>
        <w:t xml:space="preserve">serializzatore </w:t>
      </w:r>
      <w:r w:rsidR="00E72EE2">
        <w:rPr>
          <w:rFonts w:ascii="Arial" w:hAnsi="Arial" w:cs="Arial"/>
          <w:sz w:val="28"/>
        </w:rPr>
        <w:t xml:space="preserve">e </w:t>
      </w:r>
      <w:r w:rsidR="00E72EE2">
        <w:rPr>
          <w:rFonts w:ascii="Arial" w:hAnsi="Arial" w:cs="Arial"/>
          <w:i/>
          <w:sz w:val="28"/>
        </w:rPr>
        <w:t>deserializzatore</w:t>
      </w:r>
      <w:r w:rsidR="00E72EE2">
        <w:rPr>
          <w:rFonts w:ascii="Arial" w:hAnsi="Arial" w:cs="Arial"/>
          <w:sz w:val="28"/>
        </w:rPr>
        <w:t xml:space="preserve">; la manipolazione degli articoli, ovvero l’estrazione e il conteggio dei termini, è invece in capo a un altro oggetto fittizio, designato come </w:t>
      </w:r>
      <w:r w:rsidR="00E72EE2">
        <w:rPr>
          <w:rFonts w:ascii="Arial" w:hAnsi="Arial" w:cs="Arial"/>
          <w:i/>
          <w:sz w:val="28"/>
        </w:rPr>
        <w:t>WordCountStrategy</w:t>
      </w:r>
      <w:r w:rsidR="0035712F">
        <w:rPr>
          <w:rFonts w:ascii="Arial" w:hAnsi="Arial" w:cs="Arial"/>
          <w:sz w:val="28"/>
        </w:rPr>
        <w:t>.</w:t>
      </w:r>
    </w:p>
    <w:p w:rsidR="00E72EE2" w:rsidRDefault="00E72EE2">
      <w:pPr>
        <w:rPr>
          <w:rFonts w:ascii="Arial" w:hAnsi="Arial" w:cs="Arial"/>
          <w:sz w:val="28"/>
        </w:rPr>
      </w:pPr>
    </w:p>
    <w:p w:rsidR="00E72EE2" w:rsidRDefault="00BE45D9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it-IT"/>
        </w:rPr>
        <w:lastRenderedPageBreak/>
        <w:drawing>
          <wp:inline distT="0" distB="0" distL="0" distR="0">
            <wp:extent cx="6118860" cy="393954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EE2" w:rsidRDefault="00E72EE2">
      <w:pPr>
        <w:rPr>
          <w:rFonts w:ascii="Arial" w:hAnsi="Arial" w:cs="Arial"/>
          <w:sz w:val="28"/>
        </w:rPr>
      </w:pPr>
    </w:p>
    <w:p w:rsidR="00E72EE2" w:rsidRPr="00E72EE2" w:rsidRDefault="00E72EE2" w:rsidP="00E72EE2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Modello di dominio: serve a rappresentare gli oggetti del dominio, reali e fittizi, astraendo dall’aspettto funzionale e implementativo (oggetto del modello di progettazione, rappresentato tramite diagramma di classe)</w:t>
      </w:r>
    </w:p>
    <w:p w:rsidR="00E72EE2" w:rsidRDefault="00E72EE2">
      <w:pPr>
        <w:rPr>
          <w:rFonts w:ascii="Arial" w:hAnsi="Arial" w:cs="Arial"/>
          <w:sz w:val="28"/>
        </w:rPr>
      </w:pPr>
    </w:p>
    <w:p w:rsidR="00901F8E" w:rsidRDefault="006F566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L’interfaccia utente consiste in tre comandi lanciati da terminale all’esecuzione del programma. L’utente accede agli articoli:</w:t>
      </w:r>
    </w:p>
    <w:p w:rsidR="006F5661" w:rsidRDefault="006F5661">
      <w:pPr>
        <w:rPr>
          <w:rFonts w:ascii="Arial" w:hAnsi="Arial" w:cs="Arial"/>
          <w:sz w:val="28"/>
        </w:rPr>
      </w:pPr>
    </w:p>
    <w:p w:rsidR="006F5661" w:rsidRDefault="006F5661" w:rsidP="006F5661">
      <w:pPr>
        <w:pStyle w:val="Paragrafoelenc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 fase di scaricamento tramite il server sul quale sono ospitati;</w:t>
      </w:r>
    </w:p>
    <w:p w:rsidR="006F5661" w:rsidRDefault="006F5661" w:rsidP="006F5661">
      <w:pPr>
        <w:pStyle w:val="Paragrafoelenc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 fase di estrazione tramite il file JSON.</w:t>
      </w:r>
    </w:p>
    <w:p w:rsidR="006F5661" w:rsidRDefault="006F5661" w:rsidP="006F5661">
      <w:pPr>
        <w:rPr>
          <w:rFonts w:ascii="Arial" w:hAnsi="Arial" w:cs="Arial"/>
          <w:sz w:val="28"/>
        </w:rPr>
      </w:pPr>
    </w:p>
    <w:p w:rsidR="006F5661" w:rsidRDefault="006F5661" w:rsidP="006F566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L’utente può effettuare nello stesso tempo le due operazioni </w:t>
      </w:r>
      <w:r w:rsidR="00BE45D9">
        <w:rPr>
          <w:rFonts w:ascii="Arial" w:hAnsi="Arial" w:cs="Arial"/>
          <w:sz w:val="28"/>
        </w:rPr>
        <w:t>invocando un apposito</w:t>
      </w:r>
      <w:r>
        <w:rPr>
          <w:rFonts w:ascii="Arial" w:hAnsi="Arial" w:cs="Arial"/>
          <w:sz w:val="28"/>
        </w:rPr>
        <w:t xml:space="preserve"> comando</w:t>
      </w:r>
      <w:r w:rsidR="00CC643E">
        <w:rPr>
          <w:rFonts w:ascii="Arial" w:hAnsi="Arial" w:cs="Arial"/>
          <w:sz w:val="28"/>
        </w:rPr>
        <w:t xml:space="preserve"> (v. </w:t>
      </w:r>
      <w:r w:rsidR="00BE45D9">
        <w:rPr>
          <w:rFonts w:ascii="Arial" w:hAnsi="Arial" w:cs="Arial"/>
          <w:sz w:val="28"/>
        </w:rPr>
        <w:t>Manuale</w:t>
      </w:r>
      <w:r w:rsidR="00CC643E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.</w:t>
      </w:r>
      <w:r w:rsidR="00BB1C43" w:rsidRPr="00BB1C43">
        <w:rPr>
          <w:rFonts w:ascii="Arial" w:hAnsi="Arial" w:cs="Arial"/>
          <w:sz w:val="28"/>
        </w:rPr>
        <w:t xml:space="preserve"> </w:t>
      </w:r>
      <w:r w:rsidR="00BB1C43" w:rsidRPr="00840546">
        <w:rPr>
          <w:rFonts w:ascii="Arial" w:hAnsi="Arial" w:cs="Arial"/>
          <w:sz w:val="28"/>
        </w:rPr>
        <w:t>Le funzionalità di scaricamento ed analisi sono part</w:t>
      </w:r>
      <w:r w:rsidR="00BB1C43">
        <w:rPr>
          <w:rFonts w:ascii="Arial" w:hAnsi="Arial" w:cs="Arial"/>
          <w:sz w:val="28"/>
        </w:rPr>
        <w:t xml:space="preserve">e dell’interfaccia di accesso alla </w:t>
      </w:r>
      <w:r w:rsidR="00BB1C43" w:rsidRPr="00840546">
        <w:rPr>
          <w:rFonts w:ascii="Arial" w:hAnsi="Arial" w:cs="Arial"/>
          <w:sz w:val="28"/>
        </w:rPr>
        <w:t>base di dati.</w:t>
      </w:r>
    </w:p>
    <w:p w:rsidR="006F5661" w:rsidRDefault="006F5661" w:rsidP="006F5661">
      <w:pPr>
        <w:rPr>
          <w:rFonts w:ascii="Arial" w:hAnsi="Arial" w:cs="Arial"/>
          <w:sz w:val="28"/>
        </w:rPr>
      </w:pPr>
    </w:p>
    <w:p w:rsidR="00C90FFB" w:rsidRDefault="00C90FFB" w:rsidP="006F566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casi d’uso sono:</w:t>
      </w:r>
    </w:p>
    <w:p w:rsidR="00C90FFB" w:rsidRDefault="00C90FFB" w:rsidP="006F5661">
      <w:pPr>
        <w:rPr>
          <w:rFonts w:ascii="Arial" w:hAnsi="Arial" w:cs="Arial"/>
          <w:sz w:val="28"/>
        </w:rPr>
      </w:pPr>
    </w:p>
    <w:p w:rsidR="00C90FFB" w:rsidRDefault="00C90FFB" w:rsidP="00C90FFB">
      <w:pPr>
        <w:pStyle w:val="Paragrafoelenc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scaricamento</w:t>
      </w:r>
      <w:r>
        <w:rPr>
          <w:rFonts w:ascii="Arial" w:hAnsi="Arial" w:cs="Arial"/>
          <w:sz w:val="28"/>
        </w:rPr>
        <w:t>:</w:t>
      </w:r>
    </w:p>
    <w:p w:rsidR="00C90FFB" w:rsidRDefault="00C90FFB" w:rsidP="00C90FFB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attori</w:t>
      </w:r>
      <w:r w:rsidRPr="00C90FFB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utente;</w:t>
      </w:r>
    </w:p>
    <w:p w:rsidR="005D59E9" w:rsidRDefault="005D59E9" w:rsidP="00C90FFB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descrizione</w:t>
      </w:r>
      <w:r w:rsidRPr="005D59E9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l’utente </w:t>
      </w:r>
      <w:r w:rsidR="00273227">
        <w:rPr>
          <w:rFonts w:ascii="Arial" w:hAnsi="Arial" w:cs="Arial"/>
          <w:sz w:val="28"/>
        </w:rPr>
        <w:t xml:space="preserve">richiede una raccolta di articoli a </w:t>
      </w:r>
      <w:r>
        <w:rPr>
          <w:rFonts w:ascii="Arial" w:hAnsi="Arial" w:cs="Arial"/>
          <w:sz w:val="28"/>
        </w:rPr>
        <w:t>un server</w:t>
      </w:r>
      <w:r w:rsidR="00273227">
        <w:rPr>
          <w:rFonts w:ascii="Arial" w:hAnsi="Arial" w:cs="Arial"/>
          <w:sz w:val="28"/>
        </w:rPr>
        <w:t xml:space="preserve"> o a una risorsa locale;</w:t>
      </w:r>
    </w:p>
    <w:p w:rsidR="00273227" w:rsidRDefault="00273227" w:rsidP="00C90FFB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dati</w:t>
      </w:r>
      <w:r w:rsidRPr="00273227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raccolta di articoli;</w:t>
      </w:r>
    </w:p>
    <w:p w:rsidR="00273227" w:rsidRDefault="00273227" w:rsidP="00C90FFB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stimolo</w:t>
      </w:r>
      <w:r w:rsidRPr="00273227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comando inviato dall’utente tramite terminale;</w:t>
      </w:r>
    </w:p>
    <w:p w:rsidR="00273227" w:rsidRDefault="00273227" w:rsidP="00273227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risposta</w:t>
      </w:r>
      <w:r w:rsidRPr="00273227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invio della raccolta di articoli o</w:t>
      </w:r>
      <w:r w:rsidR="00886D8B">
        <w:rPr>
          <w:rFonts w:ascii="Arial" w:hAnsi="Arial" w:cs="Arial"/>
          <w:sz w:val="28"/>
        </w:rPr>
        <w:t>ppure</w:t>
      </w:r>
      <w:r>
        <w:rPr>
          <w:rFonts w:ascii="Arial" w:hAnsi="Arial" w:cs="Arial"/>
          <w:sz w:val="28"/>
        </w:rPr>
        <w:t xml:space="preserve"> fallimento dell’operazione;</w:t>
      </w:r>
    </w:p>
    <w:p w:rsidR="00886D8B" w:rsidRDefault="00886D8B" w:rsidP="00273227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lastRenderedPageBreak/>
        <w:t>commenti</w:t>
      </w:r>
      <w:r w:rsidRPr="00886D8B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l’operazione fallisce se le sorgenti non sono reperibili al percorso indicato;</w:t>
      </w:r>
    </w:p>
    <w:p w:rsidR="00273227" w:rsidRDefault="00273227" w:rsidP="00273227">
      <w:pPr>
        <w:pStyle w:val="Paragrafoelenco"/>
        <w:numPr>
          <w:ilvl w:val="0"/>
          <w:numId w:val="1"/>
        </w:numPr>
        <w:rPr>
          <w:rFonts w:ascii="Arial" w:hAnsi="Arial" w:cs="Arial"/>
          <w:sz w:val="28"/>
        </w:rPr>
      </w:pPr>
      <w:r w:rsidRPr="00273227">
        <w:rPr>
          <w:rFonts w:ascii="Arial" w:hAnsi="Arial" w:cs="Arial"/>
          <w:b/>
          <w:sz w:val="28"/>
        </w:rPr>
        <w:t>estrazione</w:t>
      </w:r>
      <w:r>
        <w:rPr>
          <w:rFonts w:ascii="Arial" w:hAnsi="Arial" w:cs="Arial"/>
          <w:sz w:val="28"/>
        </w:rPr>
        <w:t>:</w:t>
      </w:r>
    </w:p>
    <w:p w:rsidR="00273227" w:rsidRDefault="00273227" w:rsidP="00273227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attori</w:t>
      </w:r>
      <w:r>
        <w:rPr>
          <w:rFonts w:ascii="Arial" w:hAnsi="Arial" w:cs="Arial"/>
          <w:sz w:val="28"/>
        </w:rPr>
        <w:t>: utente;</w:t>
      </w:r>
    </w:p>
    <w:p w:rsidR="00273227" w:rsidRDefault="00273227" w:rsidP="00273227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descrizione</w:t>
      </w:r>
      <w:r w:rsidRPr="00273227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</w:t>
      </w:r>
      <w:r w:rsidR="00A7662D">
        <w:rPr>
          <w:rFonts w:ascii="Arial" w:hAnsi="Arial" w:cs="Arial"/>
          <w:sz w:val="28"/>
        </w:rPr>
        <w:t>l’utente richiede al software di analizzare gli articoli scaricati e di contarne le parole in modo da individuare le 50 più ricorrenti</w:t>
      </w:r>
      <w:r>
        <w:rPr>
          <w:rFonts w:ascii="Arial" w:hAnsi="Arial" w:cs="Arial"/>
          <w:sz w:val="28"/>
        </w:rPr>
        <w:t>;</w:t>
      </w:r>
    </w:p>
    <w:p w:rsidR="00273227" w:rsidRDefault="00273227" w:rsidP="00273227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dati</w:t>
      </w:r>
      <w:r w:rsidRPr="00273227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</w:t>
      </w:r>
      <w:r w:rsidR="00A7662D">
        <w:rPr>
          <w:rFonts w:ascii="Arial" w:hAnsi="Arial" w:cs="Arial"/>
          <w:sz w:val="28"/>
        </w:rPr>
        <w:t>titolo e testo degli articoli, parole e frequenza delle parole</w:t>
      </w:r>
      <w:r>
        <w:rPr>
          <w:rFonts w:ascii="Arial" w:hAnsi="Arial" w:cs="Arial"/>
          <w:sz w:val="28"/>
        </w:rPr>
        <w:t>;</w:t>
      </w:r>
    </w:p>
    <w:p w:rsidR="00273227" w:rsidRDefault="00273227" w:rsidP="00273227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stimolo</w:t>
      </w:r>
      <w:r w:rsidRPr="00273227">
        <w:rPr>
          <w:rFonts w:ascii="Arial" w:hAnsi="Arial" w:cs="Arial"/>
          <w:sz w:val="28"/>
        </w:rPr>
        <w:t>:</w:t>
      </w:r>
      <w:r w:rsidR="00A7662D">
        <w:rPr>
          <w:rFonts w:ascii="Arial" w:hAnsi="Arial" w:cs="Arial"/>
          <w:sz w:val="28"/>
        </w:rPr>
        <w:t xml:space="preserve"> comando inviato dall’utente tramite terminale</w:t>
      </w:r>
      <w:r>
        <w:rPr>
          <w:rFonts w:ascii="Arial" w:hAnsi="Arial" w:cs="Arial"/>
          <w:sz w:val="28"/>
        </w:rPr>
        <w:t xml:space="preserve">; </w:t>
      </w:r>
    </w:p>
    <w:p w:rsidR="00273227" w:rsidRDefault="00273227" w:rsidP="00273227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risposta</w:t>
      </w:r>
      <w:r w:rsidRPr="00273227">
        <w:rPr>
          <w:rFonts w:ascii="Arial" w:hAnsi="Arial" w:cs="Arial"/>
          <w:sz w:val="28"/>
        </w:rPr>
        <w:t>:</w:t>
      </w:r>
      <w:r w:rsidR="00886D8B">
        <w:rPr>
          <w:rFonts w:ascii="Arial" w:hAnsi="Arial" w:cs="Arial"/>
          <w:sz w:val="28"/>
        </w:rPr>
        <w:t xml:space="preserve"> costruzione di un file di testo contenente una mappa &lt;String, Integer&gt; dove la chiave è la parola e il valore è la sua frequenza, oppure fallimento dell’operazione;</w:t>
      </w:r>
    </w:p>
    <w:p w:rsidR="00273227" w:rsidRDefault="00273227" w:rsidP="00273227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commenti</w:t>
      </w:r>
      <w:r w:rsidRPr="00273227">
        <w:rPr>
          <w:rFonts w:ascii="Arial" w:hAnsi="Arial" w:cs="Arial"/>
          <w:sz w:val="28"/>
        </w:rPr>
        <w:t>:</w:t>
      </w:r>
      <w:r w:rsidR="00886D8B">
        <w:rPr>
          <w:rFonts w:ascii="Arial" w:hAnsi="Arial" w:cs="Arial"/>
          <w:sz w:val="28"/>
        </w:rPr>
        <w:t xml:space="preserve"> l’operazione fallisce se gli articoli non sono stati scaricati;</w:t>
      </w:r>
    </w:p>
    <w:p w:rsidR="00273227" w:rsidRPr="00273227" w:rsidRDefault="00273227" w:rsidP="00273227">
      <w:pPr>
        <w:pStyle w:val="Paragrafoelenco"/>
        <w:numPr>
          <w:ilvl w:val="0"/>
          <w:numId w:val="1"/>
        </w:numPr>
        <w:rPr>
          <w:rFonts w:ascii="Arial" w:hAnsi="Arial" w:cs="Arial"/>
          <w:sz w:val="28"/>
        </w:rPr>
      </w:pPr>
      <w:r w:rsidRPr="00273227">
        <w:rPr>
          <w:rFonts w:ascii="Arial" w:hAnsi="Arial" w:cs="Arial"/>
          <w:b/>
          <w:sz w:val="28"/>
        </w:rPr>
        <w:t>scaricamento</w:t>
      </w:r>
      <w:r>
        <w:rPr>
          <w:rFonts w:ascii="Arial" w:hAnsi="Arial" w:cs="Arial"/>
          <w:sz w:val="28"/>
        </w:rPr>
        <w:t xml:space="preserve"> ed </w:t>
      </w:r>
      <w:r w:rsidRPr="00273227">
        <w:rPr>
          <w:rFonts w:ascii="Arial" w:hAnsi="Arial" w:cs="Arial"/>
          <w:b/>
          <w:sz w:val="28"/>
        </w:rPr>
        <w:t>estrazione</w:t>
      </w:r>
      <w:r>
        <w:rPr>
          <w:rFonts w:ascii="Arial" w:hAnsi="Arial" w:cs="Arial"/>
          <w:sz w:val="28"/>
        </w:rPr>
        <w:t>: combina i casi d’uso precedenti.</w:t>
      </w:r>
    </w:p>
    <w:p w:rsidR="00C90FFB" w:rsidRDefault="00C90FFB" w:rsidP="006F5661">
      <w:pPr>
        <w:rPr>
          <w:rFonts w:ascii="Arial" w:hAnsi="Arial" w:cs="Arial"/>
          <w:sz w:val="28"/>
        </w:rPr>
      </w:pPr>
    </w:p>
    <w:p w:rsidR="00C90FFB" w:rsidRDefault="00C90FFB" w:rsidP="006F5661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it-IT"/>
        </w:rPr>
        <w:drawing>
          <wp:inline distT="0" distB="0" distL="0" distR="0">
            <wp:extent cx="6111240" cy="2552700"/>
            <wp:effectExtent l="0" t="0" r="381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FB" w:rsidRDefault="00C90FFB" w:rsidP="006F5661">
      <w:pPr>
        <w:rPr>
          <w:rFonts w:ascii="Arial" w:hAnsi="Arial" w:cs="Arial"/>
          <w:sz w:val="28"/>
        </w:rPr>
      </w:pPr>
    </w:p>
    <w:p w:rsidR="00C90FFB" w:rsidRPr="00C90FFB" w:rsidRDefault="00C90FFB" w:rsidP="00C90FFB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Diagramma dei casi d’uso</w:t>
      </w:r>
    </w:p>
    <w:p w:rsidR="00562327" w:rsidRDefault="00562327" w:rsidP="006F5661">
      <w:pPr>
        <w:rPr>
          <w:rFonts w:ascii="Arial" w:hAnsi="Arial" w:cs="Arial"/>
          <w:sz w:val="28"/>
        </w:rPr>
      </w:pPr>
    </w:p>
    <w:p w:rsidR="006F5661" w:rsidRDefault="00A27B14" w:rsidP="006F566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…</w:t>
      </w:r>
    </w:p>
    <w:p w:rsidR="00BB1C43" w:rsidRPr="00901F8E" w:rsidRDefault="00D1383F" w:rsidP="00BB1C43">
      <w:pPr>
        <w:pStyle w:val="Titolo2"/>
        <w:rPr>
          <w:rFonts w:ascii="Arial" w:hAnsi="Arial" w:cs="Arial"/>
          <w:i w:val="0"/>
          <w:sz w:val="32"/>
        </w:rPr>
      </w:pPr>
      <w:bookmarkStart w:id="3" w:name="_Toc137583238"/>
      <w:r>
        <w:rPr>
          <w:rFonts w:ascii="Arial" w:hAnsi="Arial" w:cs="Arial"/>
          <w:i w:val="0"/>
          <w:sz w:val="32"/>
        </w:rPr>
        <w:t>Implementazione</w:t>
      </w:r>
      <w:bookmarkEnd w:id="3"/>
    </w:p>
    <w:p w:rsidR="00BB1C43" w:rsidRPr="00840546" w:rsidRDefault="00BB1C43" w:rsidP="00BB1C43">
      <w:pPr>
        <w:rPr>
          <w:rFonts w:ascii="Arial" w:hAnsi="Arial" w:cs="Arial"/>
          <w:sz w:val="28"/>
        </w:rPr>
      </w:pPr>
    </w:p>
    <w:p w:rsidR="00BB1C43" w:rsidRDefault="00BB1C43" w:rsidP="00BB1C4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Wordparser </w:t>
      </w:r>
      <w:r w:rsidR="00D1383F">
        <w:rPr>
          <w:rFonts w:ascii="Arial" w:hAnsi="Arial" w:cs="Arial"/>
          <w:sz w:val="28"/>
        </w:rPr>
        <w:t>è stato sviluppato in linguaggio Java, in particolare usando le API di Java SE 8.</w:t>
      </w:r>
    </w:p>
    <w:p w:rsidR="00575B9D" w:rsidRDefault="00575B9D" w:rsidP="00BB1C43">
      <w:pPr>
        <w:rPr>
          <w:rFonts w:ascii="Arial" w:hAnsi="Arial" w:cs="Arial"/>
          <w:sz w:val="28"/>
        </w:rPr>
      </w:pPr>
    </w:p>
    <w:p w:rsidR="00575B9D" w:rsidRDefault="00575B9D" w:rsidP="00BB1C4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Il progetto si articola in 9 classi e 2 interfacce, di cui la classe denominata Main eroga l’interfaccia utente, mentre le rimanenti forniscono i diversi servizi, ovvero:</w:t>
      </w:r>
    </w:p>
    <w:p w:rsidR="00575B9D" w:rsidRDefault="00575B9D" w:rsidP="00BB1C43">
      <w:pPr>
        <w:rPr>
          <w:rFonts w:ascii="Arial" w:hAnsi="Arial" w:cs="Arial"/>
          <w:sz w:val="28"/>
        </w:rPr>
      </w:pPr>
    </w:p>
    <w:p w:rsidR="00575B9D" w:rsidRDefault="00575B9D" w:rsidP="00575B9D">
      <w:pPr>
        <w:pStyle w:val="Paragrafoelenc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lastRenderedPageBreak/>
        <w:t>interazione con le fonti</w:t>
      </w:r>
      <w:r>
        <w:rPr>
          <w:rFonts w:ascii="Arial" w:hAnsi="Arial" w:cs="Arial"/>
          <w:sz w:val="28"/>
        </w:rPr>
        <w:t xml:space="preserve">: è garantita dall’interfaccia </w:t>
      </w:r>
      <w:r w:rsidRPr="00C7495D">
        <w:rPr>
          <w:rFonts w:ascii="Lucida Console" w:hAnsi="Lucida Console" w:cs="Arial"/>
          <w:sz w:val="28"/>
        </w:rPr>
        <w:t>SourceAdapter</w:t>
      </w:r>
      <w:r>
        <w:rPr>
          <w:rFonts w:ascii="Arial" w:hAnsi="Arial" w:cs="Arial"/>
          <w:sz w:val="28"/>
        </w:rPr>
        <w:t xml:space="preserve">, che, idealmente implementando il </w:t>
      </w:r>
      <w:r>
        <w:rPr>
          <w:rFonts w:ascii="Arial" w:hAnsi="Arial" w:cs="Arial"/>
          <w:i/>
          <w:sz w:val="28"/>
        </w:rPr>
        <w:t>pattern Adapter</w:t>
      </w:r>
      <w:r>
        <w:rPr>
          <w:rFonts w:ascii="Arial" w:hAnsi="Arial" w:cs="Arial"/>
          <w:sz w:val="28"/>
        </w:rPr>
        <w:t>, è realizzata dalle classi:</w:t>
      </w:r>
    </w:p>
    <w:p w:rsidR="00575B9D" w:rsidRDefault="00575B9D" w:rsidP="00575B9D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 w:rsidRPr="00C7495D">
        <w:rPr>
          <w:rFonts w:ascii="Lucida Console" w:hAnsi="Lucida Console" w:cs="Arial"/>
          <w:sz w:val="28"/>
        </w:rPr>
        <w:t>NYTimesAdapter</w:t>
      </w:r>
      <w:r>
        <w:rPr>
          <w:rFonts w:ascii="Arial" w:hAnsi="Arial" w:cs="Arial"/>
          <w:sz w:val="28"/>
        </w:rPr>
        <w:t xml:space="preserve">: </w:t>
      </w:r>
      <w:r w:rsidR="00212C57">
        <w:rPr>
          <w:rFonts w:ascii="Arial" w:hAnsi="Arial" w:cs="Arial"/>
          <w:sz w:val="28"/>
        </w:rPr>
        <w:t>serve ad accedere a</w:t>
      </w:r>
      <w:r>
        <w:rPr>
          <w:rFonts w:ascii="Arial" w:hAnsi="Arial" w:cs="Arial"/>
          <w:sz w:val="28"/>
        </w:rPr>
        <w:t xml:space="preserve"> un file CSV preformato contenente una</w:t>
      </w:r>
      <w:r w:rsidR="00C7495D">
        <w:rPr>
          <w:rFonts w:ascii="Arial" w:hAnsi="Arial" w:cs="Arial"/>
          <w:sz w:val="28"/>
        </w:rPr>
        <w:t xml:space="preserve"> selezione di 1000 articoli della testata americana The </w:t>
      </w:r>
      <w:r>
        <w:rPr>
          <w:rFonts w:ascii="Arial" w:hAnsi="Arial" w:cs="Arial"/>
          <w:sz w:val="28"/>
        </w:rPr>
        <w:t xml:space="preserve">New York Times estratti utilizzando come termini di ricerca </w:t>
      </w:r>
      <w:r>
        <w:rPr>
          <w:rFonts w:ascii="Arial" w:hAnsi="Arial" w:cs="Arial"/>
          <w:i/>
          <w:sz w:val="28"/>
        </w:rPr>
        <w:t>nuclear</w:t>
      </w:r>
      <w:r w:rsidR="00C7495D">
        <w:rPr>
          <w:rFonts w:ascii="Arial" w:hAnsi="Arial" w:cs="Arial"/>
          <w:i/>
          <w:sz w:val="28"/>
        </w:rPr>
        <w:t xml:space="preserve"> power</w:t>
      </w:r>
      <w:r w:rsidR="00C7495D" w:rsidRPr="00C7495D">
        <w:rPr>
          <w:rFonts w:ascii="Arial" w:hAnsi="Arial" w:cs="Arial"/>
          <w:sz w:val="28"/>
        </w:rPr>
        <w:t>;</w:t>
      </w:r>
    </w:p>
    <w:p w:rsidR="00575B9D" w:rsidRPr="00575B9D" w:rsidRDefault="00C7495D" w:rsidP="00212C57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 w:rsidRPr="00C7495D">
        <w:rPr>
          <w:rFonts w:ascii="Lucida Console" w:hAnsi="Lucida Console" w:cs="Arial"/>
          <w:sz w:val="28"/>
        </w:rPr>
        <w:t>TheGuardianAdapter</w:t>
      </w:r>
      <w:r>
        <w:rPr>
          <w:rFonts w:ascii="Arial" w:hAnsi="Arial" w:cs="Arial"/>
          <w:sz w:val="28"/>
        </w:rPr>
        <w:t xml:space="preserve">: fornisce l’interfaccia con i server della testata britannica The Guardian; specificata una chiave di accesso per l’autenticazione </w:t>
      </w:r>
      <w:r w:rsidRPr="00C7495D">
        <w:rPr>
          <w:rFonts w:ascii="Lucida Console" w:hAnsi="Lucida Console" w:cs="Arial"/>
          <w:sz w:val="28"/>
        </w:rPr>
        <w:t>apiKey</w:t>
      </w:r>
      <w:r>
        <w:rPr>
          <w:rFonts w:ascii="Arial" w:hAnsi="Arial" w:cs="Arial"/>
          <w:sz w:val="28"/>
        </w:rPr>
        <w:t xml:space="preserve"> e un termine di ricerca </w:t>
      </w:r>
      <w:r w:rsidRPr="00C7495D">
        <w:rPr>
          <w:rFonts w:ascii="Lucida Console" w:hAnsi="Lucida Console" w:cs="Arial"/>
          <w:sz w:val="28"/>
        </w:rPr>
        <w:t>query</w:t>
      </w:r>
      <w:r>
        <w:rPr>
          <w:rFonts w:ascii="Arial" w:hAnsi="Arial" w:cs="Arial"/>
          <w:sz w:val="28"/>
        </w:rPr>
        <w:t xml:space="preserve">, </w:t>
      </w:r>
      <w:r w:rsidR="009E597C">
        <w:rPr>
          <w:rFonts w:ascii="Arial" w:hAnsi="Arial" w:cs="Arial"/>
          <w:sz w:val="28"/>
        </w:rPr>
        <w:t>attraverso una richiesta HTTPS viene restituito un file JSON contenente 200 articoli per ogni chiamata al</w:t>
      </w:r>
      <w:r w:rsidR="00212C57">
        <w:rPr>
          <w:rFonts w:ascii="Arial" w:hAnsi="Arial" w:cs="Arial"/>
          <w:sz w:val="28"/>
        </w:rPr>
        <w:t>l’</w:t>
      </w:r>
      <w:r w:rsidR="00212C57">
        <w:rPr>
          <w:rFonts w:ascii="Arial" w:hAnsi="Arial" w:cs="Arial"/>
          <w:i/>
          <w:sz w:val="28"/>
        </w:rPr>
        <w:t xml:space="preserve">endpoint </w:t>
      </w:r>
      <w:r w:rsidR="00212C57">
        <w:rPr>
          <w:rFonts w:ascii="Arial" w:hAnsi="Arial" w:cs="Arial"/>
          <w:sz w:val="28"/>
        </w:rPr>
        <w:t>di ricerca (</w:t>
      </w:r>
      <w:hyperlink r:id="rId9" w:history="1">
        <w:r w:rsidR="00212C57" w:rsidRPr="0058281F">
          <w:rPr>
            <w:rStyle w:val="Collegamentoipertestuale"/>
            <w:rFonts w:ascii="Arial" w:hAnsi="Arial" w:cs="Arial"/>
            <w:sz w:val="28"/>
          </w:rPr>
          <w:t>http://content.guardianapis.com/search</w:t>
        </w:r>
      </w:hyperlink>
      <w:r w:rsidR="00212C57">
        <w:rPr>
          <w:rFonts w:ascii="Arial" w:hAnsi="Arial" w:cs="Arial"/>
          <w:sz w:val="28"/>
        </w:rPr>
        <w:t>);</w:t>
      </w:r>
    </w:p>
    <w:p w:rsidR="00575B9D" w:rsidRDefault="00575B9D" w:rsidP="00575B9D">
      <w:pPr>
        <w:pStyle w:val="Paragrafoelenc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gestione della persistenza</w:t>
      </w:r>
      <w:r w:rsidR="00212C57">
        <w:rPr>
          <w:rFonts w:ascii="Arial" w:hAnsi="Arial" w:cs="Arial"/>
          <w:sz w:val="28"/>
        </w:rPr>
        <w:t>: è garantita dalla classe Database, che si appoggia alle classi:</w:t>
      </w:r>
    </w:p>
    <w:p w:rsidR="00212C57" w:rsidRDefault="00212C57" w:rsidP="00212C57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Serializer</w:t>
      </w:r>
      <w:r w:rsidRPr="00212C57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è costituita dal solo metodo serialize(BasicArticle[] articles), che serve a serializzare un array di articoli, ovvero a map</w:t>
      </w:r>
      <w:r w:rsidR="000D5038">
        <w:rPr>
          <w:rFonts w:ascii="Arial" w:hAnsi="Arial" w:cs="Arial"/>
          <w:sz w:val="28"/>
        </w:rPr>
        <w:t>parlo in un file (in particolare in un file JSON);</w:t>
      </w:r>
    </w:p>
    <w:p w:rsidR="00212C57" w:rsidRPr="00575B9D" w:rsidRDefault="00212C57" w:rsidP="00212C57">
      <w:pPr>
        <w:pStyle w:val="Paragrafoelenco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Deserializer</w:t>
      </w:r>
      <w:r w:rsidRPr="00212C57">
        <w:rPr>
          <w:rFonts w:ascii="Arial" w:hAnsi="Arial" w:cs="Arial"/>
          <w:sz w:val="28"/>
        </w:rPr>
        <w:t>:</w:t>
      </w:r>
      <w:r w:rsidR="000D5038">
        <w:rPr>
          <w:rFonts w:ascii="Arial" w:hAnsi="Arial" w:cs="Arial"/>
          <w:sz w:val="28"/>
        </w:rPr>
        <w:t xml:space="preserve"> è costituita dal solo metodo deserialize(String databasePath), che </w:t>
      </w:r>
      <w:bookmarkStart w:id="4" w:name="_GoBack"/>
      <w:bookmarkEnd w:id="4"/>
    </w:p>
    <w:p w:rsidR="00575B9D" w:rsidRDefault="00575B9D" w:rsidP="00BB1C43">
      <w:pPr>
        <w:rPr>
          <w:rFonts w:ascii="Arial" w:hAnsi="Arial" w:cs="Arial"/>
          <w:sz w:val="28"/>
        </w:rPr>
      </w:pPr>
    </w:p>
    <w:p w:rsidR="00575B9D" w:rsidRDefault="00575B9D" w:rsidP="00BB1C43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it-IT"/>
        </w:rPr>
        <w:lastRenderedPageBreak/>
        <w:drawing>
          <wp:inline distT="0" distB="0" distL="0" distR="0">
            <wp:extent cx="6111240" cy="600456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27" w:rsidRDefault="00562327" w:rsidP="00BB1C43">
      <w:pPr>
        <w:rPr>
          <w:rFonts w:ascii="Arial" w:hAnsi="Arial" w:cs="Arial"/>
          <w:sz w:val="28"/>
        </w:rPr>
      </w:pPr>
    </w:p>
    <w:p w:rsidR="00562327" w:rsidRDefault="00562327" w:rsidP="0056232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casi d’uso sono:</w:t>
      </w:r>
    </w:p>
    <w:p w:rsidR="00562327" w:rsidRDefault="00562327" w:rsidP="00562327">
      <w:pPr>
        <w:rPr>
          <w:rFonts w:ascii="Arial" w:hAnsi="Arial" w:cs="Arial"/>
          <w:sz w:val="28"/>
        </w:rPr>
      </w:pPr>
    </w:p>
    <w:p w:rsidR="00562327" w:rsidRPr="00526163" w:rsidRDefault="00562327" w:rsidP="00562327">
      <w:pPr>
        <w:pStyle w:val="Paragrafoelenco"/>
        <w:numPr>
          <w:ilvl w:val="0"/>
          <w:numId w:val="1"/>
        </w:numPr>
        <w:rPr>
          <w:rFonts w:ascii="Arial" w:hAnsi="Arial" w:cs="Arial"/>
          <w:sz w:val="28"/>
        </w:rPr>
      </w:pPr>
      <w:r w:rsidRPr="00BB1C43">
        <w:rPr>
          <w:rFonts w:ascii="Arial" w:hAnsi="Arial" w:cs="Arial"/>
          <w:b/>
          <w:sz w:val="28"/>
        </w:rPr>
        <w:t>scaricamento</w:t>
      </w:r>
      <w:r>
        <w:rPr>
          <w:rFonts w:ascii="Arial" w:hAnsi="Arial" w:cs="Arial"/>
          <w:sz w:val="28"/>
        </w:rPr>
        <w:t>: l’utente lancia il comando di scaricamento all’adattatore per le sorgenti, che invia una richiesta di accesso alle fonti a cui segue l’invio di una collezione di articoli, poi serializzata in un file JSON;</w:t>
      </w:r>
    </w:p>
    <w:p w:rsidR="00562327" w:rsidRDefault="00562327" w:rsidP="00562327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it-IT"/>
        </w:rPr>
        <w:lastRenderedPageBreak/>
        <w:drawing>
          <wp:inline distT="0" distB="0" distL="0" distR="0" wp14:anchorId="417A5F4C" wp14:editId="0EA6BF67">
            <wp:extent cx="6118860" cy="43586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2"/>
                    <a:stretch/>
                  </pic:blipFill>
                  <pic:spPr bwMode="auto">
                    <a:xfrm>
                      <a:off x="0" y="0"/>
                      <a:ext cx="61188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327" w:rsidRDefault="00562327" w:rsidP="00562327">
      <w:pPr>
        <w:rPr>
          <w:rFonts w:ascii="Arial" w:hAnsi="Arial" w:cs="Arial"/>
          <w:sz w:val="28"/>
        </w:rPr>
      </w:pPr>
    </w:p>
    <w:p w:rsidR="00562327" w:rsidRPr="00526163" w:rsidRDefault="00562327" w:rsidP="00562327">
      <w:pPr>
        <w:pStyle w:val="Paragrafoelenco"/>
        <w:numPr>
          <w:ilvl w:val="0"/>
          <w:numId w:val="1"/>
        </w:numPr>
        <w:rPr>
          <w:rFonts w:ascii="Arial" w:hAnsi="Arial" w:cs="Arial"/>
          <w:sz w:val="28"/>
        </w:rPr>
      </w:pPr>
      <w:r w:rsidRPr="00BB1C43">
        <w:rPr>
          <w:rFonts w:ascii="Arial" w:hAnsi="Arial" w:cs="Arial"/>
          <w:b/>
          <w:sz w:val="28"/>
        </w:rPr>
        <w:t>estrazione</w:t>
      </w:r>
      <w:r>
        <w:rPr>
          <w:rFonts w:ascii="Arial" w:hAnsi="Arial" w:cs="Arial"/>
          <w:sz w:val="28"/>
        </w:rPr>
        <w:t>: l’utente lancia il comando di analisi degli articoli all’apposita componente, che dopo aver deserializzato il file JSON conta le parole, secondo un criterio opportunamente specificato al momento della richiesta, e restituisce all’utente un file di testo contenente una mappa delle 50 parole più ricorrenti con la relativa frequenza;</w:t>
      </w:r>
    </w:p>
    <w:p w:rsidR="00562327" w:rsidRDefault="00562327" w:rsidP="00562327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it-IT"/>
        </w:rPr>
        <w:lastRenderedPageBreak/>
        <w:drawing>
          <wp:inline distT="0" distB="0" distL="0" distR="0" wp14:anchorId="2E098F43" wp14:editId="3FC9C3B3">
            <wp:extent cx="6111240" cy="4709160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5"/>
                    <a:stretch/>
                  </pic:blipFill>
                  <pic:spPr bwMode="auto">
                    <a:xfrm>
                      <a:off x="0" y="0"/>
                      <a:ext cx="611124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327" w:rsidRDefault="00562327" w:rsidP="00562327">
      <w:pPr>
        <w:rPr>
          <w:rFonts w:ascii="Arial" w:hAnsi="Arial" w:cs="Arial"/>
          <w:sz w:val="28"/>
        </w:rPr>
      </w:pPr>
    </w:p>
    <w:p w:rsidR="00562327" w:rsidRPr="00782E35" w:rsidRDefault="00562327" w:rsidP="00562327">
      <w:pPr>
        <w:pStyle w:val="Paragrafoelenco"/>
        <w:numPr>
          <w:ilvl w:val="0"/>
          <w:numId w:val="1"/>
        </w:numPr>
        <w:rPr>
          <w:rFonts w:ascii="Arial" w:hAnsi="Arial" w:cs="Arial"/>
          <w:sz w:val="28"/>
        </w:rPr>
      </w:pPr>
      <w:r w:rsidRPr="00BB1C43">
        <w:rPr>
          <w:rFonts w:ascii="Arial" w:hAnsi="Arial" w:cs="Arial"/>
          <w:b/>
          <w:sz w:val="28"/>
        </w:rPr>
        <w:t>scaricamento ed estrazione</w:t>
      </w:r>
      <w:r>
        <w:rPr>
          <w:rFonts w:ascii="Arial" w:hAnsi="Arial" w:cs="Arial"/>
          <w:sz w:val="28"/>
        </w:rPr>
        <w:t>: combina i due casi d’uso precedenti.</w:t>
      </w:r>
    </w:p>
    <w:p w:rsidR="00562327" w:rsidRDefault="00562327" w:rsidP="00562327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it-IT"/>
        </w:rPr>
        <w:lastRenderedPageBreak/>
        <w:drawing>
          <wp:inline distT="0" distB="0" distL="0" distR="0" wp14:anchorId="3A657302" wp14:editId="60F9EA6B">
            <wp:extent cx="5951220" cy="42291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8" t="1943" r="872"/>
                    <a:stretch/>
                  </pic:blipFill>
                  <pic:spPr bwMode="auto">
                    <a:xfrm>
                      <a:off x="0" y="0"/>
                      <a:ext cx="59512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327" w:rsidRPr="006F5661" w:rsidRDefault="00562327" w:rsidP="00BB1C43">
      <w:pPr>
        <w:rPr>
          <w:rFonts w:ascii="Arial" w:hAnsi="Arial" w:cs="Arial"/>
          <w:sz w:val="28"/>
        </w:rPr>
      </w:pPr>
    </w:p>
    <w:sectPr w:rsidR="00562327" w:rsidRPr="006F56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B41E0"/>
    <w:multiLevelType w:val="hybridMultilevel"/>
    <w:tmpl w:val="EAFC7A20"/>
    <w:lvl w:ilvl="0" w:tplc="2B5AA8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3150"/>
    <w:multiLevelType w:val="hybridMultilevel"/>
    <w:tmpl w:val="19BEE3A4"/>
    <w:lvl w:ilvl="0" w:tplc="EE5E4D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1B"/>
    <w:rsid w:val="00003580"/>
    <w:rsid w:val="00017071"/>
    <w:rsid w:val="00051E35"/>
    <w:rsid w:val="00052CC9"/>
    <w:rsid w:val="00093C5D"/>
    <w:rsid w:val="000A001B"/>
    <w:rsid w:val="000B130C"/>
    <w:rsid w:val="000D5038"/>
    <w:rsid w:val="00140925"/>
    <w:rsid w:val="00175D7B"/>
    <w:rsid w:val="00212C57"/>
    <w:rsid w:val="00273227"/>
    <w:rsid w:val="00283B91"/>
    <w:rsid w:val="00352299"/>
    <w:rsid w:val="0035712F"/>
    <w:rsid w:val="0040088E"/>
    <w:rsid w:val="00487E03"/>
    <w:rsid w:val="004A4AD6"/>
    <w:rsid w:val="004B409E"/>
    <w:rsid w:val="004F2A15"/>
    <w:rsid w:val="00526163"/>
    <w:rsid w:val="00562327"/>
    <w:rsid w:val="00562EC9"/>
    <w:rsid w:val="00575B9D"/>
    <w:rsid w:val="005D59E9"/>
    <w:rsid w:val="006768A6"/>
    <w:rsid w:val="006F5661"/>
    <w:rsid w:val="00732821"/>
    <w:rsid w:val="0076580D"/>
    <w:rsid w:val="00782E35"/>
    <w:rsid w:val="00840546"/>
    <w:rsid w:val="008569FA"/>
    <w:rsid w:val="00886D8B"/>
    <w:rsid w:val="008B35AF"/>
    <w:rsid w:val="00901F8E"/>
    <w:rsid w:val="00956006"/>
    <w:rsid w:val="009927F9"/>
    <w:rsid w:val="009E597C"/>
    <w:rsid w:val="00A27B14"/>
    <w:rsid w:val="00A4594E"/>
    <w:rsid w:val="00A66261"/>
    <w:rsid w:val="00A7662D"/>
    <w:rsid w:val="00A9519D"/>
    <w:rsid w:val="00B23B5D"/>
    <w:rsid w:val="00B433E6"/>
    <w:rsid w:val="00B8191B"/>
    <w:rsid w:val="00BB1C43"/>
    <w:rsid w:val="00BE45D9"/>
    <w:rsid w:val="00C7495D"/>
    <w:rsid w:val="00C90FFB"/>
    <w:rsid w:val="00CC643E"/>
    <w:rsid w:val="00D1383F"/>
    <w:rsid w:val="00D63A62"/>
    <w:rsid w:val="00D740C6"/>
    <w:rsid w:val="00DE499E"/>
    <w:rsid w:val="00E061D3"/>
    <w:rsid w:val="00E72EE2"/>
    <w:rsid w:val="00F37322"/>
    <w:rsid w:val="00FC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CC6F0-8FE6-4F98-9922-1C4B9A5D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433E6"/>
    <w:pPr>
      <w:spacing w:after="0" w:line="240" w:lineRule="auto"/>
    </w:pPr>
    <w:rPr>
      <w:rFonts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33E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33E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33E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33E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33E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33E6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33E6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33E6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33E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">
    <w:name w:val="Quote"/>
    <w:basedOn w:val="Normale"/>
    <w:next w:val="Normale"/>
    <w:link w:val="CitazioneCarattere"/>
    <w:uiPriority w:val="29"/>
    <w:qFormat/>
    <w:rsid w:val="00B433E6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33E6"/>
    <w:rPr>
      <w:rFonts w:cs="Times New Roman"/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33E6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33E6"/>
    <w:rPr>
      <w:rFonts w:cs="Times New Roman"/>
      <w:b/>
      <w:i/>
      <w:sz w:val="24"/>
    </w:rPr>
  </w:style>
  <w:style w:type="character" w:styleId="Enfasicorsivo">
    <w:name w:val="Emphasis"/>
    <w:basedOn w:val="Carpredefinitoparagrafo"/>
    <w:uiPriority w:val="20"/>
    <w:qFormat/>
    <w:rsid w:val="00B433E6"/>
    <w:rPr>
      <w:rFonts w:asciiTheme="minorHAnsi" w:hAnsiTheme="minorHAnsi"/>
      <w:b/>
      <w:i/>
      <w:iCs/>
    </w:rPr>
  </w:style>
  <w:style w:type="character" w:styleId="Enfasigrassetto">
    <w:name w:val="Strong"/>
    <w:basedOn w:val="Carpredefinitoparagrafo"/>
    <w:uiPriority w:val="22"/>
    <w:qFormat/>
    <w:rsid w:val="00B433E6"/>
    <w:rPr>
      <w:b/>
      <w:bCs/>
    </w:rPr>
  </w:style>
  <w:style w:type="character" w:styleId="Enfasidelicata">
    <w:name w:val="Subtle Emphasis"/>
    <w:uiPriority w:val="19"/>
    <w:qFormat/>
    <w:rsid w:val="00B433E6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B433E6"/>
    <w:rPr>
      <w:b/>
      <w:i/>
      <w:sz w:val="24"/>
      <w:szCs w:val="24"/>
      <w:u w:val="single"/>
    </w:rPr>
  </w:style>
  <w:style w:type="paragraph" w:styleId="Nessunaspaziatura">
    <w:name w:val="No Spacing"/>
    <w:basedOn w:val="Normale"/>
    <w:uiPriority w:val="1"/>
    <w:qFormat/>
    <w:rsid w:val="00B433E6"/>
    <w:rPr>
      <w:szCs w:val="32"/>
    </w:rPr>
  </w:style>
  <w:style w:type="paragraph" w:styleId="Paragrafoelenco">
    <w:name w:val="List Paragraph"/>
    <w:basedOn w:val="Normale"/>
    <w:uiPriority w:val="34"/>
    <w:qFormat/>
    <w:rsid w:val="00B433E6"/>
    <w:pPr>
      <w:ind w:left="720"/>
      <w:contextualSpacing/>
    </w:pPr>
  </w:style>
  <w:style w:type="character" w:styleId="Riferimentodelicato">
    <w:name w:val="Subtle Reference"/>
    <w:basedOn w:val="Carpredefinitoparagrafo"/>
    <w:uiPriority w:val="31"/>
    <w:qFormat/>
    <w:rsid w:val="00B433E6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B433E6"/>
    <w:rPr>
      <w:b/>
      <w:sz w:val="24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33E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33E6"/>
    <w:rPr>
      <w:rFonts w:asciiTheme="majorHAnsi" w:eastAsiaTheme="majorEastAsia" w:hAnsiTheme="majorHAnsi" w:cs="Times New Roman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33E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B433E6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customStyle="1" w:styleId="Stile1">
    <w:name w:val="Stile1"/>
    <w:basedOn w:val="Titolo"/>
    <w:link w:val="Stile1Carattere"/>
    <w:qFormat/>
    <w:rsid w:val="00B433E6"/>
    <w:pPr>
      <w:spacing w:before="200" w:after="480"/>
      <w:outlineLvl w:val="9"/>
    </w:pPr>
    <w:rPr>
      <w:rFonts w:ascii="Arial" w:hAnsi="Arial" w:cs="Arial"/>
      <w:b w:val="0"/>
      <w:color w:val="000000"/>
      <w:sz w:val="48"/>
      <w:szCs w:val="48"/>
      <w:lang w:val="en-US"/>
    </w:rPr>
  </w:style>
  <w:style w:type="character" w:customStyle="1" w:styleId="Stile1Carattere">
    <w:name w:val="Stile1 Carattere"/>
    <w:basedOn w:val="TitoloCarattere"/>
    <w:link w:val="Stile1"/>
    <w:rsid w:val="00B433E6"/>
    <w:rPr>
      <w:rFonts w:ascii="Arial" w:eastAsiaTheme="majorEastAsia" w:hAnsi="Arial" w:cs="Arial"/>
      <w:b w:val="0"/>
      <w:bCs/>
      <w:color w:val="000000"/>
      <w:kern w:val="28"/>
      <w:sz w:val="48"/>
      <w:szCs w:val="4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33E6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33E6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33E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33E6"/>
    <w:rPr>
      <w:rFonts w:cs="Times New Roman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33E6"/>
    <w:rPr>
      <w:rFonts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33E6"/>
    <w:rPr>
      <w:rFonts w:cs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33E6"/>
    <w:rPr>
      <w:rFonts w:cs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33E6"/>
    <w:rPr>
      <w:rFonts w:cs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33E6"/>
    <w:rPr>
      <w:rFonts w:asciiTheme="majorHAnsi" w:eastAsiaTheme="majorEastAsia" w:hAnsiTheme="majorHAnsi" w:cs="Times New Roman"/>
    </w:rPr>
  </w:style>
  <w:style w:type="character" w:styleId="Titolodellibro">
    <w:name w:val="Book Title"/>
    <w:basedOn w:val="Carpredefinitoparagrafo"/>
    <w:uiPriority w:val="33"/>
    <w:qFormat/>
    <w:rsid w:val="00B433E6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433E6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CC643E"/>
    <w:pPr>
      <w:spacing w:after="100"/>
      <w:ind w:left="240"/>
    </w:pPr>
  </w:style>
  <w:style w:type="paragraph" w:styleId="Sommario1">
    <w:name w:val="toc 1"/>
    <w:basedOn w:val="Normale"/>
    <w:next w:val="Normale"/>
    <w:autoRedefine/>
    <w:uiPriority w:val="39"/>
    <w:unhideWhenUsed/>
    <w:rsid w:val="00840546"/>
    <w:pPr>
      <w:spacing w:after="100"/>
    </w:pPr>
    <w:rPr>
      <w:rFonts w:ascii="Arial" w:hAnsi="Arial"/>
      <w:sz w:val="32"/>
    </w:rPr>
  </w:style>
  <w:style w:type="character" w:styleId="Collegamentoipertestuale">
    <w:name w:val="Hyperlink"/>
    <w:basedOn w:val="Carpredefinitoparagrafo"/>
    <w:uiPriority w:val="99"/>
    <w:unhideWhenUsed/>
    <w:rsid w:val="00CC6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content.guardianapis.com/sear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1A1C7-D865-4E24-899E-98DF853A3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9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Elia Rizzo</dc:creator>
  <cp:keywords/>
  <dc:description/>
  <cp:lastModifiedBy>Francesco Elia Rizzo</cp:lastModifiedBy>
  <cp:revision>25</cp:revision>
  <dcterms:created xsi:type="dcterms:W3CDTF">2023-06-12T07:26:00Z</dcterms:created>
  <dcterms:modified xsi:type="dcterms:W3CDTF">2023-06-14T16:26:00Z</dcterms:modified>
</cp:coreProperties>
</file>