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 xml:space="preserve">List level borders</w:t>
      </w:r>
    </w:p>
    <w:p>
      <w:pPr>
        <w:numPr>
          <w:ilvl w:val="0"/>
          <w:numId w:val="1"/>
        </w:numPr>
      </w:pPr>
      <w:r>
        <w:t xml:space="preserve">Bordered item one</w:t>
      </w:r>
    </w:p>
    <w:p>
      <w:pPr>
        <w:numPr>
          <w:ilvl w:val="1"/>
          <w:numId w:val="1"/>
        </w:numPr>
      </w:pPr>
      <w:r>
        <w:t xml:space="preserve">Nested bordered item</w:t>
      </w:r>
    </w:p>
    <w:p>
      <w:pPr>
        <w:numPr>
          <w:ilvl w:val="0"/>
          <w:numId w:val="1"/>
        </w:numPr>
        <w:pBdr>
          <w:bottom w:val="nil"/>
        </w:pBdr>
      </w:pPr>
      <w:r>
        <w:t xml:space="preserve">Direct border override</w:t>
      </w:r>
    </w:p>
    <w:p>
      <w:pPr>
        <w:pStyle w:val="BorderedList"/>
      </w:pPr>
      <w:r>
        <w:t xml:space="preserve">Style list item</w:t>
      </w:r>
    </w:p>
    <w:p>
      <w:r>
        <w:drawing>
          <wp:inline>
            <wp:extent cx="457200" cy="457200"/>
            <wp:docPr id="1" name="Picture 1">
              <a:hlinkClick r:id="drawingLink"/>
            </wp:doc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  <pic:nv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Link: </w:t>
      </w:r>
      <w:hyperlink r:id="relative">
        <w:r>
          <w:t xml:space="preserve">relative destination</w:t>
        </w:r>
      </w:hyperlink>
    </w:p>
    <w:p>
      <w:r>
        <w:t xml:space="preserve">Link: </w:t>
      </w:r>
      <w:hyperlink r:id="file">
        <w:r>
          <w:t xml:space="preserve">file destination</w:t>
        </w:r>
      </w:hyperlink>
    </w:p>
    <w:p>
      <w:r>
        <w:t xml:space="preserve">Link: </w:t>
      </w:r>
      <w:hyperlink r:id="web">
        <w:r>
          <w:t xml:space="preserve">web destination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pBdr>
          <w:bottom w:val="single" w:sz="6" w:space="1" w:color="2F5496"/>
        </w:pBdr>
        <w:ind w:left="720" w:hanging="360"/>
      </w:pPr>
    </w:lvl>
    <w:lvl w:ilvl="1">
      <w:start w:val="1"/>
      <w:numFmt w:val="decimal"/>
      <w:lvlText w:val="%2."/>
      <w:lvlJc w:val="left"/>
      <w:pPr>
        <w:pBdr>
          <w:left w:val="double" w:sz="12" w:space="4" w:color="C00000"/>
        </w:pBdr>
        <w:ind w:left="144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pBdr>
          <w:left w:val="single" w:sz="8" w:space="4" w:color="00B050"/>
          <w:bottom w:val="dotted" w:sz="4" w:space="1" w:color="00B050"/>
        </w:pBd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BorderedList">
    <w:name w:val="Bordered List"/>
    <w:basedOn w:val="Normal"/>
    <w:pPr>
      <w:numPr>
        <w:numId w:val="2"/>
      </w:numPr>
      <w:pBdr>
        <w:left w:val="single" w:sz="4" w:space="4" w:color="000000"/>
      </w:pBd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image1" Type="http://schemas.openxmlformats.org/officeDocument/2006/relationships/image" Target="media/image1.png"/><Relationship Id="relative" Type="http://schemas.openxmlformats.org/officeDocument/2006/relationships/hyperlink" Target="../Shared Documents/Plan v2.docx" TargetMode="External"/><Relationship Id="file" Type="http://schemas.openxmlformats.org/officeDocument/2006/relationships/hyperlink" Target="file:///C:\Reports\Q3 summary.docx" TargetMode="External"/><Relationship Id="web" Type="http://schemas.openxmlformats.org/officeDocument/2006/relationships/hyperlink" Target="https://example.com/report" TargetMode="External"/><Relationship Id="drawingLink" Type="http://schemas.openxmlformats.org/officeDocument/2006/relationships/hyperlink" Target="Appendix A.docx" TargetMode="External"/></Relationships>
</file>