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838"/>
        <w:jc w:val="center"/>
      </w:tblPr>
      <w:tblGrid>
        <w:gridCol w:w="14838"/>
      </w:tblGrid>
      <w:tr>
        <w:tc>
          <w:tcPr>
            <w:tcW w:type="dxa" w:w="14838"/>
            <w:tcMar>
              <w:top w:type="dxa" w:w="200"/>
              <w:left w:type="dxa" w:w="300"/>
              <w:bottom w:type="dxa" w:w="200"/>
              <w:right w:type="dxa" w:w="300"/>
            </w:tcMar>
          </w:tcPr>
          <w:tbl>
            <w:tblPr>
              <w:tblW w:type="dxa" w:w="14438"/>
              <w:tblBorders>
                <w:top w:val="none" w:color="FFFFFF" w:sz="0"/>
                <w:left w:val="none" w:color="FFFFFF" w:sz="0"/>
                <w:bottom w:val="none" w:color="FFFFFF" w:sz="0"/>
                <w:right w:val="none" w:color="FFFFFF" w:sz="0"/>
                <w:insideH w:val="none" w:color="FFFFFF" w:sz="0"/>
                <w:insideV w:val="none" w:color="FFFFFF" w:sz="0"/>
              </w:tblBorders>
            </w:tblPr>
            <w:tblGrid>
              <w:gridCol w:w="2000"/>
              <w:gridCol w:w="10638"/>
              <w:gridCol w:w="2000"/>
            </w:tblGrid>
            <w:tr>
              <w:tc>
                <w:tcPr>
                  <w:tcW w:type="dxa" w:w="2000"/>
                  <w:tcBorders>
                    <w:top w:val="none" w:color="FFFFFF" w:sz="0"/>
                    <w:left w:val="none" w:color="FFFFFF" w:sz="0"/>
                    <w:bottom w:val="none" w:color="FFFFFF" w:sz="0"/>
                    <w:right w:val="none" w:color="FFFFFF" w:sz="0"/>
                  </w:tcBorders>
                  <w:vAlign w:val="center"/>
                </w:tcPr>
                <w:p>
                  <w:pPr>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904875"/>
                                </a:xfrm>
                                <a:prstGeom prst="rect">
                                  <a:avLst/>
                                </a:prstGeom>
                              </pic:spPr>
                            </pic:pic>
                          </a:graphicData>
                        </a:graphic>
                      </wp:inline>
                    </w:drawing>
                  </w:r>
                </w:p>
              </w:tc>
              <w:tc>
                <w:tcPr>
                  <w:tcW w:type="dxa" w:w="10638"/>
                  <w:tcBorders>
                    <w:top w:val="none" w:color="FFFFFF" w:sz="0"/>
                    <w:left w:val="none" w:color="FFFFFF" w:sz="0"/>
                    <w:bottom w:val="none" w:color="FFFFFF" w:sz="0"/>
                    <w:right w:val="none" w:color="FFFFFF" w:sz="0"/>
                  </w:tcBorders>
                  <w:vAlign w:val="center"/>
                </w:tcPr>
                <w:p>
                  <w:pPr>
                    <w:bidi/>
                    <w:spacing w:after="20" w:before="0"/>
                    <w:jc w:val="center"/>
                  </w:pPr>
                  <w:r>
                    <w:rPr>
                      <w:rFonts w:ascii="Arabic Typesetting" w:cs="Arabic Typesetting" w:eastAsia="Arabic Typesetting" w:hAnsi="Arabic Typesetting"/>
                      <w:b/>
                      <w:bCs/>
                      <w:color w:val="8C6A1E"/>
                      <w:sz w:val="31"/>
                      <w:szCs w:val="31"/>
                      <w:rtl/>
                    </w:rPr>
                    <w:t xml:space="preserve">الجمهوريــة الجزائريــة الديمقراطيــة الشعبيــة</w:t>
                  </w:r>
                </w:p>
                <w:p>
                  <w:pPr>
                    <w:bidi/>
                    <w:spacing w:after="20" w:before="20"/>
                    <w:jc w:val="center"/>
                  </w:pPr>
                  <w:r>
                    <w:rPr>
                      <w:rFonts w:ascii="Arabic Typesetting" w:cs="Arabic Typesetting" w:eastAsia="Arabic Typesetting" w:hAnsi="Arabic Typesetting"/>
                      <w:b/>
                      <w:bCs/>
                      <w:color w:val="1A1A1A"/>
                      <w:sz w:val="31"/>
                      <w:szCs w:val="31"/>
                      <w:rtl/>
                    </w:rPr>
                    <w:t xml:space="preserve">وزارة العدل</w:t>
                  </w:r>
                </w:p>
                <w:p>
                  <w:pPr>
                    <w:bidi/>
                    <w:spacing w:after="0" w:before="20"/>
                    <w:jc w:val="center"/>
                  </w:pPr>
                  <w:r>
                    <w:rPr>
                      <w:rFonts w:ascii="Arabic Typesetting" w:cs="Arabic Typesetting" w:eastAsia="Arabic Typesetting" w:hAnsi="Arabic Typesetting"/>
                      <w:color w:val="1A1A1A"/>
                      <w:sz w:val="24"/>
                      <w:szCs w:val="24"/>
                      <w:rtl/>
                    </w:rPr>
                    <w:t xml:space="preserve">المديرية العامة للموارد البشرية</w:t>
                  </w:r>
                </w:p>
                <w:p>
                  <w:pPr>
                    <w:bidi/>
                    <w:spacing w:after="0" w:before="10"/>
                    <w:jc w:val="center"/>
                  </w:pPr>
                  <w:r>
                    <w:rPr>
                      <w:rFonts w:ascii="Arabic Typesetting" w:cs="Arabic Typesetting" w:eastAsia="Arabic Typesetting" w:hAnsi="Arabic Typesetting"/>
                      <w:color w:val="1A1A1A"/>
                      <w:sz w:val="24"/>
                      <w:szCs w:val="24"/>
                      <w:rtl/>
                    </w:rPr>
                    <w:t xml:space="preserve">مديرية موظفي كتابة الضبط والإداريين</w:t>
                  </w:r>
                </w:p>
                <w:p>
                  <w:pPr>
                    <w:bidi/>
                    <w:spacing w:after="0" w:before="10"/>
                    <w:jc w:val="center"/>
                  </w:pPr>
                  <w:r>
                    <w:rPr>
                      <w:rFonts w:ascii="Arabic Typesetting" w:cs="Arabic Typesetting" w:eastAsia="Arabic Typesetting" w:hAnsi="Arabic Typesetting"/>
                      <w:color w:val="1A1A1A"/>
                      <w:sz w:val="24"/>
                      <w:szCs w:val="24"/>
                      <w:rtl/>
                    </w:rPr>
                    <w:t xml:space="preserve">المديرية الفرعية لتسيير الموظفين الإداريين</w:t>
                  </w:r>
                </w:p>
              </w:tc>
              <w:tc>
                <w:tcPr>
                  <w:tcW w:type="dxa" w:w="2000"/>
                  <w:tcBorders>
                    <w:top w:val="none" w:color="FFFFFF" w:sz="0"/>
                    <w:left w:val="none" w:color="FFFFFF" w:sz="0"/>
                    <w:bottom w:val="none" w:color="FFFFFF" w:sz="0"/>
                    <w:right w:val="none" w:color="FFFFFF" w:sz="0"/>
                  </w:tcBorders>
                  <w:vAlign w:val="center"/>
                </w:tcPr>
                <w:p>
                  <w:pPr>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904875"/>
                                </a:xfrm>
                                <a:prstGeom prst="rect">
                                  <a:avLst/>
                                </a:prstGeom>
                              </pic:spPr>
                            </pic:pic>
                          </a:graphicData>
                        </a:graphic>
                      </wp:inline>
                    </w:drawing>
                  </w:r>
                </w:p>
              </w:tc>
            </w:tr>
          </w:tbl>
          <w:p>
            <w:pPr>
              <w:spacing w:after="120" w:before="60"/>
              <w:jc w:val="center"/>
            </w:pPr>
            <w:r>
              <w:t xml:space="preserve"/>
            </w:r>
          </w:p>
          <w:p>
            <w:pPr>
              <w:bidi/>
              <w:spacing w:after="0" w:before="120"/>
              <w:jc w:val="center"/>
            </w:pPr>
            <w:r>
              <w:rPr>
                <w:rFonts w:ascii="Arabic Typesetting" w:cs="Arabic Typesetting" w:eastAsia="Arabic Typesetting" w:hAnsi="Arabic Typesetting"/>
                <w:b w:val="false"/>
                <w:bCs w:val="false"/>
                <w:i w:val="false"/>
                <w:iCs w:val="false"/>
                <w:color w:val="1A1A1A"/>
                <w:sz w:val="31"/>
                <w:szCs w:val="31"/>
                <w:rtl/>
              </w:rPr>
              <w:t xml:space="preserve">إلى السيد</w:t>
            </w:r>
          </w:p>
          <w:p>
            <w:pPr>
              <w:bidi/>
              <w:spacing w:after="120" w:before="20"/>
              <w:jc w:val="center"/>
            </w:pPr>
            <w:r>
              <w:rPr>
                <w:rFonts w:ascii="Arabic Typesetting" w:cs="Arabic Typesetting" w:eastAsia="Arabic Typesetting" w:hAnsi="Arabic Typesetting"/>
                <w:b/>
                <w:bCs/>
                <w:color w:val="1F4E79"/>
                <w:sz w:val="31"/>
                <w:szCs w:val="31"/>
                <w:rtl/>
              </w:rPr>
              <w:t xml:space="preserve">{{ recipient_title }} </w:t>
            </w:r>
            <w:r>
              <w:rPr>
                <w:rFonts w:ascii="Arabic Typesetting" w:cs="Arabic Typesetting" w:eastAsia="Arabic Typesetting" w:hAnsi="Arabic Typesetting"/>
                <w:b/>
                <w:bCs/>
                <w:color w:val="1F4E79"/>
                <w:sz w:val="31"/>
                <w:szCs w:val="31"/>
                <w:rtl/>
              </w:rPr>
              <w:t xml:space="preserve">{{ council_location }}</w:t>
            </w:r>
          </w:p>
          <w:p>
            <w:pPr>
              <w:shd w:fill="F7EFDD" w:color="auto" w:val="clear"/>
              <w:bidi/>
              <w:spacing w:after="60" w:before="100"/>
              <w:jc w:val="center"/>
            </w:pPr>
            <w:r>
              <w:rPr>
                <w:rFonts w:ascii="Arabic Typesetting" w:cs="Arabic Typesetting" w:eastAsia="Arabic Typesetting" w:hAnsi="Arabic Typesetting"/>
                <w:b/>
                <w:bCs/>
                <w:color w:val="8C6A1E"/>
                <w:spacing w:val="50"/>
                <w:sz w:val="53"/>
                <w:szCs w:val="53"/>
                <w:rtl/>
              </w:rPr>
              <w:t xml:space="preserve">تـهـنـئــة</w:t>
            </w:r>
          </w:p>
          <w:p>
            <w:pPr>
              <w:spacing w:after="120" w:before="20"/>
              <w:jc w:val="center"/>
            </w:pPr>
            <w:r>
              <w:rPr>
                <w:rFonts w:ascii="Arabic Typesetting" w:cs="Arabic Typesetting" w:eastAsia="Arabic Typesetting" w:hAnsi="Arabic Typesetting"/>
                <w:color w:val="A9791F"/>
                <w:sz w:val="24"/>
                <w:szCs w:val="24"/>
              </w:rPr>
              <w:t xml:space="preserve">❖  ❖  ❖</w:t>
            </w:r>
          </w:p>
          <w:p>
            <w:pPr>
              <w:bidi/>
              <w:spacing w:after="100" w:before="60" w:line="360"/>
              <w:ind w:left="500" w:right="500"/>
              <w:jc w:val="center"/>
            </w:pPr>
            <w:r>
              <w:rPr>
                <w:rFonts w:ascii="Arabic Typesetting" w:cs="Arabic Typesetting" w:eastAsia="Arabic Typesetting" w:hAnsi="Arabic Typesetting"/>
                <w:b w:val="false"/>
                <w:bCs w:val="false"/>
                <w:i w:val="false"/>
                <w:iCs w:val="false"/>
                <w:color w:val="1A1A1A"/>
                <w:sz w:val="29"/>
                <w:szCs w:val="29"/>
                <w:rtl/>
              </w:rPr>
              <w:t xml:space="preserve">بمناسبة عيد الفطر المبارك نتقدم لكم نيابة عن السيد المدير العام للموارد البشرية وأصالة عن أنفسنا بأجمل التهاني والتمنيات لكم ولذويكم, سائلين المولى عز وجل أن يتقبل صيامكم وقيامكم وصالح الأعمال منكم, أعاده الله عليكم بالخير والبركات وعلى وطننا الغالي بمزيد من الرقي والأمن والاستقرار.</w:t>
            </w:r>
          </w:p>
          <w:p>
            <w:pPr>
              <w:bidi/>
              <w:spacing w:after="160" w:before="60" w:line="320"/>
              <w:jc w:val="center"/>
            </w:pPr>
            <w:r>
              <w:rPr>
                <w:rFonts w:ascii="Arabic Typesetting" w:cs="Arabic Typesetting" w:eastAsia="Arabic Typesetting" w:hAnsi="Arabic Typesetting"/>
                <w:b/>
                <w:bCs/>
                <w:i w:val="false"/>
                <w:iCs w:val="false"/>
                <w:color w:val="8C6A1E"/>
                <w:sz w:val="34"/>
                <w:szCs w:val="34"/>
                <w:rtl/>
              </w:rPr>
              <w:t xml:space="preserve">عيد مبارك وكل عام وأنتم بخير</w:t>
            </w:r>
          </w:p>
          <w:p>
            <w:pPr>
              <w:spacing w:after="120"/>
            </w:pPr>
            <w:r>
              <w:t xml:space="preserve"/>
            </w:r>
          </w:p>
          <w:tbl>
            <w:tblPr>
              <w:tblW w:type="dxa" w:w="14438"/>
              <w:tblBorders>
                <w:top w:val="none" w:color="FFFFFF" w:sz="0"/>
                <w:left w:val="none" w:color="FFFFFF" w:sz="0"/>
                <w:bottom w:val="none" w:color="FFFFFF" w:sz="0"/>
                <w:right w:val="none" w:color="FFFFFF" w:sz="0"/>
                <w:insideH w:val="none" w:color="FFFFFF" w:sz="0"/>
                <w:insideV w:val="none" w:color="FFFFFF" w:sz="0"/>
              </w:tblBorders>
            </w:tblPr>
            <w:tblGrid>
              <w:gridCol w:w="7219"/>
              <w:gridCol w:w="7219"/>
            </w:tblGrid>
            <w:tr>
              <w:tc>
                <w:tcPr>
                  <w:tcW w:type="dxa" w:w="7219"/>
                  <w:tcBorders>
                    <w:top w:val="none" w:color="FFFFFF" w:sz="0"/>
                    <w:left w:val="none" w:color="FFFFFF" w:sz="0"/>
                    <w:bottom w:val="none" w:color="FFFFFF" w:sz="0"/>
                    <w:right w:val="none" w:color="FFFFFF" w:sz="0"/>
                  </w:tcBorders>
                </w:tcPr>
                <w:p>
                  <w:pPr>
                    <w:spacing w:after="40" w:before="0"/>
                    <w:jc w:val="center"/>
                  </w:pPr>
                  <w:r>
                    <w:rPr>
                      <w:rFonts w:ascii="Arabic Typesetting" w:cs="Arabic Typesetting" w:eastAsia="Arabic Typesetting" w:hAnsi="Arabic Typesetting"/>
                    </w:rPr>
                    <w:t xml:space="preserve">                    </w:t>
                  </w:r>
                </w:p>
                <w:p>
                  <w:pPr>
                    <w:bidi/>
                    <w:jc w:val="center"/>
                  </w:pPr>
                  <w:r>
                    <w:rPr>
                      <w:rFonts w:ascii="Arabic Typesetting" w:cs="Arabic Typesetting" w:eastAsia="Arabic Typesetting" w:hAnsi="Arabic Typesetting"/>
                      <w:b/>
                      <w:bCs/>
                      <w:i w:val="false"/>
                      <w:iCs w:val="false"/>
                      <w:color w:val="1A1A1A"/>
                      <w:sz w:val="31"/>
                      <w:szCs w:val="31"/>
                      <w:rtl/>
                    </w:rPr>
                    <w:t xml:space="preserve">المديرة الفرعية</w:t>
                  </w:r>
                </w:p>
              </w:tc>
              <w:tc>
                <w:tcPr>
                  <w:tcW w:type="dxa" w:w="7219"/>
                  <w:tcBorders>
                    <w:top w:val="none" w:color="FFFFFF" w:sz="0"/>
                    <w:left w:val="none" w:color="FFFFFF" w:sz="0"/>
                    <w:bottom w:val="none" w:color="FFFFFF" w:sz="0"/>
                    <w:right w:val="none" w:color="FFFFFF" w:sz="0"/>
                  </w:tcBorders>
                </w:tcPr>
                <w:p>
                  <w:pPr>
                    <w:spacing w:after="40" w:before="0"/>
                    <w:jc w:val="center"/>
                  </w:pPr>
                  <w:r>
                    <w:rPr>
                      <w:rFonts w:ascii="Arabic Typesetting" w:cs="Arabic Typesetting" w:eastAsia="Arabic Typesetting" w:hAnsi="Arabic Typesetting"/>
                    </w:rPr>
                    <w:t xml:space="preserve">                    </w:t>
                  </w:r>
                </w:p>
                <w:p>
                  <w:pPr>
                    <w:bidi/>
                    <w:jc w:val="center"/>
                  </w:pPr>
                  <w:r>
                    <w:rPr>
                      <w:rFonts w:ascii="Arabic Typesetting" w:cs="Arabic Typesetting" w:eastAsia="Arabic Typesetting" w:hAnsi="Arabic Typesetting"/>
                      <w:b/>
                      <w:bCs/>
                      <w:i w:val="false"/>
                      <w:iCs w:val="false"/>
                      <w:color w:val="1A1A1A"/>
                      <w:sz w:val="31"/>
                      <w:szCs w:val="31"/>
                      <w:rtl/>
                    </w:rPr>
                    <w:t xml:space="preserve">مدير موظفي كتابة الضبط والإداريين</w:t>
                  </w:r>
                </w:p>
              </w:tc>
            </w:tr>
          </w:tbl>
          <w:p/>
        </w:tc>
      </w:tr>
    </w:tbl>
    <w:sectPr>
      <w:pgSz w:w="16838" w:h="11906" w:orient="landscape"/>
      <w:pgMar w:top="900" w:right="900" w:bottom="900" w:left="900" w:header="708" w:footer="708" w:gutter="0"/>
      <w:pgBorders w:display="allPages" w:offsetFrom="page" w:zOrder="front">
        <w:top w:val="triple" w:color="A9791F" w:sz="20" w:space="16"/>
        <w:left w:val="triple" w:color="A9791F" w:sz="20" w:space="16"/>
        <w:bottom w:val="triple" w:color="A9791F" w:sz="20" w:space="16"/>
        <w:right w:val="triple" w:color="A9791F" w:sz="20" w:space="16"/>
      </w:pgBorders>
      <w:pgNumType/>
      <w:vAlign w:val="cen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abic Typesetting" w:cs="Arabic Typesetting" w:eastAsia="Arabic Typesetting" w:hAnsi="Arabic Typesetting"/>
        <w:color w:val="1A1A1A"/>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9698a8e8aa725d4a4f384b31e165fcb52af3b2.png"/><Relationship Id="rId8" Type="http://schemas.openxmlformats.org/officeDocument/2006/relationships/image" Target="media/44f12a86e1357408576d1fbc5a950565d8b1548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2026-07-10T19:37:31.400Z</dcterms:created>
  <dcterms:modified xsi:type="dcterms:W3CDTF">2026-07-10T19:37:31.415Z</dcterms:modified>
</cp:coreProperties>
</file>

<file path=docProps/custom.xml><?xml version="1.0" encoding="utf-8"?>
<Properties xmlns="http://schemas.openxmlformats.org/officeDocument/2006/custom-properties" xmlns:vt="http://schemas.openxmlformats.org/officeDocument/2006/docPropsVTypes"/>
</file>