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ACCDF8">
      <w:pPr>
        <w:numPr>
          <w:ilvl w:val="0"/>
          <w:numId w:val="0"/>
        </w:numPr>
        <w:rPr>
          <w:rFonts w:hint="eastAsia"/>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首先根据室外温湿度传感器得知当前的区域是三个维度中分别对应什么：</w:t>
      </w:r>
    </w:p>
    <w:p w14:paraId="4693899C">
      <w:pPr>
        <w:numPr>
          <w:ilvl w:val="0"/>
          <w:numId w:val="0"/>
        </w:numPr>
        <w:rPr>
          <w:rFonts w:hint="eastAsia"/>
          <w:lang w:val="en-US" w:eastAsia="zh-CN"/>
        </w:rPr>
      </w:pPr>
    </w:p>
    <w:p w14:paraId="41D12FC9">
      <w:pPr>
        <w:numPr>
          <w:ilvl w:val="0"/>
          <w:numId w:val="0"/>
        </w:numPr>
        <w:rPr>
          <w:rFonts w:hint="eastAsia"/>
          <w:lang w:val="en-US" w:eastAsia="zh-CN"/>
        </w:rPr>
      </w:pPr>
      <w:r>
        <w:rPr>
          <w:rFonts w:hint="eastAsia"/>
          <w:lang w:val="en-US" w:eastAsia="zh-CN"/>
        </w:rPr>
        <w:t>炎热/温和/寒冷</w:t>
      </w:r>
    </w:p>
    <w:p w14:paraId="7B830CC6">
      <w:pPr>
        <w:numPr>
          <w:ilvl w:val="0"/>
          <w:numId w:val="0"/>
        </w:numPr>
        <w:rPr>
          <w:rFonts w:hint="eastAsia"/>
          <w:lang w:val="en-US" w:eastAsia="zh-CN"/>
        </w:rPr>
      </w:pPr>
      <w:r>
        <w:rPr>
          <w:rFonts w:hint="eastAsia"/>
          <w:lang w:val="en-US" w:eastAsia="zh-CN"/>
        </w:rPr>
        <w:t>湿润/干燥</w:t>
      </w:r>
    </w:p>
    <w:p w14:paraId="6FC7FBED">
      <w:pPr>
        <w:numPr>
          <w:ilvl w:val="0"/>
          <w:numId w:val="0"/>
        </w:numPr>
        <w:rPr>
          <w:rFonts w:hint="eastAsia"/>
          <w:lang w:val="en-US" w:eastAsia="zh-CN"/>
        </w:rPr>
      </w:pPr>
      <w:r>
        <w:rPr>
          <w:rFonts w:hint="eastAsia"/>
          <w:lang w:val="en-US" w:eastAsia="zh-CN"/>
        </w:rPr>
        <w:t>多风/少风</w:t>
      </w:r>
    </w:p>
    <w:p w14:paraId="464AA77C">
      <w:pPr>
        <w:numPr>
          <w:ilvl w:val="0"/>
          <w:numId w:val="0"/>
        </w:numPr>
        <w:rPr>
          <w:rFonts w:hint="eastAsia"/>
          <w:color w:val="auto"/>
          <w:lang w:val="en-US" w:eastAsia="zh-CN"/>
        </w:rPr>
      </w:pPr>
      <w:r>
        <w:rPr>
          <w:rFonts w:hint="eastAsia"/>
          <w:lang w:val="en-US" w:eastAsia="zh-CN"/>
        </w:rPr>
        <w:t>春夏秋冬/季节</w:t>
      </w:r>
    </w:p>
    <w:p w14:paraId="311D42D6">
      <w:pPr>
        <w:numPr>
          <w:ilvl w:val="0"/>
          <w:numId w:val="0"/>
        </w:numPr>
        <w:rPr>
          <w:rFonts w:hint="default"/>
          <w:lang w:val="en-US" w:eastAsia="zh-CN"/>
        </w:rPr>
      </w:pPr>
    </w:p>
    <w:p w14:paraId="0AB053FE">
      <w:pPr>
        <w:numPr>
          <w:ilvl w:val="0"/>
          <w:numId w:val="0"/>
        </w:numPr>
        <w:rPr>
          <w:rFonts w:hint="eastAsia"/>
          <w:b/>
          <w:bCs/>
          <w:lang w:val="en-US" w:eastAsia="zh-CN"/>
        </w:rPr>
      </w:pPr>
      <w:r>
        <w:rPr>
          <w:rFonts w:hint="eastAsia"/>
          <w:b/>
          <w:bCs/>
          <w:lang w:val="en-US" w:eastAsia="zh-CN"/>
        </w:rPr>
        <w:t>显示在web端上</w:t>
      </w:r>
    </w:p>
    <w:p w14:paraId="75D3CD3A">
      <w:pPr>
        <w:numPr>
          <w:ilvl w:val="0"/>
          <w:numId w:val="0"/>
        </w:numPr>
        <w:rPr>
          <w:rFonts w:hint="default"/>
          <w:lang w:val="en-US" w:eastAsia="zh-CN"/>
        </w:rPr>
      </w:pPr>
    </w:p>
    <w:p w14:paraId="714D76FF">
      <w:pPr>
        <w:numPr>
          <w:ilvl w:val="0"/>
          <w:numId w:val="0"/>
        </w:numPr>
        <w:rPr>
          <w:rFonts w:hint="eastAsia"/>
          <w:highlight w:val="yellow"/>
          <w:lang w:val="en-US" w:eastAsia="zh-CN"/>
        </w:rPr>
      </w:pPr>
      <w:r>
        <w:rPr>
          <w:rFonts w:hint="eastAsia"/>
          <w:highlight w:val="yellow"/>
          <w:lang w:val="en-US" w:eastAsia="zh-CN"/>
        </w:rPr>
        <w:t>然后在用户自适应模式下 会根据传感数据处于以下7种策略之一</w:t>
      </w:r>
    </w:p>
    <w:p w14:paraId="0B350F25">
      <w:pPr>
        <w:numPr>
          <w:ilvl w:val="0"/>
          <w:numId w:val="0"/>
        </w:numPr>
        <w:rPr>
          <w:rFonts w:hint="default"/>
          <w:b w:val="0"/>
          <w:bCs w:val="0"/>
          <w:color w:val="4874CB" w:themeColor="accent1"/>
          <w:highlight w:val="none"/>
          <w:lang w:val="en-US" w:eastAsia="zh-CN"/>
          <w14:textFill>
            <w14:solidFill>
              <w14:schemeClr w14:val="accent1"/>
            </w14:solidFill>
          </w14:textFill>
        </w:rPr>
      </w:pPr>
      <w:r>
        <w:rPr>
          <w:rFonts w:hint="eastAsia"/>
          <w:b w:val="0"/>
          <w:bCs w:val="0"/>
          <w:color w:val="4874CB" w:themeColor="accent1"/>
          <w:highlight w:val="none"/>
          <w:lang w:val="en-US" w:eastAsia="zh-CN"/>
          <w14:textFill>
            <w14:solidFill>
              <w14:schemeClr w14:val="accent1"/>
            </w14:solidFill>
          </w14:textFill>
        </w:rPr>
        <w:t>防雨模式/保温模式/通风采光 通风遮光 防风采光 防风遮光/用户习惯</w:t>
      </w:r>
    </w:p>
    <w:p w14:paraId="0973BC82">
      <w:pPr>
        <w:numPr>
          <w:ilvl w:val="0"/>
          <w:numId w:val="0"/>
        </w:numPr>
        <w:rPr>
          <w:rFonts w:hint="eastAsia"/>
          <w:b w:val="0"/>
          <w:bCs w:val="0"/>
          <w:lang w:val="en-US" w:eastAsia="zh-CN"/>
        </w:rPr>
      </w:pPr>
      <w:r>
        <w:rPr>
          <w:rFonts w:hint="eastAsia"/>
          <w:b w:val="0"/>
          <w:bCs w:val="0"/>
          <w:lang w:val="en-US" w:eastAsia="zh-CN"/>
        </w:rPr>
        <w:t>在web端显示相应的内容。</w:t>
      </w:r>
    </w:p>
    <w:p w14:paraId="519A66EE">
      <w:pPr>
        <w:numPr>
          <w:ilvl w:val="0"/>
          <w:numId w:val="0"/>
        </w:numPr>
        <w:rPr>
          <w:rFonts w:hint="eastAsia"/>
          <w:b/>
          <w:bCs/>
          <w:lang w:val="en-US" w:eastAsia="zh-CN"/>
        </w:rPr>
      </w:pPr>
    </w:p>
    <w:p w14:paraId="4B557326">
      <w:pPr>
        <w:numPr>
          <w:ilvl w:val="0"/>
          <w:numId w:val="0"/>
        </w:numPr>
        <w:rPr>
          <w:rFonts w:hint="eastAsia"/>
          <w:b/>
          <w:bCs/>
          <w:lang w:val="en-US" w:eastAsia="zh-CN"/>
        </w:rPr>
      </w:pPr>
      <w:r>
        <w:rPr>
          <w:rFonts w:hint="eastAsia"/>
          <w:b/>
          <w:bCs/>
          <w:lang w:val="en-US" w:eastAsia="zh-CN"/>
        </w:rPr>
        <w:t>具体来说，逻辑如下：</w:t>
      </w:r>
    </w:p>
    <w:p w14:paraId="240298F8">
      <w:pPr>
        <w:numPr>
          <w:ilvl w:val="0"/>
          <w:numId w:val="0"/>
        </w:numPr>
        <w:rPr>
          <w:rFonts w:hint="eastAsia"/>
          <w:b w:val="0"/>
          <w:bCs w:val="0"/>
          <w:lang w:val="en-US" w:eastAsia="zh-CN"/>
        </w:rPr>
      </w:pPr>
      <w:r>
        <w:rPr>
          <w:rFonts w:hint="eastAsia"/>
          <w:b w:val="0"/>
          <w:bCs w:val="0"/>
          <w:lang w:val="en-US" w:eastAsia="zh-CN"/>
        </w:rPr>
        <w:t>如果有雨  那么一定是防雨模式</w:t>
      </w:r>
    </w:p>
    <w:p w14:paraId="1A25AABA">
      <w:pPr>
        <w:numPr>
          <w:ilvl w:val="0"/>
          <w:numId w:val="0"/>
        </w:numPr>
        <w:rPr>
          <w:rFonts w:hint="default"/>
          <w:b w:val="0"/>
          <w:bCs w:val="0"/>
          <w:lang w:val="en-US" w:eastAsia="zh-CN"/>
        </w:rPr>
      </w:pPr>
      <w:r>
        <w:rPr>
          <w:rFonts w:hint="eastAsia"/>
          <w:b w:val="0"/>
          <w:bCs w:val="0"/>
          <w:lang w:val="en-US" w:eastAsia="zh-CN"/>
        </w:rPr>
        <w:t>接下来，如果用户在这段时间开窗的概率超过某一个极大的阈值，那么用户习惯模式（这个依旧按照之前的算法独立计算和预测，保持预测的显示什么的）</w:t>
      </w:r>
    </w:p>
    <w:p w14:paraId="44690C4C">
      <w:pPr>
        <w:numPr>
          <w:ilvl w:val="0"/>
          <w:numId w:val="0"/>
        </w:numPr>
        <w:rPr>
          <w:rFonts w:hint="eastAsia"/>
          <w:b w:val="0"/>
          <w:bCs w:val="0"/>
          <w:lang w:val="en-US" w:eastAsia="zh-CN"/>
        </w:rPr>
      </w:pPr>
      <w:r>
        <w:rPr>
          <w:rFonts w:hint="eastAsia"/>
          <w:b w:val="0"/>
          <w:bCs w:val="0"/>
          <w:lang w:val="en-US" w:eastAsia="zh-CN"/>
        </w:rPr>
        <w:t>接着 如果内外温差过大 且内温是23-27之间 那么是保温模式</w:t>
      </w:r>
    </w:p>
    <w:p w14:paraId="7153AE46">
      <w:pPr>
        <w:numPr>
          <w:ilvl w:val="0"/>
          <w:numId w:val="0"/>
        </w:numPr>
        <w:rPr>
          <w:rFonts w:hint="eastAsia"/>
          <w:b w:val="0"/>
          <w:bCs w:val="0"/>
          <w:lang w:val="en-US" w:eastAsia="zh-CN"/>
        </w:rPr>
      </w:pPr>
    </w:p>
    <w:p w14:paraId="10DE1E08">
      <w:pPr>
        <w:numPr>
          <w:ilvl w:val="0"/>
          <w:numId w:val="0"/>
        </w:numPr>
        <w:rPr>
          <w:rFonts w:hint="eastAsia"/>
          <w:b w:val="0"/>
          <w:bCs w:val="0"/>
          <w:lang w:val="en-US" w:eastAsia="zh-CN"/>
        </w:rPr>
      </w:pPr>
      <w:r>
        <w:rPr>
          <w:rFonts w:hint="eastAsia"/>
          <w:b w:val="0"/>
          <w:bCs w:val="0"/>
          <w:lang w:val="en-US" w:eastAsia="zh-CN"/>
        </w:rPr>
        <w:t>其他4个情况下 按照气候先验矩阵做后验概率计算。</w:t>
      </w:r>
    </w:p>
    <w:p w14:paraId="69E81148">
      <w:pPr>
        <w:numPr>
          <w:ilvl w:val="0"/>
          <w:numId w:val="0"/>
        </w:numPr>
        <w:rPr>
          <w:rFonts w:hint="eastAsia"/>
          <w:b w:val="0"/>
          <w:bCs w:val="0"/>
          <w:lang w:val="en-US" w:eastAsia="zh-CN"/>
        </w:rPr>
      </w:pPr>
    </w:p>
    <w:p w14:paraId="1E4E06AC">
      <w:pPr>
        <w:numPr>
          <w:ilvl w:val="0"/>
          <w:numId w:val="0"/>
        </w:numPr>
        <w:rPr>
          <w:rFonts w:hint="default"/>
          <w:b w:val="0"/>
          <w:bCs w:val="0"/>
          <w:highlight w:val="yellow"/>
          <w:lang w:val="en-US" w:eastAsia="zh-CN"/>
        </w:rPr>
      </w:pPr>
      <w:r>
        <w:rPr>
          <w:rFonts w:hint="eastAsia"/>
          <w:b w:val="0"/>
          <w:bCs w:val="0"/>
          <w:highlight w:val="yellow"/>
          <w:lang w:val="en-US" w:eastAsia="zh-CN"/>
        </w:rPr>
        <w:t>选择自适应模式后具体流程如下：</w:t>
      </w:r>
    </w:p>
    <w:p w14:paraId="0EB0D6E8">
      <w:pPr>
        <w:numPr>
          <w:ilvl w:val="0"/>
          <w:numId w:val="0"/>
        </w:numPr>
        <w:rPr>
          <w:rFonts w:hint="eastAsia"/>
          <w:b w:val="0"/>
          <w:bCs w:val="0"/>
          <w:lang w:val="en-US" w:eastAsia="zh-CN"/>
        </w:rPr>
      </w:pPr>
      <w:r>
        <w:rPr>
          <w:rFonts w:hint="eastAsia"/>
          <w:b w:val="0"/>
          <w:bCs w:val="0"/>
          <w:lang w:val="en-US" w:eastAsia="zh-CN"/>
        </w:rPr>
        <w:t>在窗户开机时，通过wifi得到城市+询问AI  得到当前位置处于下面几种气候之一：</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9"/>
        <w:gridCol w:w="542"/>
        <w:gridCol w:w="542"/>
        <w:gridCol w:w="542"/>
        <w:gridCol w:w="557"/>
      </w:tblGrid>
      <w:tr w14:paraId="28C23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66951B">
            <w:pPr>
              <w:keepNext w:val="0"/>
              <w:keepLines w:val="0"/>
              <w:widowControl/>
              <w:suppressLineNumbers w:val="0"/>
              <w:jc w:val="center"/>
              <w:rPr>
                <w:b/>
                <w:bCs/>
              </w:rPr>
            </w:pPr>
            <w:r>
              <w:rPr>
                <w:rFonts w:ascii="宋体" w:hAnsi="宋体" w:eastAsia="宋体" w:cs="宋体"/>
                <w:b/>
                <w:bCs/>
                <w:kern w:val="0"/>
                <w:sz w:val="24"/>
                <w:szCs w:val="24"/>
                <w:lang w:val="en-US" w:eastAsia="zh-CN" w:bidi="ar"/>
              </w:rPr>
              <w:t>气候类型</w:t>
            </w:r>
          </w:p>
        </w:tc>
        <w:tc>
          <w:tcPr>
            <w:tcW w:w="0" w:type="auto"/>
            <w:shd w:val="clear"/>
            <w:vAlign w:val="center"/>
          </w:tcPr>
          <w:p w14:paraId="70284E0A">
            <w:pPr>
              <w:keepNext w:val="0"/>
              <w:keepLines w:val="0"/>
              <w:widowControl/>
              <w:suppressLineNumbers w:val="0"/>
              <w:jc w:val="center"/>
              <w:rPr>
                <w:b/>
                <w:bCs/>
              </w:rPr>
            </w:pPr>
            <w:r>
              <w:rPr>
                <w:rFonts w:ascii="宋体" w:hAnsi="宋体" w:eastAsia="宋体" w:cs="宋体"/>
                <w:b/>
                <w:bCs/>
                <w:kern w:val="0"/>
                <w:sz w:val="24"/>
                <w:szCs w:val="24"/>
                <w:lang w:val="en-US" w:eastAsia="zh-CN" w:bidi="ar"/>
              </w:rPr>
              <w:t>通风</w:t>
            </w:r>
          </w:p>
        </w:tc>
        <w:tc>
          <w:tcPr>
            <w:tcW w:w="0" w:type="auto"/>
            <w:shd w:val="clear"/>
            <w:vAlign w:val="center"/>
          </w:tcPr>
          <w:p w14:paraId="326F01A2">
            <w:pPr>
              <w:keepNext w:val="0"/>
              <w:keepLines w:val="0"/>
              <w:widowControl/>
              <w:suppressLineNumbers w:val="0"/>
              <w:jc w:val="center"/>
              <w:rPr>
                <w:b/>
                <w:bCs/>
              </w:rPr>
            </w:pPr>
            <w:r>
              <w:rPr>
                <w:rFonts w:ascii="宋体" w:hAnsi="宋体" w:eastAsia="宋体" w:cs="宋体"/>
                <w:b/>
                <w:bCs/>
                <w:kern w:val="0"/>
                <w:sz w:val="24"/>
                <w:szCs w:val="24"/>
                <w:lang w:val="en-US" w:eastAsia="zh-CN" w:bidi="ar"/>
              </w:rPr>
              <w:t>防风</w:t>
            </w:r>
          </w:p>
        </w:tc>
        <w:tc>
          <w:tcPr>
            <w:tcW w:w="0" w:type="auto"/>
            <w:shd w:val="clear"/>
            <w:vAlign w:val="center"/>
          </w:tcPr>
          <w:p w14:paraId="7B7A0241">
            <w:pPr>
              <w:keepNext w:val="0"/>
              <w:keepLines w:val="0"/>
              <w:widowControl/>
              <w:suppressLineNumbers w:val="0"/>
              <w:jc w:val="center"/>
              <w:rPr>
                <w:b/>
                <w:bCs/>
              </w:rPr>
            </w:pPr>
            <w:r>
              <w:rPr>
                <w:rFonts w:ascii="宋体" w:hAnsi="宋体" w:eastAsia="宋体" w:cs="宋体"/>
                <w:b/>
                <w:bCs/>
                <w:kern w:val="0"/>
                <w:sz w:val="24"/>
                <w:szCs w:val="24"/>
                <w:lang w:val="en-US" w:eastAsia="zh-CN" w:bidi="ar"/>
              </w:rPr>
              <w:t>采光</w:t>
            </w:r>
          </w:p>
        </w:tc>
        <w:tc>
          <w:tcPr>
            <w:tcW w:w="0" w:type="auto"/>
            <w:shd w:val="clear"/>
            <w:vAlign w:val="center"/>
          </w:tcPr>
          <w:p w14:paraId="2A9FAFFD">
            <w:pPr>
              <w:keepNext w:val="0"/>
              <w:keepLines w:val="0"/>
              <w:widowControl/>
              <w:suppressLineNumbers w:val="0"/>
              <w:jc w:val="center"/>
              <w:rPr>
                <w:b/>
                <w:bCs/>
              </w:rPr>
            </w:pPr>
            <w:r>
              <w:rPr>
                <w:rFonts w:ascii="宋体" w:hAnsi="宋体" w:eastAsia="宋体" w:cs="宋体"/>
                <w:b/>
                <w:bCs/>
                <w:kern w:val="0"/>
                <w:sz w:val="24"/>
                <w:szCs w:val="24"/>
                <w:lang w:val="en-US" w:eastAsia="zh-CN" w:bidi="ar"/>
              </w:rPr>
              <w:t>遮光</w:t>
            </w:r>
          </w:p>
        </w:tc>
      </w:tr>
      <w:tr w14:paraId="5AE72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99C264">
            <w:pPr>
              <w:keepNext w:val="0"/>
              <w:keepLines w:val="0"/>
              <w:widowControl/>
              <w:suppressLineNumbers w:val="0"/>
              <w:jc w:val="left"/>
            </w:pPr>
            <w:r>
              <w:rPr>
                <w:rFonts w:ascii="宋体" w:hAnsi="宋体" w:eastAsia="宋体" w:cs="宋体"/>
                <w:kern w:val="0"/>
                <w:sz w:val="24"/>
                <w:szCs w:val="24"/>
                <w:lang w:val="en-US" w:eastAsia="zh-CN" w:bidi="ar"/>
              </w:rPr>
              <w:t>炎热湿润</w:t>
            </w:r>
          </w:p>
        </w:tc>
        <w:tc>
          <w:tcPr>
            <w:tcW w:w="0" w:type="auto"/>
            <w:shd w:val="clear"/>
            <w:vAlign w:val="center"/>
          </w:tcPr>
          <w:p w14:paraId="777F8A6F">
            <w:pPr>
              <w:keepNext w:val="0"/>
              <w:keepLines w:val="0"/>
              <w:widowControl/>
              <w:suppressLineNumbers w:val="0"/>
              <w:jc w:val="right"/>
            </w:pPr>
            <w:r>
              <w:rPr>
                <w:rFonts w:ascii="宋体" w:hAnsi="宋体" w:eastAsia="宋体" w:cs="宋体"/>
                <w:kern w:val="0"/>
                <w:sz w:val="24"/>
                <w:szCs w:val="24"/>
                <w:lang w:val="en-US" w:eastAsia="zh-CN" w:bidi="ar"/>
              </w:rPr>
              <w:t>0.80</w:t>
            </w:r>
          </w:p>
        </w:tc>
        <w:tc>
          <w:tcPr>
            <w:tcW w:w="0" w:type="auto"/>
            <w:shd w:val="clear"/>
            <w:vAlign w:val="center"/>
          </w:tcPr>
          <w:p w14:paraId="6D301FA3">
            <w:pPr>
              <w:keepNext w:val="0"/>
              <w:keepLines w:val="0"/>
              <w:widowControl/>
              <w:suppressLineNumbers w:val="0"/>
              <w:jc w:val="right"/>
            </w:pPr>
            <w:r>
              <w:rPr>
                <w:rFonts w:ascii="宋体" w:hAnsi="宋体" w:eastAsia="宋体" w:cs="宋体"/>
                <w:kern w:val="0"/>
                <w:sz w:val="24"/>
                <w:szCs w:val="24"/>
                <w:lang w:val="en-US" w:eastAsia="zh-CN" w:bidi="ar"/>
              </w:rPr>
              <w:t>0.45</w:t>
            </w:r>
          </w:p>
        </w:tc>
        <w:tc>
          <w:tcPr>
            <w:tcW w:w="0" w:type="auto"/>
            <w:shd w:val="clear"/>
            <w:vAlign w:val="center"/>
          </w:tcPr>
          <w:p w14:paraId="4EF9FD5D">
            <w:pPr>
              <w:keepNext w:val="0"/>
              <w:keepLines w:val="0"/>
              <w:widowControl/>
              <w:suppressLineNumbers w:val="0"/>
              <w:jc w:val="right"/>
            </w:pPr>
            <w:r>
              <w:rPr>
                <w:rFonts w:ascii="宋体" w:hAnsi="宋体" w:eastAsia="宋体" w:cs="宋体"/>
                <w:kern w:val="0"/>
                <w:sz w:val="24"/>
                <w:szCs w:val="24"/>
                <w:lang w:val="en-US" w:eastAsia="zh-CN" w:bidi="ar"/>
              </w:rPr>
              <w:t>0.40</w:t>
            </w:r>
          </w:p>
        </w:tc>
        <w:tc>
          <w:tcPr>
            <w:tcW w:w="0" w:type="auto"/>
            <w:shd w:val="clear"/>
            <w:vAlign w:val="center"/>
          </w:tcPr>
          <w:p w14:paraId="6879BE65">
            <w:pPr>
              <w:keepNext w:val="0"/>
              <w:keepLines w:val="0"/>
              <w:widowControl/>
              <w:suppressLineNumbers w:val="0"/>
              <w:jc w:val="right"/>
            </w:pPr>
            <w:r>
              <w:rPr>
                <w:rFonts w:ascii="宋体" w:hAnsi="宋体" w:eastAsia="宋体" w:cs="宋体"/>
                <w:kern w:val="0"/>
                <w:sz w:val="24"/>
                <w:szCs w:val="24"/>
                <w:lang w:val="en-US" w:eastAsia="zh-CN" w:bidi="ar"/>
              </w:rPr>
              <w:t>0.85</w:t>
            </w:r>
          </w:p>
        </w:tc>
      </w:tr>
      <w:tr w14:paraId="6267D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97EFFA">
            <w:pPr>
              <w:keepNext w:val="0"/>
              <w:keepLines w:val="0"/>
              <w:widowControl/>
              <w:suppressLineNumbers w:val="0"/>
              <w:jc w:val="left"/>
            </w:pPr>
            <w:r>
              <w:rPr>
                <w:rFonts w:ascii="宋体" w:hAnsi="宋体" w:eastAsia="宋体" w:cs="宋体"/>
                <w:kern w:val="0"/>
                <w:sz w:val="24"/>
                <w:szCs w:val="24"/>
                <w:lang w:val="en-US" w:eastAsia="zh-CN" w:bidi="ar"/>
              </w:rPr>
              <w:t>炎热干燥</w:t>
            </w:r>
          </w:p>
        </w:tc>
        <w:tc>
          <w:tcPr>
            <w:tcW w:w="0" w:type="auto"/>
            <w:shd w:val="clear"/>
            <w:vAlign w:val="center"/>
          </w:tcPr>
          <w:p w14:paraId="4CC2D0C0">
            <w:pPr>
              <w:keepNext w:val="0"/>
              <w:keepLines w:val="0"/>
              <w:widowControl/>
              <w:suppressLineNumbers w:val="0"/>
              <w:jc w:val="right"/>
            </w:pPr>
            <w:r>
              <w:rPr>
                <w:rFonts w:ascii="宋体" w:hAnsi="宋体" w:eastAsia="宋体" w:cs="宋体"/>
                <w:kern w:val="0"/>
                <w:sz w:val="24"/>
                <w:szCs w:val="24"/>
                <w:lang w:val="en-US" w:eastAsia="zh-CN" w:bidi="ar"/>
              </w:rPr>
              <w:t>0.55</w:t>
            </w:r>
          </w:p>
        </w:tc>
        <w:tc>
          <w:tcPr>
            <w:tcW w:w="0" w:type="auto"/>
            <w:shd w:val="clear"/>
            <w:vAlign w:val="center"/>
          </w:tcPr>
          <w:p w14:paraId="38A0FAA8">
            <w:pPr>
              <w:keepNext w:val="0"/>
              <w:keepLines w:val="0"/>
              <w:widowControl/>
              <w:suppressLineNumbers w:val="0"/>
              <w:jc w:val="right"/>
            </w:pPr>
            <w:r>
              <w:rPr>
                <w:rFonts w:ascii="宋体" w:hAnsi="宋体" w:eastAsia="宋体" w:cs="宋体"/>
                <w:kern w:val="0"/>
                <w:sz w:val="24"/>
                <w:szCs w:val="24"/>
                <w:lang w:val="en-US" w:eastAsia="zh-CN" w:bidi="ar"/>
              </w:rPr>
              <w:t>0.70</w:t>
            </w:r>
          </w:p>
        </w:tc>
        <w:tc>
          <w:tcPr>
            <w:tcW w:w="0" w:type="auto"/>
            <w:shd w:val="clear"/>
            <w:vAlign w:val="center"/>
          </w:tcPr>
          <w:p w14:paraId="1A065CE2">
            <w:pPr>
              <w:keepNext w:val="0"/>
              <w:keepLines w:val="0"/>
              <w:widowControl/>
              <w:suppressLineNumbers w:val="0"/>
              <w:jc w:val="right"/>
            </w:pPr>
            <w:r>
              <w:rPr>
                <w:rFonts w:ascii="宋体" w:hAnsi="宋体" w:eastAsia="宋体" w:cs="宋体"/>
                <w:kern w:val="0"/>
                <w:sz w:val="24"/>
                <w:szCs w:val="24"/>
                <w:lang w:val="en-US" w:eastAsia="zh-CN" w:bidi="ar"/>
              </w:rPr>
              <w:t>0.35</w:t>
            </w:r>
          </w:p>
        </w:tc>
        <w:tc>
          <w:tcPr>
            <w:tcW w:w="0" w:type="auto"/>
            <w:shd w:val="clear"/>
            <w:vAlign w:val="center"/>
          </w:tcPr>
          <w:p w14:paraId="4FF3193D">
            <w:pPr>
              <w:keepNext w:val="0"/>
              <w:keepLines w:val="0"/>
              <w:widowControl/>
              <w:suppressLineNumbers w:val="0"/>
              <w:jc w:val="right"/>
            </w:pPr>
            <w:r>
              <w:rPr>
                <w:rFonts w:ascii="宋体" w:hAnsi="宋体" w:eastAsia="宋体" w:cs="宋体"/>
                <w:kern w:val="0"/>
                <w:sz w:val="24"/>
                <w:szCs w:val="24"/>
                <w:lang w:val="en-US" w:eastAsia="zh-CN" w:bidi="ar"/>
              </w:rPr>
              <w:t>0.90</w:t>
            </w:r>
          </w:p>
        </w:tc>
      </w:tr>
      <w:tr w14:paraId="53204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4F466F">
            <w:pPr>
              <w:keepNext w:val="0"/>
              <w:keepLines w:val="0"/>
              <w:widowControl/>
              <w:suppressLineNumbers w:val="0"/>
              <w:jc w:val="left"/>
            </w:pPr>
            <w:r>
              <w:rPr>
                <w:rFonts w:ascii="宋体" w:hAnsi="宋体" w:eastAsia="宋体" w:cs="宋体"/>
                <w:kern w:val="0"/>
                <w:sz w:val="24"/>
                <w:szCs w:val="24"/>
                <w:lang w:val="en-US" w:eastAsia="zh-CN" w:bidi="ar"/>
              </w:rPr>
              <w:t>夏热冬冷</w:t>
            </w:r>
          </w:p>
        </w:tc>
        <w:tc>
          <w:tcPr>
            <w:tcW w:w="0" w:type="auto"/>
            <w:shd w:val="clear"/>
            <w:vAlign w:val="center"/>
          </w:tcPr>
          <w:p w14:paraId="1EFC326F">
            <w:pPr>
              <w:keepNext w:val="0"/>
              <w:keepLines w:val="0"/>
              <w:widowControl/>
              <w:suppressLineNumbers w:val="0"/>
              <w:jc w:val="right"/>
            </w:pPr>
            <w:r>
              <w:rPr>
                <w:rFonts w:ascii="宋体" w:hAnsi="宋体" w:eastAsia="宋体" w:cs="宋体"/>
                <w:kern w:val="0"/>
                <w:sz w:val="24"/>
                <w:szCs w:val="24"/>
                <w:lang w:val="en-US" w:eastAsia="zh-CN" w:bidi="ar"/>
              </w:rPr>
              <w:t>0.80</w:t>
            </w:r>
          </w:p>
        </w:tc>
        <w:tc>
          <w:tcPr>
            <w:tcW w:w="0" w:type="auto"/>
            <w:shd w:val="clear"/>
            <w:vAlign w:val="center"/>
          </w:tcPr>
          <w:p w14:paraId="10AA0D7A">
            <w:pPr>
              <w:keepNext w:val="0"/>
              <w:keepLines w:val="0"/>
              <w:widowControl/>
              <w:suppressLineNumbers w:val="0"/>
              <w:jc w:val="right"/>
            </w:pPr>
            <w:r>
              <w:rPr>
                <w:rFonts w:ascii="宋体" w:hAnsi="宋体" w:eastAsia="宋体" w:cs="宋体"/>
                <w:kern w:val="0"/>
                <w:sz w:val="24"/>
                <w:szCs w:val="24"/>
                <w:lang w:val="en-US" w:eastAsia="zh-CN" w:bidi="ar"/>
              </w:rPr>
              <w:t>0.45</w:t>
            </w:r>
          </w:p>
        </w:tc>
        <w:tc>
          <w:tcPr>
            <w:tcW w:w="0" w:type="auto"/>
            <w:shd w:val="clear"/>
            <w:vAlign w:val="center"/>
          </w:tcPr>
          <w:p w14:paraId="20F0C491">
            <w:pPr>
              <w:keepNext w:val="0"/>
              <w:keepLines w:val="0"/>
              <w:widowControl/>
              <w:suppressLineNumbers w:val="0"/>
              <w:jc w:val="right"/>
            </w:pPr>
            <w:r>
              <w:rPr>
                <w:rFonts w:ascii="宋体" w:hAnsi="宋体" w:eastAsia="宋体" w:cs="宋体"/>
                <w:kern w:val="0"/>
                <w:sz w:val="24"/>
                <w:szCs w:val="24"/>
                <w:lang w:val="en-US" w:eastAsia="zh-CN" w:bidi="ar"/>
              </w:rPr>
              <w:t>0.60</w:t>
            </w:r>
          </w:p>
        </w:tc>
        <w:tc>
          <w:tcPr>
            <w:tcW w:w="0" w:type="auto"/>
            <w:shd w:val="clear"/>
            <w:vAlign w:val="center"/>
          </w:tcPr>
          <w:p w14:paraId="51478634">
            <w:pPr>
              <w:keepNext w:val="0"/>
              <w:keepLines w:val="0"/>
              <w:widowControl/>
              <w:suppressLineNumbers w:val="0"/>
              <w:jc w:val="right"/>
            </w:pPr>
            <w:r>
              <w:rPr>
                <w:rFonts w:ascii="宋体" w:hAnsi="宋体" w:eastAsia="宋体" w:cs="宋体"/>
                <w:kern w:val="0"/>
                <w:sz w:val="24"/>
                <w:szCs w:val="24"/>
                <w:lang w:val="en-US" w:eastAsia="zh-CN" w:bidi="ar"/>
              </w:rPr>
              <w:t>0.75</w:t>
            </w:r>
          </w:p>
        </w:tc>
      </w:tr>
      <w:tr w14:paraId="29368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957D7C">
            <w:pPr>
              <w:keepNext w:val="0"/>
              <w:keepLines w:val="0"/>
              <w:widowControl/>
              <w:suppressLineNumbers w:val="0"/>
              <w:jc w:val="left"/>
            </w:pPr>
            <w:r>
              <w:rPr>
                <w:rFonts w:ascii="宋体" w:hAnsi="宋体" w:eastAsia="宋体" w:cs="宋体"/>
                <w:kern w:val="0"/>
                <w:sz w:val="24"/>
                <w:szCs w:val="24"/>
                <w:lang w:val="en-US" w:eastAsia="zh-CN" w:bidi="ar"/>
              </w:rPr>
              <w:t>温和湿润</w:t>
            </w:r>
          </w:p>
        </w:tc>
        <w:tc>
          <w:tcPr>
            <w:tcW w:w="0" w:type="auto"/>
            <w:shd w:val="clear"/>
            <w:vAlign w:val="center"/>
          </w:tcPr>
          <w:p w14:paraId="395D5263">
            <w:pPr>
              <w:keepNext w:val="0"/>
              <w:keepLines w:val="0"/>
              <w:widowControl/>
              <w:suppressLineNumbers w:val="0"/>
              <w:jc w:val="right"/>
            </w:pPr>
            <w:r>
              <w:rPr>
                <w:rFonts w:ascii="宋体" w:hAnsi="宋体" w:eastAsia="宋体" w:cs="宋体"/>
                <w:kern w:val="0"/>
                <w:sz w:val="24"/>
                <w:szCs w:val="24"/>
                <w:lang w:val="en-US" w:eastAsia="zh-CN" w:bidi="ar"/>
              </w:rPr>
              <w:t>0.75</w:t>
            </w:r>
          </w:p>
        </w:tc>
        <w:tc>
          <w:tcPr>
            <w:tcW w:w="0" w:type="auto"/>
            <w:shd w:val="clear"/>
            <w:vAlign w:val="center"/>
          </w:tcPr>
          <w:p w14:paraId="6548928B">
            <w:pPr>
              <w:keepNext w:val="0"/>
              <w:keepLines w:val="0"/>
              <w:widowControl/>
              <w:suppressLineNumbers w:val="0"/>
              <w:jc w:val="right"/>
            </w:pPr>
            <w:r>
              <w:rPr>
                <w:rFonts w:ascii="宋体" w:hAnsi="宋体" w:eastAsia="宋体" w:cs="宋体"/>
                <w:kern w:val="0"/>
                <w:sz w:val="24"/>
                <w:szCs w:val="24"/>
                <w:lang w:val="en-US" w:eastAsia="zh-CN" w:bidi="ar"/>
              </w:rPr>
              <w:t>0.40</w:t>
            </w:r>
          </w:p>
        </w:tc>
        <w:tc>
          <w:tcPr>
            <w:tcW w:w="0" w:type="auto"/>
            <w:shd w:val="clear"/>
            <w:vAlign w:val="center"/>
          </w:tcPr>
          <w:p w14:paraId="036B9544">
            <w:pPr>
              <w:keepNext w:val="0"/>
              <w:keepLines w:val="0"/>
              <w:widowControl/>
              <w:suppressLineNumbers w:val="0"/>
              <w:jc w:val="right"/>
            </w:pPr>
            <w:r>
              <w:rPr>
                <w:rFonts w:ascii="宋体" w:hAnsi="宋体" w:eastAsia="宋体" w:cs="宋体"/>
                <w:kern w:val="0"/>
                <w:sz w:val="24"/>
                <w:szCs w:val="24"/>
                <w:lang w:val="en-US" w:eastAsia="zh-CN" w:bidi="ar"/>
              </w:rPr>
              <w:t>0.75</w:t>
            </w:r>
          </w:p>
        </w:tc>
        <w:tc>
          <w:tcPr>
            <w:tcW w:w="0" w:type="auto"/>
            <w:shd w:val="clear"/>
            <w:vAlign w:val="center"/>
          </w:tcPr>
          <w:p w14:paraId="694F1437">
            <w:pPr>
              <w:keepNext w:val="0"/>
              <w:keepLines w:val="0"/>
              <w:widowControl/>
              <w:suppressLineNumbers w:val="0"/>
              <w:jc w:val="right"/>
            </w:pPr>
            <w:r>
              <w:rPr>
                <w:rFonts w:ascii="宋体" w:hAnsi="宋体" w:eastAsia="宋体" w:cs="宋体"/>
                <w:kern w:val="0"/>
                <w:sz w:val="24"/>
                <w:szCs w:val="24"/>
                <w:lang w:val="en-US" w:eastAsia="zh-CN" w:bidi="ar"/>
              </w:rPr>
              <w:t>0.45</w:t>
            </w:r>
          </w:p>
        </w:tc>
      </w:tr>
      <w:tr w14:paraId="38294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41445D">
            <w:pPr>
              <w:keepNext w:val="0"/>
              <w:keepLines w:val="0"/>
              <w:widowControl/>
              <w:suppressLineNumbers w:val="0"/>
              <w:jc w:val="left"/>
            </w:pPr>
            <w:r>
              <w:rPr>
                <w:rFonts w:ascii="宋体" w:hAnsi="宋体" w:eastAsia="宋体" w:cs="宋体"/>
                <w:kern w:val="0"/>
                <w:sz w:val="24"/>
                <w:szCs w:val="24"/>
                <w:lang w:val="en-US" w:eastAsia="zh-CN" w:bidi="ar"/>
              </w:rPr>
              <w:t>寒冷干燥</w:t>
            </w:r>
          </w:p>
        </w:tc>
        <w:tc>
          <w:tcPr>
            <w:tcW w:w="0" w:type="auto"/>
            <w:shd w:val="clear"/>
            <w:vAlign w:val="center"/>
          </w:tcPr>
          <w:p w14:paraId="20F1480D">
            <w:pPr>
              <w:keepNext w:val="0"/>
              <w:keepLines w:val="0"/>
              <w:widowControl/>
              <w:suppressLineNumbers w:val="0"/>
              <w:jc w:val="right"/>
            </w:pPr>
            <w:r>
              <w:rPr>
                <w:rFonts w:ascii="宋体" w:hAnsi="宋体" w:eastAsia="宋体" w:cs="宋体"/>
                <w:kern w:val="0"/>
                <w:sz w:val="24"/>
                <w:szCs w:val="24"/>
                <w:lang w:val="en-US" w:eastAsia="zh-CN" w:bidi="ar"/>
              </w:rPr>
              <w:t>0.25</w:t>
            </w:r>
          </w:p>
        </w:tc>
        <w:tc>
          <w:tcPr>
            <w:tcW w:w="0" w:type="auto"/>
            <w:shd w:val="clear"/>
            <w:vAlign w:val="center"/>
          </w:tcPr>
          <w:p w14:paraId="74C520BC">
            <w:pPr>
              <w:keepNext w:val="0"/>
              <w:keepLines w:val="0"/>
              <w:widowControl/>
              <w:suppressLineNumbers w:val="0"/>
              <w:jc w:val="right"/>
            </w:pPr>
            <w:r>
              <w:rPr>
                <w:rFonts w:ascii="宋体" w:hAnsi="宋体" w:eastAsia="宋体" w:cs="宋体"/>
                <w:kern w:val="0"/>
                <w:sz w:val="24"/>
                <w:szCs w:val="24"/>
                <w:lang w:val="en-US" w:eastAsia="zh-CN" w:bidi="ar"/>
              </w:rPr>
              <w:t>0.80</w:t>
            </w:r>
          </w:p>
        </w:tc>
        <w:tc>
          <w:tcPr>
            <w:tcW w:w="0" w:type="auto"/>
            <w:shd w:val="clear"/>
            <w:vAlign w:val="center"/>
          </w:tcPr>
          <w:p w14:paraId="53757737">
            <w:pPr>
              <w:keepNext w:val="0"/>
              <w:keepLines w:val="0"/>
              <w:widowControl/>
              <w:suppressLineNumbers w:val="0"/>
              <w:jc w:val="right"/>
            </w:pPr>
            <w:r>
              <w:rPr>
                <w:rFonts w:ascii="宋体" w:hAnsi="宋体" w:eastAsia="宋体" w:cs="宋体"/>
                <w:kern w:val="0"/>
                <w:sz w:val="24"/>
                <w:szCs w:val="24"/>
                <w:lang w:val="en-US" w:eastAsia="zh-CN" w:bidi="ar"/>
              </w:rPr>
              <w:t>0.80</w:t>
            </w:r>
          </w:p>
        </w:tc>
        <w:tc>
          <w:tcPr>
            <w:tcW w:w="0" w:type="auto"/>
            <w:shd w:val="clear"/>
            <w:vAlign w:val="center"/>
          </w:tcPr>
          <w:p w14:paraId="52C7C0D0">
            <w:pPr>
              <w:keepNext w:val="0"/>
              <w:keepLines w:val="0"/>
              <w:widowControl/>
              <w:suppressLineNumbers w:val="0"/>
              <w:jc w:val="right"/>
            </w:pPr>
            <w:r>
              <w:rPr>
                <w:rFonts w:ascii="宋体" w:hAnsi="宋体" w:eastAsia="宋体" w:cs="宋体"/>
                <w:kern w:val="0"/>
                <w:sz w:val="24"/>
                <w:szCs w:val="24"/>
                <w:lang w:val="en-US" w:eastAsia="zh-CN" w:bidi="ar"/>
              </w:rPr>
              <w:t>0.25</w:t>
            </w:r>
          </w:p>
        </w:tc>
      </w:tr>
      <w:tr w14:paraId="6511D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A46698">
            <w:pPr>
              <w:keepNext w:val="0"/>
              <w:keepLines w:val="0"/>
              <w:widowControl/>
              <w:suppressLineNumbers w:val="0"/>
              <w:jc w:val="left"/>
            </w:pPr>
            <w:r>
              <w:rPr>
                <w:rFonts w:ascii="宋体" w:hAnsi="宋体" w:eastAsia="宋体" w:cs="宋体"/>
                <w:kern w:val="0"/>
                <w:sz w:val="24"/>
                <w:szCs w:val="24"/>
                <w:lang w:val="en-US" w:eastAsia="zh-CN" w:bidi="ar"/>
              </w:rPr>
              <w:t>寒冷湿润</w:t>
            </w:r>
          </w:p>
        </w:tc>
        <w:tc>
          <w:tcPr>
            <w:tcW w:w="0" w:type="auto"/>
            <w:shd w:val="clear"/>
            <w:vAlign w:val="center"/>
          </w:tcPr>
          <w:p w14:paraId="1079E62B">
            <w:pPr>
              <w:keepNext w:val="0"/>
              <w:keepLines w:val="0"/>
              <w:widowControl/>
              <w:suppressLineNumbers w:val="0"/>
              <w:jc w:val="right"/>
            </w:pPr>
            <w:r>
              <w:rPr>
                <w:rFonts w:ascii="宋体" w:hAnsi="宋体" w:eastAsia="宋体" w:cs="宋体"/>
                <w:kern w:val="0"/>
                <w:sz w:val="24"/>
                <w:szCs w:val="24"/>
                <w:lang w:val="en-US" w:eastAsia="zh-CN" w:bidi="ar"/>
              </w:rPr>
              <w:t>0.20</w:t>
            </w:r>
          </w:p>
        </w:tc>
        <w:tc>
          <w:tcPr>
            <w:tcW w:w="0" w:type="auto"/>
            <w:shd w:val="clear"/>
            <w:vAlign w:val="center"/>
          </w:tcPr>
          <w:p w14:paraId="24F6774E">
            <w:pPr>
              <w:keepNext w:val="0"/>
              <w:keepLines w:val="0"/>
              <w:widowControl/>
              <w:suppressLineNumbers w:val="0"/>
              <w:jc w:val="right"/>
            </w:pPr>
            <w:r>
              <w:rPr>
                <w:rFonts w:ascii="宋体" w:hAnsi="宋体" w:eastAsia="宋体" w:cs="宋体"/>
                <w:kern w:val="0"/>
                <w:sz w:val="24"/>
                <w:szCs w:val="24"/>
                <w:lang w:val="en-US" w:eastAsia="zh-CN" w:bidi="ar"/>
              </w:rPr>
              <w:t>0.90</w:t>
            </w:r>
          </w:p>
        </w:tc>
        <w:tc>
          <w:tcPr>
            <w:tcW w:w="0" w:type="auto"/>
            <w:shd w:val="clear"/>
            <w:vAlign w:val="center"/>
          </w:tcPr>
          <w:p w14:paraId="7B3F1AD7">
            <w:pPr>
              <w:keepNext w:val="0"/>
              <w:keepLines w:val="0"/>
              <w:widowControl/>
              <w:suppressLineNumbers w:val="0"/>
              <w:jc w:val="right"/>
            </w:pPr>
            <w:r>
              <w:rPr>
                <w:rFonts w:ascii="宋体" w:hAnsi="宋体" w:eastAsia="宋体" w:cs="宋体"/>
                <w:kern w:val="0"/>
                <w:sz w:val="24"/>
                <w:szCs w:val="24"/>
                <w:lang w:val="en-US" w:eastAsia="zh-CN" w:bidi="ar"/>
              </w:rPr>
              <w:t>0.70</w:t>
            </w:r>
          </w:p>
        </w:tc>
        <w:tc>
          <w:tcPr>
            <w:tcW w:w="0" w:type="auto"/>
            <w:shd w:val="clear"/>
            <w:vAlign w:val="center"/>
          </w:tcPr>
          <w:p w14:paraId="1C15874B">
            <w:pPr>
              <w:keepNext w:val="0"/>
              <w:keepLines w:val="0"/>
              <w:widowControl/>
              <w:suppressLineNumbers w:val="0"/>
              <w:jc w:val="right"/>
            </w:pPr>
            <w:r>
              <w:rPr>
                <w:rFonts w:ascii="宋体" w:hAnsi="宋体" w:eastAsia="宋体" w:cs="宋体"/>
                <w:kern w:val="0"/>
                <w:sz w:val="24"/>
                <w:szCs w:val="24"/>
                <w:lang w:val="en-US" w:eastAsia="zh-CN" w:bidi="ar"/>
              </w:rPr>
              <w:t>0.30</w:t>
            </w:r>
          </w:p>
        </w:tc>
      </w:tr>
      <w:tr w14:paraId="7876D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A2D415">
            <w:pPr>
              <w:keepNext w:val="0"/>
              <w:keepLines w:val="0"/>
              <w:widowControl/>
              <w:suppressLineNumbers w:val="0"/>
              <w:jc w:val="left"/>
            </w:pPr>
            <w:r>
              <w:rPr>
                <w:rFonts w:ascii="宋体" w:hAnsi="宋体" w:eastAsia="宋体" w:cs="宋体"/>
                <w:kern w:val="0"/>
                <w:sz w:val="24"/>
                <w:szCs w:val="24"/>
                <w:lang w:val="en-US" w:eastAsia="zh-CN" w:bidi="ar"/>
              </w:rPr>
              <w:t>沿海强风</w:t>
            </w:r>
          </w:p>
        </w:tc>
        <w:tc>
          <w:tcPr>
            <w:tcW w:w="0" w:type="auto"/>
            <w:shd w:val="clear"/>
            <w:vAlign w:val="center"/>
          </w:tcPr>
          <w:p w14:paraId="73A452B4">
            <w:pPr>
              <w:keepNext w:val="0"/>
              <w:keepLines w:val="0"/>
              <w:widowControl/>
              <w:suppressLineNumbers w:val="0"/>
              <w:jc w:val="right"/>
            </w:pPr>
            <w:r>
              <w:rPr>
                <w:rFonts w:ascii="宋体" w:hAnsi="宋体" w:eastAsia="宋体" w:cs="宋体"/>
                <w:kern w:val="0"/>
                <w:sz w:val="24"/>
                <w:szCs w:val="24"/>
                <w:lang w:val="en-US" w:eastAsia="zh-CN" w:bidi="ar"/>
              </w:rPr>
              <w:t>0.65</w:t>
            </w:r>
          </w:p>
        </w:tc>
        <w:tc>
          <w:tcPr>
            <w:tcW w:w="0" w:type="auto"/>
            <w:shd w:val="clear"/>
            <w:vAlign w:val="center"/>
          </w:tcPr>
          <w:p w14:paraId="05147C9B">
            <w:pPr>
              <w:keepNext w:val="0"/>
              <w:keepLines w:val="0"/>
              <w:widowControl/>
              <w:suppressLineNumbers w:val="0"/>
              <w:jc w:val="right"/>
            </w:pPr>
            <w:r>
              <w:rPr>
                <w:rFonts w:ascii="宋体" w:hAnsi="宋体" w:eastAsia="宋体" w:cs="宋体"/>
                <w:kern w:val="0"/>
                <w:sz w:val="24"/>
                <w:szCs w:val="24"/>
                <w:lang w:val="en-US" w:eastAsia="zh-CN" w:bidi="ar"/>
              </w:rPr>
              <w:t>0.95</w:t>
            </w:r>
          </w:p>
        </w:tc>
        <w:tc>
          <w:tcPr>
            <w:tcW w:w="0" w:type="auto"/>
            <w:shd w:val="clear"/>
            <w:vAlign w:val="center"/>
          </w:tcPr>
          <w:p w14:paraId="59AB4D3E">
            <w:pPr>
              <w:keepNext w:val="0"/>
              <w:keepLines w:val="0"/>
              <w:widowControl/>
              <w:suppressLineNumbers w:val="0"/>
              <w:jc w:val="right"/>
            </w:pPr>
            <w:r>
              <w:rPr>
                <w:rFonts w:ascii="宋体" w:hAnsi="宋体" w:eastAsia="宋体" w:cs="宋体"/>
                <w:kern w:val="0"/>
                <w:sz w:val="24"/>
                <w:szCs w:val="24"/>
                <w:lang w:val="en-US" w:eastAsia="zh-CN" w:bidi="ar"/>
              </w:rPr>
              <w:t>0.40</w:t>
            </w:r>
          </w:p>
        </w:tc>
        <w:tc>
          <w:tcPr>
            <w:tcW w:w="0" w:type="auto"/>
            <w:shd w:val="clear"/>
            <w:vAlign w:val="center"/>
          </w:tcPr>
          <w:p w14:paraId="56B8613C">
            <w:pPr>
              <w:keepNext w:val="0"/>
              <w:keepLines w:val="0"/>
              <w:widowControl/>
              <w:suppressLineNumbers w:val="0"/>
              <w:jc w:val="right"/>
            </w:pPr>
            <w:r>
              <w:rPr>
                <w:rFonts w:ascii="宋体" w:hAnsi="宋体" w:eastAsia="宋体" w:cs="宋体"/>
                <w:kern w:val="0"/>
                <w:sz w:val="24"/>
                <w:szCs w:val="24"/>
                <w:lang w:val="en-US" w:eastAsia="zh-CN" w:bidi="ar"/>
              </w:rPr>
              <w:t>0.80</w:t>
            </w:r>
          </w:p>
        </w:tc>
      </w:tr>
    </w:tbl>
    <w:p w14:paraId="3E9AE839">
      <w:pPr>
        <w:numPr>
          <w:ilvl w:val="0"/>
          <w:numId w:val="0"/>
        </w:numPr>
        <w:rPr>
          <w:rFonts w:hint="default"/>
          <w:b w:val="0"/>
          <w:bCs w:val="0"/>
          <w:lang w:val="en-US" w:eastAsia="zh-CN"/>
        </w:rPr>
      </w:pPr>
    </w:p>
    <w:p w14:paraId="6F7728DB">
      <w:pPr>
        <w:numPr>
          <w:ilvl w:val="0"/>
          <w:numId w:val="0"/>
        </w:numPr>
        <w:rPr>
          <w:rFonts w:hint="eastAsia"/>
          <w:lang w:val="en-US" w:eastAsia="zh-CN"/>
        </w:rPr>
      </w:pPr>
      <w:r>
        <w:rPr>
          <w:rFonts w:hint="eastAsia"/>
          <w:lang w:val="en-US" w:eastAsia="zh-CN"/>
        </w:rPr>
        <w:t>上面是预设的先验矩阵，也就是第一次开机时的计算依据。</w:t>
      </w:r>
    </w:p>
    <w:p w14:paraId="6B512FF5">
      <w:pPr>
        <w:numPr>
          <w:ilvl w:val="0"/>
          <w:numId w:val="0"/>
        </w:numPr>
        <w:rPr>
          <w:rFonts w:hint="eastAsia"/>
          <w:lang w:val="en-US" w:eastAsia="zh-CN"/>
        </w:rPr>
      </w:pPr>
      <w:r>
        <w:rPr>
          <w:rFonts w:hint="eastAsia"/>
          <w:lang w:val="en-US" w:eastAsia="zh-CN"/>
        </w:rPr>
        <w:t>接下来开始学习：</w:t>
      </w:r>
    </w:p>
    <w:p w14:paraId="47575E69">
      <w:pPr>
        <w:numPr>
          <w:ilvl w:val="0"/>
          <w:numId w:val="1"/>
        </w:numPr>
        <w:rPr>
          <w:rFonts w:hint="eastAsia"/>
          <w:lang w:val="en-US" w:eastAsia="zh-CN"/>
        </w:rPr>
      </w:pPr>
      <w:r>
        <w:rPr>
          <w:rFonts w:hint="eastAsia"/>
          <w:lang w:val="en-US" w:eastAsia="zh-CN"/>
        </w:rPr>
        <w:t>季节修正：根据当前的日期得到当前的季节，</w:t>
      </w:r>
    </w:p>
    <w:p w14:paraId="1F0B2F1F">
      <w:pPr>
        <w:numPr>
          <w:ilvl w:val="0"/>
          <w:numId w:val="0"/>
        </w:numPr>
        <w:rPr>
          <w:rFonts w:hint="eastAsia"/>
          <w:b/>
          <w:bCs/>
          <w:lang w:val="en-US" w:eastAsia="zh-CN"/>
        </w:rPr>
      </w:pPr>
      <w:r>
        <w:rPr>
          <w:rFonts w:hint="eastAsia"/>
          <w:b/>
          <w:bCs/>
          <w:lang w:val="en-US" w:eastAsia="zh-CN"/>
        </w:rPr>
        <w:t>夏季 通风 +0.15防风 +0.05采光 -0.10遮光 +0.20</w:t>
      </w:r>
    </w:p>
    <w:p w14:paraId="5E1547ED">
      <w:pPr>
        <w:numPr>
          <w:ilvl w:val="0"/>
          <w:numId w:val="0"/>
        </w:numPr>
        <w:rPr>
          <w:rFonts w:hint="eastAsia"/>
          <w:b/>
          <w:bCs/>
          <w:lang w:val="en-US" w:eastAsia="zh-CN"/>
        </w:rPr>
      </w:pPr>
      <w:r>
        <w:rPr>
          <w:rFonts w:hint="eastAsia"/>
          <w:b/>
          <w:bCs/>
          <w:lang w:val="en-US" w:eastAsia="zh-CN"/>
        </w:rPr>
        <w:t>冬季 通风 -0.15防风 +0.10采光 +0.20遮光 -0.10</w:t>
      </w:r>
    </w:p>
    <w:p w14:paraId="31238D43">
      <w:pPr>
        <w:numPr>
          <w:ilvl w:val="0"/>
          <w:numId w:val="0"/>
        </w:numPr>
        <w:rPr>
          <w:rFonts w:hint="eastAsia"/>
          <w:b/>
          <w:bCs/>
          <w:lang w:val="en-US" w:eastAsia="zh-CN"/>
        </w:rPr>
      </w:pPr>
      <w:r>
        <w:rPr>
          <w:rFonts w:hint="eastAsia"/>
          <w:b/>
          <w:bCs/>
          <w:lang w:val="en-US" w:eastAsia="zh-CN"/>
        </w:rPr>
        <w:t>等等 修正上面的先验概率</w:t>
      </w:r>
      <w:bookmarkStart w:id="0" w:name="_GoBack"/>
      <w:bookmarkEnd w:id="0"/>
    </w:p>
    <w:p w14:paraId="3A888B5D">
      <w:pPr>
        <w:numPr>
          <w:ilvl w:val="0"/>
          <w:numId w:val="0"/>
        </w:numPr>
        <w:rPr>
          <w:rFonts w:hint="eastAsia"/>
          <w:b/>
          <w:bCs/>
          <w:lang w:val="en-US" w:eastAsia="zh-CN"/>
        </w:rPr>
      </w:pPr>
    </w:p>
    <w:p w14:paraId="6A95D724">
      <w:pPr>
        <w:numPr>
          <w:ilvl w:val="0"/>
          <w:numId w:val="1"/>
        </w:numPr>
        <w:ind w:left="0" w:leftChars="0" w:firstLine="0" w:firstLineChars="0"/>
        <w:rPr>
          <w:rFonts w:hint="eastAsia"/>
          <w:b/>
          <w:bCs/>
          <w:lang w:val="en-US" w:eastAsia="zh-CN"/>
        </w:rPr>
      </w:pPr>
      <w:r>
        <w:rPr>
          <w:rFonts w:hint="eastAsia"/>
          <w:b/>
          <w:bCs/>
          <w:lang w:val="en-US" w:eastAsia="zh-CN"/>
        </w:rPr>
        <w:t>根据传感器数据权重再修正，每5秒计算一次矩阵，每五分钟重新检验一次模式</w:t>
      </w:r>
    </w:p>
    <w:p w14:paraId="788F698E">
      <w:pPr>
        <w:widowControl w:val="0"/>
        <w:numPr>
          <w:ilvl w:val="0"/>
          <w:numId w:val="0"/>
        </w:numPr>
        <w:jc w:val="both"/>
        <w:rPr>
          <w:rFonts w:hint="default"/>
          <w:b/>
          <w:bCs/>
          <w:lang w:val="en-US" w:eastAsia="zh-CN"/>
        </w:rPr>
      </w:pPr>
    </w:p>
    <w:p w14:paraId="0A095CB0">
      <w:pPr>
        <w:widowControl w:val="0"/>
        <w:numPr>
          <w:ilvl w:val="0"/>
          <w:numId w:val="0"/>
        </w:numPr>
        <w:jc w:val="both"/>
        <w:rPr>
          <w:rFonts w:hint="eastAsia"/>
          <w:b/>
          <w:bCs/>
          <w:lang w:val="en-US" w:eastAsia="zh-CN"/>
        </w:rPr>
      </w:pPr>
      <w:r>
        <w:rPr>
          <w:rFonts w:hint="eastAsia"/>
          <w:b/>
          <w:bCs/>
          <w:lang w:val="en-US" w:eastAsia="zh-CN"/>
        </w:rPr>
        <w:t>这样可以展示这个气候矩阵，然后解释是自学习的</w:t>
      </w:r>
    </w:p>
    <w:p w14:paraId="07C1C906">
      <w:pPr>
        <w:widowControl w:val="0"/>
        <w:numPr>
          <w:ilvl w:val="0"/>
          <w:numId w:val="0"/>
        </w:numPr>
        <w:jc w:val="both"/>
        <w:rPr>
          <w:rFonts w:hint="eastAsia"/>
          <w:b/>
          <w:bCs/>
          <w:lang w:val="en-US" w:eastAsia="zh-CN"/>
        </w:rPr>
      </w:pPr>
    </w:p>
    <w:p w14:paraId="09D9988A">
      <w:pPr>
        <w:widowControl w:val="0"/>
        <w:numPr>
          <w:ilvl w:val="0"/>
          <w:numId w:val="0"/>
        </w:numPr>
        <w:jc w:val="both"/>
        <w:rPr>
          <w:rFonts w:hint="default"/>
          <w:b/>
          <w:bCs/>
          <w:lang w:val="en-US" w:eastAsia="zh-CN"/>
        </w:rPr>
      </w:pPr>
    </w:p>
    <w:p w14:paraId="1ADDB186">
      <w:pPr>
        <w:numPr>
          <w:ilvl w:val="0"/>
          <w:numId w:val="0"/>
        </w:numPr>
        <w:rPr>
          <w:rFonts w:hint="default"/>
          <w:lang w:val="en-US" w:eastAsia="zh-CN"/>
        </w:rPr>
      </w:pPr>
    </w:p>
    <w:p w14:paraId="23EFDCB9">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48D59A"/>
    <w:multiLevelType w:val="singleLevel"/>
    <w:tmpl w:val="9D48D59A"/>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C972B3"/>
    <w:rsid w:val="726B7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448</Words>
  <Characters>488</Characters>
  <Lines>0</Lines>
  <Paragraphs>0</Paragraphs>
  <TotalTime>6</TotalTime>
  <ScaleCrop>false</ScaleCrop>
  <LinksUpToDate>false</LinksUpToDate>
  <CharactersWithSpaces>511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2026-08-20T08:33:00Z</dcterms:created>
  <dc:creator>28145</dc:creator>
  <cp:lastModifiedBy>WPS_1694740911</cp:lastModifiedBy>
  <dcterms:modified xsi:type="dcterms:W3CDTF">2026-08-21T01:38:42Z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eyJoZGlkIjoiNmUyMGRmOTdlNTAzZmE1M2Q1ZjIxNDc5ZDcxZTVjNzEiLCJ1c2VySWQiOiIxNTMyMTg3MzE3In0=</vt:lpwstr>
  </property>
  <property fmtid="{D5CDD505-2E9C-101B-9397-08002B2CF9AE}" pid="4" name="ICV">
    <vt:lpwstr>FD313465EF4C49AE9DE07E41B3952A08_12</vt:lpwstr>
  </property>
</Properties>
</file>