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0DBC33F">
      <w:pPr>
        <w:spacing w:before="120" w:line="300" w:lineRule="auto"/>
        <w:jc w:val="center"/>
        <w:rPr>
          <w:rFonts w:ascii="Times New Roman" w:hAnsi="Times New Roman" w:cs="Times New Roman"/>
          <w:sz w:val="30"/>
          <w:szCs w:val="30"/>
        </w:rPr>
      </w:pPr>
      <w:r>
        <w:rPr>
          <w:rFonts w:hint="eastAsia" w:ascii="Times New Roman" w:hAnsi="Times New Roman" w:cs="Times New Roman"/>
          <w:sz w:val="30"/>
          <w:szCs w:val="30"/>
        </w:rPr>
        <w:t>全国大学生物联网</w:t>
      </w:r>
      <w:r>
        <w:rPr>
          <w:rFonts w:ascii="Times New Roman" w:hAnsi="Times New Roman" w:cs="Times New Roman"/>
          <w:sz w:val="30"/>
          <w:szCs w:val="30"/>
        </w:rPr>
        <w:t>设计竞赛</w:t>
      </w:r>
    </w:p>
    <w:p w14:paraId="59DE0733">
      <w:pPr>
        <w:pStyle w:val="6"/>
        <w:spacing w:before="120"/>
        <w:ind w:right="25"/>
        <w:jc w:val="center"/>
        <w:rPr>
          <w:sz w:val="21"/>
        </w:rPr>
      </w:pPr>
    </w:p>
    <w:p w14:paraId="35C71C06">
      <w:pPr>
        <w:pStyle w:val="6"/>
        <w:spacing w:before="120"/>
        <w:ind w:right="25"/>
        <w:jc w:val="center"/>
        <w:rPr>
          <w:sz w:val="21"/>
        </w:rPr>
      </w:pPr>
    </w:p>
    <w:p w14:paraId="328AEC9F">
      <w:pPr>
        <w:pStyle w:val="6"/>
        <w:spacing w:before="120"/>
        <w:ind w:right="25"/>
        <w:jc w:val="center"/>
        <w:rPr>
          <w:sz w:val="21"/>
        </w:rPr>
      </w:pPr>
    </w:p>
    <w:p w14:paraId="3106606B">
      <w:pPr>
        <w:pStyle w:val="22"/>
        <w:spacing w:before="600" w:after="360" w:line="300" w:lineRule="auto"/>
        <w:outlineLvl w:val="9"/>
        <w:rPr>
          <w:rFonts w:ascii="黑体" w:hAnsi="黑体" w:eastAsia="黑体" w:cs="Times New Roman"/>
          <w:bCs w:val="0"/>
        </w:rPr>
      </w:pPr>
      <w:bookmarkStart w:id="0" w:name="OLE_LINK9"/>
      <w:bookmarkStart w:id="1" w:name="OLE_LINK10"/>
      <w:r>
        <w:rPr>
          <w:rFonts w:hint="eastAsia" w:ascii="黑体" w:hAnsi="黑体" w:eastAsia="黑体" w:cs="Times New Roman"/>
          <w:bCs w:val="0"/>
        </w:rPr>
        <w:t>灵窗智控——云边协同智能百叶窗</w:t>
      </w:r>
    </w:p>
    <w:bookmarkEnd w:id="0"/>
    <w:bookmarkEnd w:id="1"/>
    <w:p w14:paraId="3815DCED">
      <w:pPr>
        <w:spacing w:before="120" w:line="300" w:lineRule="auto"/>
        <w:jc w:val="center"/>
        <w:rPr>
          <w:rFonts w:ascii="Times New Roman" w:hAnsi="Times New Roman" w:cs="Times New Roman"/>
          <w:b/>
          <w:szCs w:val="21"/>
        </w:rPr>
      </w:pPr>
    </w:p>
    <w:p w14:paraId="39C94152">
      <w:pPr>
        <w:spacing w:before="120" w:line="300" w:lineRule="auto"/>
        <w:jc w:val="center"/>
        <w:rPr>
          <w:rFonts w:ascii="Times New Roman" w:hAnsi="Times New Roman" w:cs="Times New Roman"/>
          <w:b/>
          <w:szCs w:val="21"/>
        </w:rPr>
      </w:pPr>
    </w:p>
    <w:p w14:paraId="78DBBCBB">
      <w:pPr>
        <w:spacing w:before="120" w:line="300" w:lineRule="auto"/>
        <w:jc w:val="center"/>
        <w:rPr>
          <w:rFonts w:ascii="Times New Roman" w:hAnsi="Times New Roman" w:cs="Times New Roman"/>
          <w:b/>
          <w:szCs w:val="21"/>
        </w:rPr>
      </w:pPr>
    </w:p>
    <w:tbl>
      <w:tblPr>
        <w:tblStyle w:val="24"/>
        <w:tblW w:w="4861" w:type="dxa"/>
        <w:jc w:val="center"/>
        <w:tblLayout w:type="fixed"/>
        <w:tblCellMar>
          <w:top w:w="0" w:type="dxa"/>
          <w:left w:w="108" w:type="dxa"/>
          <w:bottom w:w="0" w:type="dxa"/>
          <w:right w:w="108" w:type="dxa"/>
        </w:tblCellMar>
      </w:tblPr>
      <w:tblGrid>
        <w:gridCol w:w="2067"/>
        <w:gridCol w:w="2794"/>
      </w:tblGrid>
      <w:tr w14:paraId="062E3BF2">
        <w:tblPrEx>
          <w:tblCellMar>
            <w:top w:w="0" w:type="dxa"/>
            <w:left w:w="108" w:type="dxa"/>
            <w:bottom w:w="0" w:type="dxa"/>
            <w:right w:w="108" w:type="dxa"/>
          </w:tblCellMar>
        </w:tblPrEx>
        <w:trPr>
          <w:jc w:val="center"/>
        </w:trPr>
        <w:tc>
          <w:tcPr>
            <w:tcW w:w="2067" w:type="dxa"/>
          </w:tcPr>
          <w:p w14:paraId="20E438E3">
            <w:pPr>
              <w:pStyle w:val="6"/>
              <w:ind w:right="25"/>
            </w:pPr>
            <w:r>
              <w:rPr>
                <w:rFonts w:hint="eastAsia"/>
              </w:rPr>
              <w:t>学校</w:t>
            </w:r>
            <w:r>
              <w:t>名称：</w:t>
            </w:r>
          </w:p>
        </w:tc>
        <w:tc>
          <w:tcPr>
            <w:tcW w:w="2794" w:type="dxa"/>
          </w:tcPr>
          <w:p w14:paraId="6E67261E">
            <w:pPr>
              <w:pStyle w:val="6"/>
              <w:ind w:right="25"/>
              <w:rPr>
                <w:rFonts w:hint="eastAsia" w:eastAsia="宋体"/>
                <w:lang w:val="en-US" w:eastAsia="zh-CN"/>
              </w:rPr>
            </w:pPr>
            <w:r>
              <w:rPr>
                <w:rFonts w:hint="eastAsia"/>
                <w:lang w:val="en-US" w:eastAsia="zh-CN"/>
              </w:rPr>
              <w:t>南京大学</w:t>
            </w:r>
          </w:p>
        </w:tc>
      </w:tr>
      <w:tr w14:paraId="4F082275">
        <w:tblPrEx>
          <w:tblCellMar>
            <w:top w:w="0" w:type="dxa"/>
            <w:left w:w="108" w:type="dxa"/>
            <w:bottom w:w="0" w:type="dxa"/>
            <w:right w:w="108" w:type="dxa"/>
          </w:tblCellMar>
        </w:tblPrEx>
        <w:trPr>
          <w:jc w:val="center"/>
        </w:trPr>
        <w:tc>
          <w:tcPr>
            <w:tcW w:w="2067" w:type="dxa"/>
          </w:tcPr>
          <w:p w14:paraId="36BE6DE2">
            <w:pPr>
              <w:pStyle w:val="6"/>
              <w:ind w:right="25"/>
            </w:pPr>
            <w:r>
              <w:rPr>
                <w:rFonts w:hint="eastAsia"/>
              </w:rPr>
              <w:t>团队名称</w:t>
            </w:r>
            <w:r>
              <w:t>：</w:t>
            </w:r>
          </w:p>
        </w:tc>
        <w:tc>
          <w:tcPr>
            <w:tcW w:w="2794" w:type="dxa"/>
          </w:tcPr>
          <w:p w14:paraId="428A4F11">
            <w:pPr>
              <w:pStyle w:val="6"/>
              <w:ind w:right="25"/>
              <w:rPr>
                <w:rFonts w:hint="default" w:eastAsia="宋体"/>
                <w:lang w:val="en-US" w:eastAsia="zh-CN"/>
              </w:rPr>
            </w:pPr>
            <w:r>
              <w:rPr>
                <w:rFonts w:hint="eastAsia"/>
                <w:lang w:val="en-US" w:eastAsia="zh-CN"/>
              </w:rPr>
              <w:t>南得糊涂：)</w:t>
            </w:r>
          </w:p>
        </w:tc>
      </w:tr>
      <w:tr w14:paraId="373EFE1A">
        <w:tblPrEx>
          <w:tblCellMar>
            <w:top w:w="0" w:type="dxa"/>
            <w:left w:w="108" w:type="dxa"/>
            <w:bottom w:w="0" w:type="dxa"/>
            <w:right w:w="108" w:type="dxa"/>
          </w:tblCellMar>
        </w:tblPrEx>
        <w:trPr>
          <w:jc w:val="center"/>
        </w:trPr>
        <w:tc>
          <w:tcPr>
            <w:tcW w:w="2067" w:type="dxa"/>
          </w:tcPr>
          <w:p w14:paraId="67C433FA">
            <w:pPr>
              <w:pStyle w:val="6"/>
              <w:ind w:right="25"/>
              <w:rPr>
                <w:rFonts w:hint="eastAsia"/>
              </w:rPr>
            </w:pPr>
          </w:p>
        </w:tc>
        <w:tc>
          <w:tcPr>
            <w:tcW w:w="2794" w:type="dxa"/>
          </w:tcPr>
          <w:p w14:paraId="43D3F23D">
            <w:pPr>
              <w:pStyle w:val="6"/>
              <w:ind w:right="25"/>
              <w:rPr>
                <w:rFonts w:hint="eastAsia"/>
                <w:lang w:val="en-US" w:eastAsia="zh-CN"/>
              </w:rPr>
            </w:pPr>
          </w:p>
        </w:tc>
      </w:tr>
      <w:tr w14:paraId="3B3B4D19">
        <w:tblPrEx>
          <w:tblCellMar>
            <w:top w:w="0" w:type="dxa"/>
            <w:left w:w="108" w:type="dxa"/>
            <w:bottom w:w="0" w:type="dxa"/>
            <w:right w:w="108" w:type="dxa"/>
          </w:tblCellMar>
        </w:tblPrEx>
        <w:trPr>
          <w:jc w:val="center"/>
        </w:trPr>
        <w:tc>
          <w:tcPr>
            <w:tcW w:w="2067" w:type="dxa"/>
          </w:tcPr>
          <w:p w14:paraId="2DAB5775">
            <w:pPr>
              <w:pStyle w:val="6"/>
              <w:ind w:right="25"/>
            </w:pPr>
            <w:r>
              <w:rPr>
                <w:rFonts w:hint="eastAsia"/>
              </w:rPr>
              <w:t>队长</w:t>
            </w:r>
            <w:r>
              <w:t>：</w:t>
            </w:r>
          </w:p>
        </w:tc>
        <w:tc>
          <w:tcPr>
            <w:tcW w:w="2794" w:type="dxa"/>
          </w:tcPr>
          <w:p w14:paraId="2146FBEC">
            <w:pPr>
              <w:pStyle w:val="6"/>
              <w:ind w:left="0" w:leftChars="0" w:right="25" w:firstLine="0" w:firstLineChars="0"/>
              <w:jc w:val="center"/>
              <w:rPr>
                <w:rFonts w:hint="default" w:eastAsia="宋体"/>
                <w:lang w:val="en-US" w:eastAsia="zh-CN"/>
              </w:rPr>
            </w:pPr>
            <w:r>
              <w:rPr>
                <w:rFonts w:hint="eastAsia"/>
                <w:lang w:val="en-US" w:eastAsia="zh-CN"/>
              </w:rPr>
              <w:t>常宏雅</w:t>
            </w:r>
          </w:p>
        </w:tc>
      </w:tr>
      <w:tr w14:paraId="4F0D312C">
        <w:tblPrEx>
          <w:tblCellMar>
            <w:top w:w="0" w:type="dxa"/>
            <w:left w:w="108" w:type="dxa"/>
            <w:bottom w:w="0" w:type="dxa"/>
            <w:right w:w="108" w:type="dxa"/>
          </w:tblCellMar>
        </w:tblPrEx>
        <w:trPr>
          <w:trHeight w:val="90" w:hRule="atLeast"/>
          <w:jc w:val="center"/>
        </w:trPr>
        <w:tc>
          <w:tcPr>
            <w:tcW w:w="2067" w:type="dxa"/>
          </w:tcPr>
          <w:p w14:paraId="34C901DA">
            <w:pPr>
              <w:pStyle w:val="6"/>
              <w:ind w:left="0" w:leftChars="0" w:right="25" w:firstLine="0" w:firstLineChars="0"/>
              <w:jc w:val="center"/>
              <w:rPr>
                <w:rFonts w:hint="default" w:eastAsia="宋体"/>
                <w:lang w:val="en-US" w:eastAsia="zh-CN"/>
              </w:rPr>
            </w:pPr>
            <w:r>
              <w:rPr>
                <w:rFonts w:hint="eastAsia"/>
                <w:lang w:val="en-US" w:eastAsia="zh-CN"/>
              </w:rPr>
              <w:t>队员1：</w:t>
            </w:r>
          </w:p>
        </w:tc>
        <w:tc>
          <w:tcPr>
            <w:tcW w:w="2794" w:type="dxa"/>
          </w:tcPr>
          <w:p w14:paraId="1E58C869">
            <w:pPr>
              <w:pStyle w:val="6"/>
              <w:ind w:left="0" w:leftChars="0" w:right="25" w:firstLine="0" w:firstLineChars="0"/>
              <w:jc w:val="center"/>
              <w:rPr>
                <w:rFonts w:hint="eastAsia" w:eastAsia="宋体"/>
                <w:lang w:val="en-US" w:eastAsia="zh-CN"/>
              </w:rPr>
            </w:pPr>
            <w:r>
              <w:rPr>
                <w:rFonts w:hint="eastAsia"/>
                <w:lang w:val="en-US" w:eastAsia="zh-CN"/>
              </w:rPr>
              <w:t>汤思哲</w:t>
            </w:r>
          </w:p>
        </w:tc>
      </w:tr>
    </w:tbl>
    <w:p w14:paraId="48243455">
      <w:pPr>
        <w:pStyle w:val="6"/>
        <w:spacing w:before="120"/>
        <w:ind w:right="23"/>
        <w:jc w:val="center"/>
        <w:rPr>
          <w:sz w:val="21"/>
        </w:rPr>
      </w:pPr>
    </w:p>
    <w:p w14:paraId="2FF8886E">
      <w:pPr>
        <w:pStyle w:val="6"/>
        <w:spacing w:before="120"/>
        <w:ind w:right="23"/>
        <w:jc w:val="center"/>
        <w:rPr>
          <w:sz w:val="21"/>
        </w:rPr>
      </w:pPr>
    </w:p>
    <w:p w14:paraId="6C96BED9">
      <w:pPr>
        <w:pStyle w:val="6"/>
        <w:spacing w:before="120"/>
        <w:ind w:right="23"/>
        <w:jc w:val="center"/>
      </w:pPr>
      <w:r>
        <w:rPr>
          <w:rFonts w:hint="eastAsia"/>
        </w:rPr>
        <w:t>全国</w:t>
      </w:r>
      <w:r>
        <w:t>大学生物联网设计竞赛组委会</w:t>
      </w:r>
    </w:p>
    <w:p w14:paraId="6E247155">
      <w:pPr>
        <w:spacing w:line="300" w:lineRule="auto"/>
        <w:ind w:right="25" w:firstLine="410"/>
        <w:jc w:val="center"/>
        <w:rPr>
          <w:rFonts w:ascii="Times New Roman" w:hAnsi="Times New Roman" w:cs="Times New Roman"/>
          <w:snapToGrid w:val="0"/>
          <w:kern w:val="0"/>
          <w:sz w:val="28"/>
          <w:szCs w:val="21"/>
        </w:rPr>
      </w:pPr>
      <w:r>
        <w:rPr>
          <w:rFonts w:ascii="Times New Roman" w:hAnsi="Times New Roman" w:cs="Times New Roman"/>
          <w:snapToGrid w:val="0"/>
          <w:kern w:val="0"/>
          <w:sz w:val="28"/>
          <w:szCs w:val="21"/>
        </w:rPr>
        <w:t>2020年7月</w:t>
      </w:r>
    </w:p>
    <w:p w14:paraId="442038E6">
      <w:pPr>
        <w:widowControl/>
        <w:jc w:val="both"/>
        <w:rPr>
          <w:rFonts w:ascii="Times New Roman" w:hAnsi="Times New Roman" w:cs="Times New Roman"/>
          <w:bCs/>
          <w:sz w:val="28"/>
        </w:rPr>
        <w:sectPr>
          <w:footerReference r:id="rId5" w:type="default"/>
          <w:pgSz w:w="11906" w:h="16838"/>
          <w:pgMar w:top="2211" w:right="1418" w:bottom="2155" w:left="1418" w:header="851" w:footer="992" w:gutter="284"/>
          <w:pgNumType w:fmt="upperRoman" w:start="1"/>
          <w:cols w:space="425" w:num="1"/>
          <w:docGrid w:type="lines" w:linePitch="312" w:charSpace="0"/>
        </w:sectPr>
      </w:pPr>
      <w:r>
        <w:rPr>
          <w:rFonts w:ascii="Times New Roman" w:hAnsi="Times New Roman" w:cs="Times New Roman"/>
          <w:bCs/>
          <w:sz w:val="28"/>
        </w:rPr>
        <w:br w:type="page"/>
      </w:r>
    </w:p>
    <w:p w14:paraId="2333BB87">
      <w:pPr>
        <w:widowControl/>
        <w:jc w:val="left"/>
        <w:rPr>
          <w:rFonts w:ascii="Times New Roman" w:hAnsi="Times New Roman" w:cs="Times New Roman"/>
          <w:bCs/>
          <w:sz w:val="28"/>
        </w:rPr>
      </w:pPr>
    </w:p>
    <w:p w14:paraId="12ADFA12">
      <w:pPr>
        <w:tabs>
          <w:tab w:val="left" w:pos="2550"/>
        </w:tabs>
        <w:adjustRightInd w:val="0"/>
        <w:snapToGrid w:val="0"/>
        <w:spacing w:before="120" w:line="300" w:lineRule="auto"/>
        <w:ind w:right="25"/>
        <w:jc w:val="center"/>
        <w:rPr>
          <w:rFonts w:ascii="Times New Roman" w:hAnsi="Times New Roman" w:eastAsia="黑体" w:cs="Times New Roman"/>
          <w:b/>
          <w:bCs/>
          <w:snapToGrid w:val="0"/>
          <w:kern w:val="0"/>
          <w:sz w:val="32"/>
          <w:szCs w:val="21"/>
        </w:rPr>
      </w:pPr>
      <w:r>
        <w:rPr>
          <w:rFonts w:hint="eastAsia" w:ascii="Times New Roman" w:hAnsi="Times New Roman" w:eastAsia="黑体" w:cs="Times New Roman"/>
          <w:b/>
          <w:bCs/>
          <w:snapToGrid w:val="0"/>
          <w:kern w:val="0"/>
          <w:sz w:val="32"/>
          <w:szCs w:val="21"/>
        </w:rPr>
        <w:t>设计</w:t>
      </w:r>
      <w:r>
        <w:rPr>
          <w:rFonts w:ascii="Times New Roman" w:hAnsi="Times New Roman" w:eastAsia="黑体" w:cs="Times New Roman"/>
          <w:b/>
          <w:bCs/>
          <w:snapToGrid w:val="0"/>
          <w:kern w:val="0"/>
          <w:sz w:val="32"/>
          <w:szCs w:val="21"/>
        </w:rPr>
        <w:t>作品名称</w:t>
      </w:r>
    </w:p>
    <w:p w14:paraId="375F37B7">
      <w:pPr>
        <w:tabs>
          <w:tab w:val="left" w:pos="2550"/>
        </w:tabs>
        <w:adjustRightInd w:val="0"/>
        <w:snapToGrid w:val="0"/>
        <w:spacing w:before="120" w:line="300" w:lineRule="auto"/>
        <w:ind w:right="25" w:firstLine="752"/>
        <w:jc w:val="center"/>
        <w:rPr>
          <w:rFonts w:ascii="Times New Roman" w:hAnsi="Times New Roman" w:cs="Times New Roman"/>
          <w:b/>
          <w:bCs/>
          <w:sz w:val="32"/>
          <w:szCs w:val="32"/>
        </w:rPr>
      </w:pPr>
    </w:p>
    <w:p w14:paraId="1CE732DF">
      <w:pPr>
        <w:pStyle w:val="2"/>
        <w:spacing w:line="300" w:lineRule="auto"/>
        <w:jc w:val="center"/>
        <w:rPr>
          <w:rFonts w:ascii="Times New Roman" w:hAnsi="Times New Roman" w:cs="Times New Roman"/>
        </w:rPr>
      </w:pPr>
      <w:bookmarkStart w:id="2" w:name="_Toc344728033"/>
      <w:bookmarkStart w:id="3" w:name="_Toc420337811"/>
      <w:bookmarkStart w:id="4" w:name="_Toc217635911"/>
      <w:bookmarkStart w:id="5" w:name="_Toc344969934"/>
      <w:bookmarkStart w:id="6" w:name="_Toc188779259"/>
      <w:bookmarkStart w:id="7" w:name="_Toc406260863"/>
      <w:bookmarkStart w:id="8" w:name="_Toc248254292"/>
      <w:bookmarkStart w:id="9" w:name="_Toc344938096"/>
      <w:bookmarkStart w:id="10" w:name="_Toc25577"/>
      <w:bookmarkStart w:id="11" w:name="_Toc406936733"/>
      <w:r>
        <w:rPr>
          <w:rFonts w:hint="eastAsia"/>
          <w:szCs w:val="32"/>
        </w:rPr>
        <w:t>摘要</w:t>
      </w:r>
      <w:bookmarkEnd w:id="2"/>
      <w:bookmarkEnd w:id="3"/>
      <w:bookmarkEnd w:id="4"/>
      <w:bookmarkEnd w:id="5"/>
      <w:bookmarkEnd w:id="6"/>
      <w:bookmarkEnd w:id="7"/>
      <w:bookmarkEnd w:id="8"/>
      <w:bookmarkEnd w:id="9"/>
      <w:bookmarkEnd w:id="10"/>
      <w:bookmarkEnd w:id="11"/>
    </w:p>
    <w:p w14:paraId="25796B81">
      <w:pPr>
        <w:ind w:firstLine="420" w:firstLineChars="0"/>
        <w:rPr>
          <w:rFonts w:hint="eastAsia"/>
          <w:lang w:val="en-US" w:eastAsia="zh-CN"/>
        </w:rPr>
      </w:pPr>
      <w:r>
        <w:rPr>
          <w:rFonts w:hint="eastAsia"/>
          <w:lang w:val="en-US" w:eastAsia="zh-CN"/>
        </w:rPr>
        <w:t>针对传统百叶窗依赖人工操作、难以及时响应突发降雨、强光照射、室外空气质量下降等环境变化，以及厨房、实验室、医院等场景下接触式操作不便的问题，本作品设计了一套基于ESP32-P4的云边协同智能百叶窗系统。系统以ESP32-P4-Function-EV-Board为核心控制平台，通过板载ESP32-C6-MINI-1模组实现无线联网，融合雨水、室内外温湿度、室外光照、室外空气质量、室外风向，叶片角度及限位状态等多源信息，完成环境状态感知、数据预处理、融合判断和叶片角度控制。</w:t>
      </w:r>
    </w:p>
    <w:p w14:paraId="3AD6E8F3">
      <w:pPr>
        <w:ind w:firstLine="420" w:firstLineChars="0"/>
        <w:rPr>
          <w:rFonts w:hint="eastAsia"/>
          <w:lang w:val="en-US" w:eastAsia="zh-CN"/>
        </w:rPr>
      </w:pPr>
      <w:r>
        <w:rPr>
          <w:rFonts w:hint="eastAsia"/>
          <w:lang w:val="en-US" w:eastAsia="zh-CN"/>
        </w:rPr>
        <w:t>系统针对降雨、限位异常及设备故障等安全事件，采用本地安全优先策略，无需等待云端响应即可触发保护动作；在网络中断时，雨水保护、光照调节、环境自动控制和手势交互等基础功能仍可正常运行。</w:t>
      </w:r>
    </w:p>
    <w:p w14:paraId="4C0211BD">
      <w:pPr>
        <w:ind w:firstLine="420" w:firstLineChars="0"/>
        <w:rPr>
          <w:rFonts w:hint="default"/>
          <w:lang w:val="en-US" w:eastAsia="zh-CN"/>
        </w:rPr>
      </w:pPr>
      <w:r>
        <w:rPr>
          <w:rFonts w:hint="eastAsia"/>
          <w:lang w:val="en-US" w:eastAsia="zh-CN"/>
        </w:rPr>
        <w:t>系统存在手机web端，窗户自带屏幕端，以及语音控制三种控制方式。</w:t>
      </w:r>
    </w:p>
    <w:p w14:paraId="1988B9B1">
      <w:pPr>
        <w:ind w:firstLine="420" w:firstLineChars="0"/>
        <w:rPr>
          <w:rFonts w:hint="eastAsia"/>
          <w:lang w:val="en-US" w:eastAsia="zh-CN"/>
        </w:rPr>
      </w:pPr>
      <w:r>
        <w:rPr>
          <w:rFonts w:hint="eastAsia"/>
          <w:lang w:val="en-US" w:eastAsia="zh-CN"/>
        </w:rPr>
        <w:t>系统采用云边协同的双层决策架构。云端通过阿里云和感知算法实现设备状态管理、环境数据分析、远程控制及基于阿里NUI+DeepSeek的自然语言意图理解，将用户提出的通风、遮阳、睡眠和节能需求转换为结构化控制策略。ESP32-P4在执行云端指令前，对降雨状态、机械限位、参数范围和设备运行状态进行安全校验，结合大模型的判断提醒用户是否的确要执行当前操作，避免不合理指令直接驱动执行机构。软件基于ESP-IDF和FreeRTOS设计，将传感器采集、语音识别，融合决策、电机控制、网络通信、状态显示及远程升级等功能划分为独立任务，以提高系统实时性、可靠性和可维护性。</w:t>
      </w:r>
    </w:p>
    <w:p w14:paraId="1657063F">
      <w:pPr>
        <w:ind w:firstLine="420" w:firstLineChars="0"/>
        <w:rPr>
          <w:rFonts w:hint="eastAsia"/>
          <w:lang w:val="en-US" w:eastAsia="zh-CN"/>
        </w:rPr>
      </w:pPr>
      <w:r>
        <w:rPr>
          <w:rFonts w:hint="eastAsia"/>
          <w:lang w:val="en-US" w:eastAsia="zh-CN"/>
        </w:rPr>
        <w:t>本作品通过多源环境感知、本地语音交互、云端智能决策和边缘安全控制的协同，实现百叶窗在自动、节能、睡眠、离家、手势和手动等模式下的自适应调节。该系统可应用于住宅、宿舍、教室、办公室、厨房、医院和养老机构等场景，在提高操作便捷性、环境舒适性和设备安全性的同时，具备利用自然通风的应用潜力。</w:t>
      </w:r>
    </w:p>
    <w:p w14:paraId="3FE787D6">
      <w:pPr>
        <w:widowControl/>
        <w:spacing w:line="300" w:lineRule="auto"/>
        <w:jc w:val="left"/>
        <w:rPr>
          <w:rFonts w:ascii="Times New Roman" w:hAnsi="Times New Roman" w:cs="Times New Roman"/>
        </w:rPr>
      </w:pPr>
    </w:p>
    <w:p w14:paraId="3052E81F">
      <w:pPr>
        <w:widowControl/>
        <w:spacing w:line="300" w:lineRule="auto"/>
        <w:ind w:firstLine="420"/>
        <w:jc w:val="left"/>
        <w:rPr>
          <w:rFonts w:ascii="Times New Roman" w:hAnsi="Times New Roman" w:cs="Times New Roman"/>
        </w:rPr>
      </w:pPr>
    </w:p>
    <w:p w14:paraId="6FD50452">
      <w:pPr>
        <w:keepNext w:val="0"/>
        <w:keepLines w:val="0"/>
        <w:widowControl/>
        <w:suppressLineNumbers w:val="0"/>
        <w:jc w:val="left"/>
        <w:rPr>
          <w:rFonts w:hint="default" w:cstheme="minorBidi"/>
          <w:b w:val="0"/>
          <w:bCs w:val="0"/>
          <w:kern w:val="0"/>
          <w:sz w:val="24"/>
          <w:szCs w:val="24"/>
          <w:lang w:val="en-US" w:eastAsia="zh-CN" w:bidi="ar"/>
        </w:rPr>
      </w:pPr>
      <w:r>
        <w:rPr>
          <w:rFonts w:ascii="Times New Roman" w:hAnsi="Times New Roman" w:eastAsia="黑体" w:cs="Times New Roman"/>
          <w:b/>
          <w:sz w:val="28"/>
          <w:szCs w:val="28"/>
        </w:rPr>
        <w:t>关键词：</w:t>
      </w:r>
      <w:r>
        <w:rPr>
          <w:rFonts w:hint="default" w:cstheme="minorBidi"/>
          <w:b w:val="0"/>
          <w:bCs w:val="0"/>
          <w:kern w:val="0"/>
          <w:sz w:val="24"/>
          <w:szCs w:val="24"/>
          <w:lang w:val="en-US" w:eastAsia="zh-CN" w:bidi="ar"/>
        </w:rPr>
        <w:t>ESP32-P4-Function-EV-Board；多源传感器融合；边缘计算；</w:t>
      </w:r>
      <w:r>
        <w:rPr>
          <w:rFonts w:hint="eastAsia" w:cstheme="minorBidi"/>
          <w:b w:val="0"/>
          <w:bCs w:val="0"/>
          <w:kern w:val="0"/>
          <w:sz w:val="24"/>
          <w:szCs w:val="24"/>
          <w:lang w:val="en-US" w:eastAsia="zh-CN" w:bidi="ar"/>
        </w:rPr>
        <w:t>语音</w:t>
      </w:r>
      <w:r>
        <w:rPr>
          <w:rFonts w:hint="default" w:cstheme="minorBidi"/>
          <w:b w:val="0"/>
          <w:bCs w:val="0"/>
          <w:kern w:val="0"/>
          <w:sz w:val="24"/>
          <w:szCs w:val="24"/>
          <w:lang w:val="en-US" w:eastAsia="zh-CN" w:bidi="ar"/>
        </w:rPr>
        <w:t>识别；云边协同；自适应控制；智能家居</w:t>
      </w:r>
      <w:r>
        <w:rPr>
          <w:rFonts w:hint="eastAsia" w:cstheme="minorBidi"/>
          <w:b w:val="0"/>
          <w:bCs w:val="0"/>
          <w:kern w:val="0"/>
          <w:sz w:val="24"/>
          <w:szCs w:val="24"/>
          <w:lang w:val="en-US" w:eastAsia="zh-CN" w:bidi="ar"/>
        </w:rPr>
        <w:t>。</w:t>
      </w:r>
    </w:p>
    <w:p w14:paraId="4763041A">
      <w:pPr>
        <w:widowControl/>
        <w:spacing w:line="300" w:lineRule="auto"/>
        <w:jc w:val="left"/>
        <w:rPr>
          <w:rFonts w:ascii="Times New Roman" w:hAnsi="Times New Roman" w:cs="Times New Roman"/>
        </w:rPr>
      </w:pPr>
    </w:p>
    <w:p w14:paraId="461953F7">
      <w:pPr>
        <w:tabs>
          <w:tab w:val="left" w:pos="3180"/>
        </w:tabs>
        <w:adjustRightInd w:val="0"/>
        <w:snapToGrid w:val="0"/>
        <w:spacing w:before="120" w:line="300" w:lineRule="auto"/>
        <w:ind w:right="29" w:rightChars="12" w:firstLine="549"/>
        <w:jc w:val="center"/>
        <w:rPr>
          <w:rFonts w:ascii="Times New Roman" w:hAnsi="Times New Roman" w:cs="Times New Roman"/>
        </w:rPr>
      </w:pPr>
      <w:r>
        <w:rPr>
          <w:rFonts w:ascii="Times New Roman" w:hAnsi="Times New Roman" w:cs="Times New Roman"/>
        </w:rPr>
        <w:br w:type="page"/>
      </w:r>
    </w:p>
    <w:p w14:paraId="54B6FD60">
      <w:pPr>
        <w:spacing w:line="400" w:lineRule="exact"/>
        <w:rPr>
          <w:sz w:val="28"/>
          <w:szCs w:val="28"/>
        </w:rPr>
        <w:sectPr>
          <w:headerReference r:id="rId6" w:type="default"/>
          <w:footerReference r:id="rId7" w:type="default"/>
          <w:type w:val="continuous"/>
          <w:pgSz w:w="11906" w:h="16838"/>
          <w:pgMar w:top="2211" w:right="1418" w:bottom="2155" w:left="1418" w:header="851" w:footer="992" w:gutter="284"/>
          <w:pgNumType w:fmt="upperRoman" w:start="1"/>
          <w:cols w:space="425" w:num="1"/>
          <w:docGrid w:type="lines" w:linePitch="312" w:charSpace="0"/>
        </w:sectPr>
      </w:pPr>
    </w:p>
    <w:p w14:paraId="0B233321">
      <w:pPr>
        <w:jc w:val="center"/>
        <w:rPr>
          <w:rFonts w:ascii="黑体" w:eastAsia="黑体"/>
          <w:b/>
          <w:sz w:val="32"/>
          <w:szCs w:val="32"/>
        </w:rPr>
      </w:pPr>
      <w:r>
        <w:rPr>
          <w:rFonts w:hint="eastAsia" w:ascii="黑体" w:eastAsia="黑体"/>
          <w:b/>
          <w:sz w:val="32"/>
          <w:szCs w:val="32"/>
        </w:rPr>
        <w:t>目  录</w:t>
      </w:r>
    </w:p>
    <w:sdt>
      <w:sdtPr>
        <w:id w:val="-1014765500"/>
        <w:docPartObj>
          <w:docPartGallery w:val="Table of Contents"/>
          <w:docPartUnique/>
        </w:docPartObj>
      </w:sdtPr>
      <w:sdtEndPr>
        <w:rPr>
          <w:rFonts w:ascii="Times New Roman" w:hAnsi="Times New Roman" w:cs="Times New Roman"/>
          <w:b/>
          <w:bCs/>
        </w:rPr>
      </w:sdtEndPr>
      <w:sdtContent>
        <w:p w14:paraId="3A93D8A9">
          <w:pPr>
            <w:pStyle w:val="17"/>
            <w:tabs>
              <w:tab w:val="right" w:leader="dot" w:pos="8776"/>
            </w:tabs>
            <w:spacing w:line="300" w:lineRule="auto"/>
            <w:rPr>
              <w:rFonts w:ascii="Times New Roman" w:hAnsi="Times New Roman" w:cs="Times New Roman" w:eastAsiaTheme="minorEastAsia"/>
              <w:b/>
              <w:bCs/>
              <w:kern w:val="2"/>
              <w:sz w:val="24"/>
              <w:szCs w:val="22"/>
              <w:lang w:val="en-US" w:eastAsia="zh-CN" w:bidi="ar-SA"/>
            </w:rPr>
          </w:pPr>
          <w:r>
            <w:rPr>
              <w:rFonts w:ascii="Times New Roman" w:hAnsi="Times New Roman" w:cs="Times New Roman"/>
            </w:rPr>
            <w:fldChar w:fldCharType="begin"/>
          </w:r>
          <w:r>
            <w:rPr>
              <w:rFonts w:ascii="Times New Roman" w:hAnsi="Times New Roman" w:cs="Times New Roman"/>
            </w:rPr>
            <w:instrText xml:space="preserve"> TOC \o "1-3" \h \z \u </w:instrText>
          </w:r>
          <w:r>
            <w:rPr>
              <w:rFonts w:ascii="Times New Roman" w:hAnsi="Times New Roman" w:cs="Times New Roman"/>
            </w:rPr>
            <w:fldChar w:fldCharType="separate"/>
          </w:r>
        </w:p>
        <w:p w14:paraId="45D6D70B">
          <w:pPr>
            <w:pStyle w:val="17"/>
            <w:tabs>
              <w:tab w:val="right" w:leader="dot" w:pos="8786"/>
            </w:tabs>
          </w:pPr>
          <w:r>
            <w:rPr>
              <w:rFonts w:ascii="Times New Roman" w:hAnsi="Times New Roman" w:cs="Times New Roman"/>
              <w:bCs/>
            </w:rPr>
            <w:fldChar w:fldCharType="begin"/>
          </w:r>
          <w:r>
            <w:rPr>
              <w:rFonts w:ascii="Times New Roman" w:hAnsi="Times New Roman" w:cs="Times New Roman"/>
              <w:bCs/>
            </w:rPr>
            <w:instrText xml:space="preserve"> HYPERLINK \l _Toc25577 </w:instrText>
          </w:r>
          <w:r>
            <w:rPr>
              <w:rFonts w:ascii="Times New Roman" w:hAnsi="Times New Roman" w:cs="Times New Roman"/>
              <w:bCs/>
            </w:rPr>
            <w:fldChar w:fldCharType="separate"/>
          </w:r>
          <w:r>
            <w:rPr>
              <w:rFonts w:hint="eastAsia"/>
              <w:szCs w:val="32"/>
            </w:rPr>
            <w:t>摘要</w:t>
          </w:r>
          <w:r>
            <w:tab/>
          </w:r>
          <w:r>
            <w:fldChar w:fldCharType="begin"/>
          </w:r>
          <w:r>
            <w:instrText xml:space="preserve"> PAGEREF _Toc25577 \h </w:instrText>
          </w:r>
          <w:r>
            <w:fldChar w:fldCharType="separate"/>
          </w:r>
          <w:r>
            <w:t>I</w:t>
          </w:r>
          <w:r>
            <w:fldChar w:fldCharType="end"/>
          </w:r>
          <w:r>
            <w:rPr>
              <w:rFonts w:ascii="Times New Roman" w:hAnsi="Times New Roman" w:cs="Times New Roman"/>
              <w:bCs/>
            </w:rPr>
            <w:fldChar w:fldCharType="end"/>
          </w:r>
        </w:p>
        <w:p w14:paraId="0DFF0F0D">
          <w:pPr>
            <w:pStyle w:val="17"/>
            <w:tabs>
              <w:tab w:val="right" w:leader="dot" w:pos="8786"/>
            </w:tabs>
          </w:pPr>
          <w:r>
            <w:rPr>
              <w:rFonts w:ascii="Times New Roman" w:hAnsi="Times New Roman" w:cs="Times New Roman"/>
              <w:bCs/>
            </w:rPr>
            <w:fldChar w:fldCharType="begin"/>
          </w:r>
          <w:r>
            <w:rPr>
              <w:rFonts w:ascii="Times New Roman" w:hAnsi="Times New Roman" w:cs="Times New Roman"/>
              <w:bCs/>
            </w:rPr>
            <w:instrText xml:space="preserve"> HYPERLINK \l _Toc11988 </w:instrText>
          </w:r>
          <w:r>
            <w:rPr>
              <w:rFonts w:ascii="Times New Roman" w:hAnsi="Times New Roman" w:cs="Times New Roman"/>
              <w:bCs/>
            </w:rPr>
            <w:fldChar w:fldCharType="separate"/>
          </w:r>
          <w:r>
            <w:rPr>
              <w:rFonts w:hint="eastAsia"/>
            </w:rPr>
            <w:t>第一章 设计需求</w:t>
          </w:r>
          <w:r>
            <w:t>分析</w:t>
          </w:r>
          <w:r>
            <w:tab/>
          </w:r>
          <w:r>
            <w:fldChar w:fldCharType="begin"/>
          </w:r>
          <w:r>
            <w:instrText xml:space="preserve"> PAGEREF _Toc11988 \h </w:instrText>
          </w:r>
          <w:r>
            <w:fldChar w:fldCharType="separate"/>
          </w:r>
          <w:r>
            <w:t>4</w:t>
          </w:r>
          <w:r>
            <w:fldChar w:fldCharType="end"/>
          </w:r>
          <w:r>
            <w:rPr>
              <w:rFonts w:ascii="Times New Roman" w:hAnsi="Times New Roman" w:cs="Times New Roman"/>
              <w:bCs/>
            </w:rPr>
            <w:fldChar w:fldCharType="end"/>
          </w:r>
        </w:p>
        <w:p w14:paraId="4AF9084B">
          <w:pPr>
            <w:pStyle w:val="20"/>
            <w:tabs>
              <w:tab w:val="right" w:leader="dot" w:pos="8786"/>
            </w:tabs>
          </w:pPr>
          <w:r>
            <w:rPr>
              <w:rFonts w:ascii="Times New Roman" w:hAnsi="Times New Roman" w:cs="Times New Roman"/>
              <w:bCs/>
            </w:rPr>
            <w:fldChar w:fldCharType="begin"/>
          </w:r>
          <w:r>
            <w:rPr>
              <w:rFonts w:ascii="Times New Roman" w:hAnsi="Times New Roman" w:cs="Times New Roman"/>
              <w:bCs/>
            </w:rPr>
            <w:instrText xml:space="preserve"> HYPERLINK \l _Toc27694 </w:instrText>
          </w:r>
          <w:r>
            <w:rPr>
              <w:rFonts w:ascii="Times New Roman" w:hAnsi="Times New Roman" w:cs="Times New Roman"/>
              <w:bCs/>
            </w:rPr>
            <w:fldChar w:fldCharType="separate"/>
          </w:r>
          <w:r>
            <w:rPr>
              <w:rFonts w:hint="eastAsia"/>
            </w:rPr>
            <w:t xml:space="preserve">1.1 </w:t>
          </w:r>
          <w:r>
            <w:rPr>
              <w:rFonts w:hint="eastAsia"/>
              <w:lang w:val="en-US" w:eastAsia="zh-CN"/>
            </w:rPr>
            <w:t>传统百叶窗存在的问题</w:t>
          </w:r>
          <w:r>
            <w:tab/>
          </w:r>
          <w:r>
            <w:fldChar w:fldCharType="begin"/>
          </w:r>
          <w:r>
            <w:instrText xml:space="preserve"> PAGEREF _Toc27694 \h </w:instrText>
          </w:r>
          <w:r>
            <w:fldChar w:fldCharType="separate"/>
          </w:r>
          <w:r>
            <w:t>4</w:t>
          </w:r>
          <w:r>
            <w:fldChar w:fldCharType="end"/>
          </w:r>
          <w:r>
            <w:rPr>
              <w:rFonts w:ascii="Times New Roman" w:hAnsi="Times New Roman" w:cs="Times New Roman"/>
              <w:bCs/>
            </w:rPr>
            <w:fldChar w:fldCharType="end"/>
          </w:r>
        </w:p>
        <w:p w14:paraId="12CFAB18">
          <w:pPr>
            <w:pStyle w:val="10"/>
            <w:tabs>
              <w:tab w:val="right" w:leader="dot" w:pos="8786"/>
            </w:tabs>
          </w:pPr>
          <w:r>
            <w:rPr>
              <w:rFonts w:ascii="Times New Roman" w:hAnsi="Times New Roman" w:cs="Times New Roman"/>
              <w:bCs/>
            </w:rPr>
            <w:fldChar w:fldCharType="begin"/>
          </w:r>
          <w:r>
            <w:rPr>
              <w:rFonts w:ascii="Times New Roman" w:hAnsi="Times New Roman" w:cs="Times New Roman"/>
              <w:bCs/>
            </w:rPr>
            <w:instrText xml:space="preserve"> HYPERLINK \l _Toc24251 </w:instrText>
          </w:r>
          <w:r>
            <w:rPr>
              <w:rFonts w:ascii="Times New Roman" w:hAnsi="Times New Roman" w:cs="Times New Roman"/>
              <w:bCs/>
            </w:rPr>
            <w:fldChar w:fldCharType="separate"/>
          </w:r>
          <w:r>
            <w:rPr>
              <w:rFonts w:hint="eastAsia"/>
            </w:rPr>
            <w:t>1.1.1 自动化程度较低</w:t>
          </w:r>
          <w:r>
            <w:tab/>
          </w:r>
          <w:r>
            <w:fldChar w:fldCharType="begin"/>
          </w:r>
          <w:r>
            <w:instrText xml:space="preserve"> PAGEREF _Toc24251 \h </w:instrText>
          </w:r>
          <w:r>
            <w:fldChar w:fldCharType="separate"/>
          </w:r>
          <w:r>
            <w:t>4</w:t>
          </w:r>
          <w:r>
            <w:fldChar w:fldCharType="end"/>
          </w:r>
          <w:r>
            <w:rPr>
              <w:rFonts w:ascii="Times New Roman" w:hAnsi="Times New Roman" w:cs="Times New Roman"/>
              <w:bCs/>
            </w:rPr>
            <w:fldChar w:fldCharType="end"/>
          </w:r>
        </w:p>
        <w:p w14:paraId="20615841">
          <w:pPr>
            <w:pStyle w:val="10"/>
            <w:tabs>
              <w:tab w:val="right" w:leader="dot" w:pos="8786"/>
            </w:tabs>
          </w:pPr>
          <w:r>
            <w:rPr>
              <w:rFonts w:ascii="Times New Roman" w:hAnsi="Times New Roman" w:cs="Times New Roman"/>
              <w:bCs/>
            </w:rPr>
            <w:fldChar w:fldCharType="begin"/>
          </w:r>
          <w:r>
            <w:rPr>
              <w:rFonts w:ascii="Times New Roman" w:hAnsi="Times New Roman" w:cs="Times New Roman"/>
              <w:bCs/>
            </w:rPr>
            <w:instrText xml:space="preserve"> HYPERLINK \l _Toc14453 </w:instrText>
          </w:r>
          <w:r>
            <w:rPr>
              <w:rFonts w:ascii="Times New Roman" w:hAnsi="Times New Roman" w:cs="Times New Roman"/>
              <w:bCs/>
            </w:rPr>
            <w:fldChar w:fldCharType="separate"/>
          </w:r>
          <w:r>
            <w:rPr>
              <w:rFonts w:hint="eastAsia"/>
            </w:rPr>
            <w:t xml:space="preserve">1.1.2 </w:t>
          </w:r>
          <w:r>
            <w:rPr>
              <w:rFonts w:hint="eastAsia"/>
              <w:lang w:val="en-US" w:eastAsia="zh-CN"/>
            </w:rPr>
            <w:t>难以及时应对环境突变</w:t>
          </w:r>
          <w:r>
            <w:tab/>
          </w:r>
          <w:r>
            <w:fldChar w:fldCharType="begin"/>
          </w:r>
          <w:r>
            <w:instrText xml:space="preserve"> PAGEREF _Toc14453 \h </w:instrText>
          </w:r>
          <w:r>
            <w:fldChar w:fldCharType="separate"/>
          </w:r>
          <w:r>
            <w:t>4</w:t>
          </w:r>
          <w:r>
            <w:fldChar w:fldCharType="end"/>
          </w:r>
          <w:r>
            <w:rPr>
              <w:rFonts w:ascii="Times New Roman" w:hAnsi="Times New Roman" w:cs="Times New Roman"/>
              <w:bCs/>
            </w:rPr>
            <w:fldChar w:fldCharType="end"/>
          </w:r>
        </w:p>
        <w:p w14:paraId="162E8581">
          <w:pPr>
            <w:pStyle w:val="10"/>
            <w:tabs>
              <w:tab w:val="right" w:leader="dot" w:pos="8786"/>
            </w:tabs>
          </w:pPr>
          <w:r>
            <w:rPr>
              <w:rFonts w:ascii="Times New Roman" w:hAnsi="Times New Roman" w:cs="Times New Roman"/>
              <w:bCs/>
            </w:rPr>
            <w:fldChar w:fldCharType="begin"/>
          </w:r>
          <w:r>
            <w:rPr>
              <w:rFonts w:ascii="Times New Roman" w:hAnsi="Times New Roman" w:cs="Times New Roman"/>
              <w:bCs/>
            </w:rPr>
            <w:instrText xml:space="preserve"> HYPERLINK \l _Toc17302 </w:instrText>
          </w:r>
          <w:r>
            <w:rPr>
              <w:rFonts w:ascii="Times New Roman" w:hAnsi="Times New Roman" w:cs="Times New Roman"/>
              <w:bCs/>
            </w:rPr>
            <w:fldChar w:fldCharType="separate"/>
          </w:r>
          <w:r>
            <w:rPr>
              <w:rFonts w:hint="eastAsia"/>
              <w:lang w:val="en-US" w:eastAsia="zh-CN"/>
            </w:rPr>
            <w:t>1.1.3 单一传感器控制存在局限</w:t>
          </w:r>
          <w:r>
            <w:tab/>
          </w:r>
          <w:r>
            <w:fldChar w:fldCharType="begin"/>
          </w:r>
          <w:r>
            <w:instrText xml:space="preserve"> PAGEREF _Toc17302 \h </w:instrText>
          </w:r>
          <w:r>
            <w:fldChar w:fldCharType="separate"/>
          </w:r>
          <w:r>
            <w:t>4</w:t>
          </w:r>
          <w:r>
            <w:fldChar w:fldCharType="end"/>
          </w:r>
          <w:r>
            <w:rPr>
              <w:rFonts w:ascii="Times New Roman" w:hAnsi="Times New Roman" w:cs="Times New Roman"/>
              <w:bCs/>
            </w:rPr>
            <w:fldChar w:fldCharType="end"/>
          </w:r>
        </w:p>
        <w:p w14:paraId="19B9CC2F">
          <w:pPr>
            <w:pStyle w:val="10"/>
            <w:tabs>
              <w:tab w:val="right" w:leader="dot" w:pos="8786"/>
            </w:tabs>
          </w:pPr>
          <w:r>
            <w:rPr>
              <w:rFonts w:ascii="Times New Roman" w:hAnsi="Times New Roman" w:cs="Times New Roman"/>
              <w:bCs/>
            </w:rPr>
            <w:fldChar w:fldCharType="begin"/>
          </w:r>
          <w:r>
            <w:rPr>
              <w:rFonts w:ascii="Times New Roman" w:hAnsi="Times New Roman" w:cs="Times New Roman"/>
              <w:bCs/>
            </w:rPr>
            <w:instrText xml:space="preserve"> HYPERLINK \l _Toc5111 </w:instrText>
          </w:r>
          <w:r>
            <w:rPr>
              <w:rFonts w:ascii="Times New Roman" w:hAnsi="Times New Roman" w:cs="Times New Roman"/>
              <w:bCs/>
            </w:rPr>
            <w:fldChar w:fldCharType="separate"/>
          </w:r>
          <w:r>
            <w:rPr>
              <w:rFonts w:hint="eastAsia"/>
              <w:lang w:val="en-US" w:eastAsia="zh-CN"/>
            </w:rPr>
            <w:t>1.1.4 接触式操作的适用场景有限</w:t>
          </w:r>
          <w:r>
            <w:tab/>
          </w:r>
          <w:r>
            <w:fldChar w:fldCharType="begin"/>
          </w:r>
          <w:r>
            <w:instrText xml:space="preserve"> PAGEREF _Toc5111 \h </w:instrText>
          </w:r>
          <w:r>
            <w:fldChar w:fldCharType="separate"/>
          </w:r>
          <w:r>
            <w:t>4</w:t>
          </w:r>
          <w:r>
            <w:fldChar w:fldCharType="end"/>
          </w:r>
          <w:r>
            <w:rPr>
              <w:rFonts w:ascii="Times New Roman" w:hAnsi="Times New Roman" w:cs="Times New Roman"/>
              <w:bCs/>
            </w:rPr>
            <w:fldChar w:fldCharType="end"/>
          </w:r>
        </w:p>
        <w:p w14:paraId="49A882E4">
          <w:pPr>
            <w:pStyle w:val="10"/>
            <w:tabs>
              <w:tab w:val="right" w:leader="dot" w:pos="8786"/>
            </w:tabs>
          </w:pPr>
          <w:r>
            <w:rPr>
              <w:rFonts w:ascii="Times New Roman" w:hAnsi="Times New Roman" w:cs="Times New Roman"/>
              <w:bCs/>
            </w:rPr>
            <w:fldChar w:fldCharType="begin"/>
          </w:r>
          <w:r>
            <w:rPr>
              <w:rFonts w:ascii="Times New Roman" w:hAnsi="Times New Roman" w:cs="Times New Roman"/>
              <w:bCs/>
            </w:rPr>
            <w:instrText xml:space="preserve"> HYPERLINK \l _Toc23930 </w:instrText>
          </w:r>
          <w:r>
            <w:rPr>
              <w:rFonts w:ascii="Times New Roman" w:hAnsi="Times New Roman" w:cs="Times New Roman"/>
              <w:bCs/>
            </w:rPr>
            <w:fldChar w:fldCharType="separate"/>
          </w:r>
          <w:r>
            <w:rPr>
              <w:rFonts w:hint="eastAsia"/>
              <w:lang w:val="en-US" w:eastAsia="zh-CN"/>
            </w:rPr>
            <w:t>1.1.5 云端控制存在实时性和可靠性风险</w:t>
          </w:r>
          <w:r>
            <w:tab/>
          </w:r>
          <w:r>
            <w:fldChar w:fldCharType="begin"/>
          </w:r>
          <w:r>
            <w:instrText xml:space="preserve"> PAGEREF _Toc23930 \h </w:instrText>
          </w:r>
          <w:r>
            <w:fldChar w:fldCharType="separate"/>
          </w:r>
          <w:r>
            <w:t>5</w:t>
          </w:r>
          <w:r>
            <w:fldChar w:fldCharType="end"/>
          </w:r>
          <w:r>
            <w:rPr>
              <w:rFonts w:ascii="Times New Roman" w:hAnsi="Times New Roman" w:cs="Times New Roman"/>
              <w:bCs/>
            </w:rPr>
            <w:fldChar w:fldCharType="end"/>
          </w:r>
        </w:p>
        <w:p w14:paraId="5180403A">
          <w:pPr>
            <w:pStyle w:val="20"/>
            <w:tabs>
              <w:tab w:val="right" w:leader="dot" w:pos="8786"/>
            </w:tabs>
          </w:pPr>
          <w:r>
            <w:rPr>
              <w:rFonts w:ascii="Times New Roman" w:hAnsi="Times New Roman" w:cs="Times New Roman"/>
              <w:bCs/>
            </w:rPr>
            <w:fldChar w:fldCharType="begin"/>
          </w:r>
          <w:r>
            <w:rPr>
              <w:rFonts w:ascii="Times New Roman" w:hAnsi="Times New Roman" w:cs="Times New Roman"/>
              <w:bCs/>
            </w:rPr>
            <w:instrText xml:space="preserve"> HYPERLINK \l _Toc24877 </w:instrText>
          </w:r>
          <w:r>
            <w:rPr>
              <w:rFonts w:ascii="Times New Roman" w:hAnsi="Times New Roman" w:cs="Times New Roman"/>
              <w:bCs/>
            </w:rPr>
            <w:fldChar w:fldCharType="separate"/>
          </w:r>
          <w:r>
            <w:rPr>
              <w:rFonts w:hint="eastAsia"/>
              <w:lang w:val="en-US" w:eastAsia="zh-CN"/>
            </w:rPr>
            <w:t>1.2 智能家居的实际需求</w:t>
          </w:r>
          <w:r>
            <w:tab/>
          </w:r>
          <w:r>
            <w:fldChar w:fldCharType="begin"/>
          </w:r>
          <w:r>
            <w:instrText xml:space="preserve"> PAGEREF _Toc24877 \h </w:instrText>
          </w:r>
          <w:r>
            <w:fldChar w:fldCharType="separate"/>
          </w:r>
          <w:r>
            <w:t>5</w:t>
          </w:r>
          <w:r>
            <w:fldChar w:fldCharType="end"/>
          </w:r>
          <w:r>
            <w:rPr>
              <w:rFonts w:ascii="Times New Roman" w:hAnsi="Times New Roman" w:cs="Times New Roman"/>
              <w:bCs/>
            </w:rPr>
            <w:fldChar w:fldCharType="end"/>
          </w:r>
        </w:p>
        <w:p w14:paraId="4BC8CBC2">
          <w:pPr>
            <w:pStyle w:val="20"/>
            <w:tabs>
              <w:tab w:val="right" w:leader="dot" w:pos="8786"/>
            </w:tabs>
          </w:pPr>
          <w:r>
            <w:rPr>
              <w:rFonts w:ascii="Times New Roman" w:hAnsi="Times New Roman" w:cs="Times New Roman"/>
              <w:bCs/>
            </w:rPr>
            <w:fldChar w:fldCharType="begin"/>
          </w:r>
          <w:r>
            <w:rPr>
              <w:rFonts w:ascii="Times New Roman" w:hAnsi="Times New Roman" w:cs="Times New Roman"/>
              <w:bCs/>
            </w:rPr>
            <w:instrText xml:space="preserve"> HYPERLINK \l _Toc17613 </w:instrText>
          </w:r>
          <w:r>
            <w:rPr>
              <w:rFonts w:ascii="Times New Roman" w:hAnsi="Times New Roman" w:cs="Times New Roman"/>
              <w:bCs/>
            </w:rPr>
            <w:fldChar w:fldCharType="separate"/>
          </w:r>
          <w:r>
            <w:rPr>
              <w:rFonts w:hint="eastAsia"/>
              <w:lang w:val="en-US" w:eastAsia="zh-CN"/>
            </w:rPr>
            <w:t>1.3 设计目标</w:t>
          </w:r>
          <w:r>
            <w:tab/>
          </w:r>
          <w:r>
            <w:fldChar w:fldCharType="begin"/>
          </w:r>
          <w:r>
            <w:instrText xml:space="preserve"> PAGEREF _Toc17613 \h </w:instrText>
          </w:r>
          <w:r>
            <w:fldChar w:fldCharType="separate"/>
          </w:r>
          <w:r>
            <w:t>6</w:t>
          </w:r>
          <w:r>
            <w:fldChar w:fldCharType="end"/>
          </w:r>
          <w:r>
            <w:rPr>
              <w:rFonts w:ascii="Times New Roman" w:hAnsi="Times New Roman" w:cs="Times New Roman"/>
              <w:bCs/>
            </w:rPr>
            <w:fldChar w:fldCharType="end"/>
          </w:r>
        </w:p>
        <w:p w14:paraId="5AC755CE">
          <w:pPr>
            <w:pStyle w:val="10"/>
            <w:tabs>
              <w:tab w:val="right" w:leader="dot" w:pos="8786"/>
            </w:tabs>
          </w:pPr>
          <w:r>
            <w:rPr>
              <w:rFonts w:ascii="Times New Roman" w:hAnsi="Times New Roman" w:cs="Times New Roman"/>
              <w:bCs/>
            </w:rPr>
            <w:fldChar w:fldCharType="begin"/>
          </w:r>
          <w:r>
            <w:rPr>
              <w:rFonts w:ascii="Times New Roman" w:hAnsi="Times New Roman" w:cs="Times New Roman"/>
              <w:bCs/>
            </w:rPr>
            <w:instrText xml:space="preserve"> HYPERLINK \l _Toc24437 </w:instrText>
          </w:r>
          <w:r>
            <w:rPr>
              <w:rFonts w:ascii="Times New Roman" w:hAnsi="Times New Roman" w:cs="Times New Roman"/>
              <w:bCs/>
            </w:rPr>
            <w:fldChar w:fldCharType="separate"/>
          </w:r>
          <w:r>
            <w:rPr>
              <w:rFonts w:hint="eastAsia"/>
              <w:lang w:val="en-US" w:eastAsia="zh-CN"/>
            </w:rPr>
            <w:t>1.3.1 实现多源环境自动感知</w:t>
          </w:r>
          <w:r>
            <w:tab/>
          </w:r>
          <w:r>
            <w:fldChar w:fldCharType="begin"/>
          </w:r>
          <w:r>
            <w:instrText xml:space="preserve"> PAGEREF _Toc24437 \h </w:instrText>
          </w:r>
          <w:r>
            <w:fldChar w:fldCharType="separate"/>
          </w:r>
          <w:r>
            <w:t>6</w:t>
          </w:r>
          <w:r>
            <w:fldChar w:fldCharType="end"/>
          </w:r>
          <w:r>
            <w:rPr>
              <w:rFonts w:ascii="Times New Roman" w:hAnsi="Times New Roman" w:cs="Times New Roman"/>
              <w:bCs/>
            </w:rPr>
            <w:fldChar w:fldCharType="end"/>
          </w:r>
        </w:p>
        <w:p w14:paraId="635DE196">
          <w:pPr>
            <w:pStyle w:val="10"/>
            <w:tabs>
              <w:tab w:val="right" w:leader="dot" w:pos="8786"/>
            </w:tabs>
          </w:pPr>
          <w:r>
            <w:rPr>
              <w:rFonts w:ascii="Times New Roman" w:hAnsi="Times New Roman" w:cs="Times New Roman"/>
              <w:bCs/>
            </w:rPr>
            <w:fldChar w:fldCharType="begin"/>
          </w:r>
          <w:r>
            <w:rPr>
              <w:rFonts w:ascii="Times New Roman" w:hAnsi="Times New Roman" w:cs="Times New Roman"/>
              <w:bCs/>
            </w:rPr>
            <w:instrText xml:space="preserve"> HYPERLINK \l _Toc18907 </w:instrText>
          </w:r>
          <w:r>
            <w:rPr>
              <w:rFonts w:ascii="Times New Roman" w:hAnsi="Times New Roman" w:cs="Times New Roman"/>
              <w:bCs/>
            </w:rPr>
            <w:fldChar w:fldCharType="separate"/>
          </w:r>
          <w:r>
            <w:rPr>
              <w:rFonts w:hint="eastAsia"/>
              <w:lang w:val="en-US" w:eastAsia="zh-CN"/>
            </w:rPr>
            <w:t>1.3.2 建立本地安全优先机制</w:t>
          </w:r>
          <w:r>
            <w:tab/>
          </w:r>
          <w:r>
            <w:fldChar w:fldCharType="begin"/>
          </w:r>
          <w:r>
            <w:instrText xml:space="preserve"> PAGEREF _Toc18907 \h </w:instrText>
          </w:r>
          <w:r>
            <w:fldChar w:fldCharType="separate"/>
          </w:r>
          <w:r>
            <w:t>6</w:t>
          </w:r>
          <w:r>
            <w:fldChar w:fldCharType="end"/>
          </w:r>
          <w:r>
            <w:rPr>
              <w:rFonts w:ascii="Times New Roman" w:hAnsi="Times New Roman" w:cs="Times New Roman"/>
              <w:bCs/>
            </w:rPr>
            <w:fldChar w:fldCharType="end"/>
          </w:r>
        </w:p>
        <w:p w14:paraId="25F90017">
          <w:pPr>
            <w:pStyle w:val="10"/>
            <w:tabs>
              <w:tab w:val="right" w:leader="dot" w:pos="8786"/>
            </w:tabs>
          </w:pPr>
          <w:r>
            <w:rPr>
              <w:rFonts w:ascii="Times New Roman" w:hAnsi="Times New Roman" w:cs="Times New Roman"/>
              <w:bCs/>
            </w:rPr>
            <w:fldChar w:fldCharType="begin"/>
          </w:r>
          <w:r>
            <w:rPr>
              <w:rFonts w:ascii="Times New Roman" w:hAnsi="Times New Roman" w:cs="Times New Roman"/>
              <w:bCs/>
            </w:rPr>
            <w:instrText xml:space="preserve"> HYPERLINK \l _Toc31423 </w:instrText>
          </w:r>
          <w:r>
            <w:rPr>
              <w:rFonts w:ascii="Times New Roman" w:hAnsi="Times New Roman" w:cs="Times New Roman"/>
              <w:bCs/>
            </w:rPr>
            <w:fldChar w:fldCharType="separate"/>
          </w:r>
          <w:r>
            <w:rPr>
              <w:rFonts w:hint="eastAsia"/>
              <w:lang w:val="en-US" w:eastAsia="zh-CN"/>
            </w:rPr>
            <w:t>1.3.3 实现云边协同控制</w:t>
          </w:r>
          <w:r>
            <w:tab/>
          </w:r>
          <w:r>
            <w:fldChar w:fldCharType="begin"/>
          </w:r>
          <w:r>
            <w:instrText xml:space="preserve"> PAGEREF _Toc31423 \h </w:instrText>
          </w:r>
          <w:r>
            <w:fldChar w:fldCharType="separate"/>
          </w:r>
          <w:r>
            <w:t>6</w:t>
          </w:r>
          <w:r>
            <w:fldChar w:fldCharType="end"/>
          </w:r>
          <w:r>
            <w:rPr>
              <w:rFonts w:ascii="Times New Roman" w:hAnsi="Times New Roman" w:cs="Times New Roman"/>
              <w:bCs/>
            </w:rPr>
            <w:fldChar w:fldCharType="end"/>
          </w:r>
        </w:p>
        <w:p w14:paraId="57802724">
          <w:pPr>
            <w:pStyle w:val="10"/>
            <w:tabs>
              <w:tab w:val="right" w:leader="dot" w:pos="8786"/>
            </w:tabs>
          </w:pPr>
          <w:r>
            <w:rPr>
              <w:rFonts w:ascii="Times New Roman" w:hAnsi="Times New Roman" w:cs="Times New Roman"/>
              <w:bCs/>
            </w:rPr>
            <w:fldChar w:fldCharType="begin"/>
          </w:r>
          <w:r>
            <w:rPr>
              <w:rFonts w:ascii="Times New Roman" w:hAnsi="Times New Roman" w:cs="Times New Roman"/>
              <w:bCs/>
            </w:rPr>
            <w:instrText xml:space="preserve"> HYPERLINK \l _Toc31297 </w:instrText>
          </w:r>
          <w:r>
            <w:rPr>
              <w:rFonts w:ascii="Times New Roman" w:hAnsi="Times New Roman" w:cs="Times New Roman"/>
              <w:bCs/>
            </w:rPr>
            <w:fldChar w:fldCharType="separate"/>
          </w:r>
          <w:r>
            <w:rPr>
              <w:rFonts w:hint="eastAsia"/>
              <w:lang w:val="en-US" w:eastAsia="zh-CN"/>
            </w:rPr>
            <w:t>1.3.4 实现远程监控和状态反馈</w:t>
          </w:r>
          <w:r>
            <w:tab/>
          </w:r>
          <w:r>
            <w:fldChar w:fldCharType="begin"/>
          </w:r>
          <w:r>
            <w:instrText xml:space="preserve"> PAGEREF _Toc31297 \h </w:instrText>
          </w:r>
          <w:r>
            <w:fldChar w:fldCharType="separate"/>
          </w:r>
          <w:r>
            <w:t>6</w:t>
          </w:r>
          <w:r>
            <w:fldChar w:fldCharType="end"/>
          </w:r>
          <w:r>
            <w:rPr>
              <w:rFonts w:ascii="Times New Roman" w:hAnsi="Times New Roman" w:cs="Times New Roman"/>
              <w:bCs/>
            </w:rPr>
            <w:fldChar w:fldCharType="end"/>
          </w:r>
        </w:p>
        <w:p w14:paraId="47699270">
          <w:pPr>
            <w:pStyle w:val="10"/>
            <w:tabs>
              <w:tab w:val="right" w:leader="dot" w:pos="8786"/>
            </w:tabs>
          </w:pPr>
          <w:r>
            <w:rPr>
              <w:rFonts w:ascii="Times New Roman" w:hAnsi="Times New Roman" w:cs="Times New Roman"/>
              <w:bCs/>
            </w:rPr>
            <w:fldChar w:fldCharType="begin"/>
          </w:r>
          <w:r>
            <w:rPr>
              <w:rFonts w:ascii="Times New Roman" w:hAnsi="Times New Roman" w:cs="Times New Roman"/>
              <w:bCs/>
            </w:rPr>
            <w:instrText xml:space="preserve"> HYPERLINK \l _Toc24030 </w:instrText>
          </w:r>
          <w:r>
            <w:rPr>
              <w:rFonts w:ascii="Times New Roman" w:hAnsi="Times New Roman" w:cs="Times New Roman"/>
              <w:bCs/>
            </w:rPr>
            <w:fldChar w:fldCharType="separate"/>
          </w:r>
          <w:r>
            <w:rPr>
              <w:rFonts w:hint="eastAsia"/>
              <w:lang w:val="en-US" w:eastAsia="zh-CN"/>
            </w:rPr>
            <w:t>1.3.5 提升系统扩展性</w:t>
          </w:r>
          <w:r>
            <w:tab/>
          </w:r>
          <w:r>
            <w:fldChar w:fldCharType="begin"/>
          </w:r>
          <w:r>
            <w:instrText xml:space="preserve"> PAGEREF _Toc24030 \h </w:instrText>
          </w:r>
          <w:r>
            <w:fldChar w:fldCharType="separate"/>
          </w:r>
          <w:r>
            <w:t>6</w:t>
          </w:r>
          <w:r>
            <w:fldChar w:fldCharType="end"/>
          </w:r>
          <w:r>
            <w:rPr>
              <w:rFonts w:ascii="Times New Roman" w:hAnsi="Times New Roman" w:cs="Times New Roman"/>
              <w:bCs/>
            </w:rPr>
            <w:fldChar w:fldCharType="end"/>
          </w:r>
        </w:p>
        <w:p w14:paraId="1378B1CF">
          <w:pPr>
            <w:pStyle w:val="10"/>
            <w:tabs>
              <w:tab w:val="right" w:leader="dot" w:pos="8786"/>
            </w:tabs>
          </w:pPr>
          <w:r>
            <w:rPr>
              <w:rFonts w:ascii="Times New Roman" w:hAnsi="Times New Roman" w:cs="Times New Roman"/>
              <w:bCs/>
            </w:rPr>
            <w:fldChar w:fldCharType="begin"/>
          </w:r>
          <w:r>
            <w:rPr>
              <w:rFonts w:ascii="Times New Roman" w:hAnsi="Times New Roman" w:cs="Times New Roman"/>
              <w:bCs/>
            </w:rPr>
            <w:instrText xml:space="preserve"> HYPERLINK \l _Toc648 </w:instrText>
          </w:r>
          <w:r>
            <w:rPr>
              <w:rFonts w:ascii="Times New Roman" w:hAnsi="Times New Roman" w:cs="Times New Roman"/>
              <w:bCs/>
            </w:rPr>
            <w:fldChar w:fldCharType="separate"/>
          </w:r>
          <w:r>
            <w:rPr>
              <w:rFonts w:hint="eastAsia"/>
              <w:lang w:val="en-US" w:eastAsia="zh-CN"/>
            </w:rPr>
            <w:t>1.3.6 实现无接触语音交互</w:t>
          </w:r>
          <w:r>
            <w:tab/>
          </w:r>
          <w:r>
            <w:fldChar w:fldCharType="begin"/>
          </w:r>
          <w:r>
            <w:instrText xml:space="preserve"> PAGEREF _Toc648 \h </w:instrText>
          </w:r>
          <w:r>
            <w:fldChar w:fldCharType="separate"/>
          </w:r>
          <w:r>
            <w:t>6</w:t>
          </w:r>
          <w:r>
            <w:fldChar w:fldCharType="end"/>
          </w:r>
          <w:r>
            <w:rPr>
              <w:rFonts w:ascii="Times New Roman" w:hAnsi="Times New Roman" w:cs="Times New Roman"/>
              <w:bCs/>
            </w:rPr>
            <w:fldChar w:fldCharType="end"/>
          </w:r>
        </w:p>
        <w:p w14:paraId="3A7DD638">
          <w:pPr>
            <w:pStyle w:val="17"/>
            <w:tabs>
              <w:tab w:val="right" w:leader="dot" w:pos="8786"/>
            </w:tabs>
          </w:pPr>
          <w:r>
            <w:rPr>
              <w:rFonts w:ascii="Times New Roman" w:hAnsi="Times New Roman" w:cs="Times New Roman"/>
              <w:bCs/>
            </w:rPr>
            <w:fldChar w:fldCharType="begin"/>
          </w:r>
          <w:r>
            <w:rPr>
              <w:rFonts w:ascii="Times New Roman" w:hAnsi="Times New Roman" w:cs="Times New Roman"/>
              <w:bCs/>
            </w:rPr>
            <w:instrText xml:space="preserve"> HYPERLINK \l _Toc1078 </w:instrText>
          </w:r>
          <w:r>
            <w:rPr>
              <w:rFonts w:ascii="Times New Roman" w:hAnsi="Times New Roman" w:cs="Times New Roman"/>
              <w:bCs/>
            </w:rPr>
            <w:fldChar w:fldCharType="separate"/>
          </w:r>
          <w:r>
            <w:rPr>
              <w:rFonts w:hint="eastAsia"/>
            </w:rPr>
            <w:t>第二章 特色</w:t>
          </w:r>
          <w:r>
            <w:t>与创新</w:t>
          </w:r>
          <w:r>
            <w:tab/>
          </w:r>
          <w:r>
            <w:fldChar w:fldCharType="begin"/>
          </w:r>
          <w:r>
            <w:instrText xml:space="preserve"> PAGEREF _Toc1078 \h </w:instrText>
          </w:r>
          <w:r>
            <w:fldChar w:fldCharType="separate"/>
          </w:r>
          <w:r>
            <w:t>6</w:t>
          </w:r>
          <w:r>
            <w:fldChar w:fldCharType="end"/>
          </w:r>
          <w:r>
            <w:rPr>
              <w:rFonts w:ascii="Times New Roman" w:hAnsi="Times New Roman" w:cs="Times New Roman"/>
              <w:bCs/>
            </w:rPr>
            <w:fldChar w:fldCharType="end"/>
          </w:r>
        </w:p>
        <w:p w14:paraId="794D6883">
          <w:pPr>
            <w:pStyle w:val="20"/>
            <w:tabs>
              <w:tab w:val="right" w:leader="dot" w:pos="8786"/>
            </w:tabs>
          </w:pPr>
          <w:r>
            <w:rPr>
              <w:rFonts w:ascii="Times New Roman" w:hAnsi="Times New Roman" w:cs="Times New Roman"/>
              <w:bCs/>
            </w:rPr>
            <w:fldChar w:fldCharType="begin"/>
          </w:r>
          <w:r>
            <w:rPr>
              <w:rFonts w:ascii="Times New Roman" w:hAnsi="Times New Roman" w:cs="Times New Roman"/>
              <w:bCs/>
            </w:rPr>
            <w:instrText xml:space="preserve"> HYPERLINK \l _Toc21915 </w:instrText>
          </w:r>
          <w:r>
            <w:rPr>
              <w:rFonts w:ascii="Times New Roman" w:hAnsi="Times New Roman" w:cs="Times New Roman"/>
              <w:bCs/>
            </w:rPr>
            <w:fldChar w:fldCharType="separate"/>
          </w:r>
          <w:r>
            <w:rPr>
              <w:rFonts w:hint="eastAsia" w:ascii="Times New Roman" w:hAnsi="Times New Roman" w:eastAsia="黑体" w:cstheme="minorBidi"/>
              <w:bCs/>
              <w:kern w:val="2"/>
              <w:szCs w:val="24"/>
              <w:lang w:val="en-US" w:eastAsia="zh-CN" w:bidi="ar-SA"/>
            </w:rPr>
            <w:t>2.1 多源环境感知融合</w:t>
          </w:r>
          <w:r>
            <w:tab/>
          </w:r>
          <w:r>
            <w:fldChar w:fldCharType="begin"/>
          </w:r>
          <w:r>
            <w:instrText xml:space="preserve"> PAGEREF _Toc21915 \h </w:instrText>
          </w:r>
          <w:r>
            <w:fldChar w:fldCharType="separate"/>
          </w:r>
          <w:r>
            <w:t>7</w:t>
          </w:r>
          <w:r>
            <w:fldChar w:fldCharType="end"/>
          </w:r>
          <w:r>
            <w:rPr>
              <w:rFonts w:ascii="Times New Roman" w:hAnsi="Times New Roman" w:cs="Times New Roman"/>
              <w:bCs/>
            </w:rPr>
            <w:fldChar w:fldCharType="end"/>
          </w:r>
        </w:p>
        <w:p w14:paraId="1254E3E1">
          <w:pPr>
            <w:pStyle w:val="20"/>
            <w:tabs>
              <w:tab w:val="right" w:leader="dot" w:pos="8786"/>
            </w:tabs>
          </w:pPr>
          <w:r>
            <w:rPr>
              <w:rFonts w:ascii="Times New Roman" w:hAnsi="Times New Roman" w:cs="Times New Roman"/>
              <w:bCs/>
            </w:rPr>
            <w:fldChar w:fldCharType="begin"/>
          </w:r>
          <w:r>
            <w:rPr>
              <w:rFonts w:ascii="Times New Roman" w:hAnsi="Times New Roman" w:cs="Times New Roman"/>
              <w:bCs/>
            </w:rPr>
            <w:instrText xml:space="preserve"> HYPERLINK \l _Toc11725 </w:instrText>
          </w:r>
          <w:r>
            <w:rPr>
              <w:rFonts w:ascii="Times New Roman" w:hAnsi="Times New Roman" w:cs="Times New Roman"/>
              <w:bCs/>
            </w:rPr>
            <w:fldChar w:fldCharType="separate"/>
          </w:r>
          <w:r>
            <w:rPr>
              <w:rFonts w:hint="eastAsia"/>
              <w:lang w:val="en-US" w:eastAsia="zh-CN"/>
            </w:rPr>
            <w:t>2.2 云端语音识别和本地语音合成</w:t>
          </w:r>
          <w:r>
            <w:tab/>
          </w:r>
          <w:r>
            <w:fldChar w:fldCharType="begin"/>
          </w:r>
          <w:r>
            <w:instrText xml:space="preserve"> PAGEREF _Toc11725 \h </w:instrText>
          </w:r>
          <w:r>
            <w:fldChar w:fldCharType="separate"/>
          </w:r>
          <w:r>
            <w:t>7</w:t>
          </w:r>
          <w:r>
            <w:fldChar w:fldCharType="end"/>
          </w:r>
          <w:r>
            <w:rPr>
              <w:rFonts w:ascii="Times New Roman" w:hAnsi="Times New Roman" w:cs="Times New Roman"/>
              <w:bCs/>
            </w:rPr>
            <w:fldChar w:fldCharType="end"/>
          </w:r>
        </w:p>
        <w:p w14:paraId="4093AFE9">
          <w:pPr>
            <w:pStyle w:val="20"/>
            <w:tabs>
              <w:tab w:val="right" w:leader="dot" w:pos="8786"/>
            </w:tabs>
          </w:pPr>
          <w:r>
            <w:rPr>
              <w:rFonts w:ascii="Times New Roman" w:hAnsi="Times New Roman" w:cs="Times New Roman"/>
              <w:bCs/>
            </w:rPr>
            <w:fldChar w:fldCharType="begin"/>
          </w:r>
          <w:r>
            <w:rPr>
              <w:rFonts w:ascii="Times New Roman" w:hAnsi="Times New Roman" w:cs="Times New Roman"/>
              <w:bCs/>
            </w:rPr>
            <w:instrText xml:space="preserve"> HYPERLINK \l _Toc4359 </w:instrText>
          </w:r>
          <w:r>
            <w:rPr>
              <w:rFonts w:ascii="Times New Roman" w:hAnsi="Times New Roman" w:cs="Times New Roman"/>
              <w:bCs/>
            </w:rPr>
            <w:fldChar w:fldCharType="separate"/>
          </w:r>
          <w:r>
            <w:rPr>
              <w:rFonts w:hint="eastAsia"/>
              <w:lang w:val="en-US" w:eastAsia="zh-CN"/>
            </w:rPr>
            <w:t>2.3 云边协同双层架构</w:t>
          </w:r>
          <w:r>
            <w:tab/>
          </w:r>
          <w:r>
            <w:fldChar w:fldCharType="begin"/>
          </w:r>
          <w:r>
            <w:instrText xml:space="preserve"> PAGEREF _Toc4359 \h </w:instrText>
          </w:r>
          <w:r>
            <w:fldChar w:fldCharType="separate"/>
          </w:r>
          <w:r>
            <w:t>8</w:t>
          </w:r>
          <w:r>
            <w:fldChar w:fldCharType="end"/>
          </w:r>
          <w:r>
            <w:rPr>
              <w:rFonts w:ascii="Times New Roman" w:hAnsi="Times New Roman" w:cs="Times New Roman"/>
              <w:bCs/>
            </w:rPr>
            <w:fldChar w:fldCharType="end"/>
          </w:r>
        </w:p>
        <w:p w14:paraId="43B00152">
          <w:pPr>
            <w:pStyle w:val="20"/>
            <w:tabs>
              <w:tab w:val="right" w:leader="dot" w:pos="8786"/>
            </w:tabs>
          </w:pPr>
          <w:r>
            <w:rPr>
              <w:rFonts w:ascii="Times New Roman" w:hAnsi="Times New Roman" w:cs="Times New Roman"/>
              <w:bCs/>
            </w:rPr>
            <w:fldChar w:fldCharType="begin"/>
          </w:r>
          <w:r>
            <w:rPr>
              <w:rFonts w:ascii="Times New Roman" w:hAnsi="Times New Roman" w:cs="Times New Roman"/>
              <w:bCs/>
            </w:rPr>
            <w:instrText xml:space="preserve"> HYPERLINK \l _Toc28951 </w:instrText>
          </w:r>
          <w:r>
            <w:rPr>
              <w:rFonts w:ascii="Times New Roman" w:hAnsi="Times New Roman" w:cs="Times New Roman"/>
              <w:bCs/>
            </w:rPr>
            <w:fldChar w:fldCharType="separate"/>
          </w:r>
          <w:r>
            <w:rPr>
              <w:rFonts w:hint="eastAsia"/>
              <w:lang w:val="en-US" w:eastAsia="zh-CN"/>
            </w:rPr>
            <w:t>2.4 大模型仲裁机制</w:t>
          </w:r>
          <w:r>
            <w:tab/>
          </w:r>
          <w:r>
            <w:fldChar w:fldCharType="begin"/>
          </w:r>
          <w:r>
            <w:instrText xml:space="preserve"> PAGEREF _Toc28951 \h </w:instrText>
          </w:r>
          <w:r>
            <w:fldChar w:fldCharType="separate"/>
          </w:r>
          <w:r>
            <w:t>8</w:t>
          </w:r>
          <w:r>
            <w:fldChar w:fldCharType="end"/>
          </w:r>
          <w:r>
            <w:rPr>
              <w:rFonts w:ascii="Times New Roman" w:hAnsi="Times New Roman" w:cs="Times New Roman"/>
              <w:bCs/>
            </w:rPr>
            <w:fldChar w:fldCharType="end"/>
          </w:r>
        </w:p>
        <w:p w14:paraId="51E46F86">
          <w:pPr>
            <w:pStyle w:val="20"/>
            <w:tabs>
              <w:tab w:val="right" w:leader="dot" w:pos="8786"/>
            </w:tabs>
          </w:pPr>
          <w:r>
            <w:rPr>
              <w:rFonts w:ascii="Times New Roman" w:hAnsi="Times New Roman" w:cs="Times New Roman"/>
              <w:bCs/>
            </w:rPr>
            <w:fldChar w:fldCharType="begin"/>
          </w:r>
          <w:r>
            <w:rPr>
              <w:rFonts w:ascii="Times New Roman" w:hAnsi="Times New Roman" w:cs="Times New Roman"/>
              <w:bCs/>
            </w:rPr>
            <w:instrText xml:space="preserve"> HYPERLINK \l _Toc3109 </w:instrText>
          </w:r>
          <w:r>
            <w:rPr>
              <w:rFonts w:ascii="Times New Roman" w:hAnsi="Times New Roman" w:cs="Times New Roman"/>
              <w:bCs/>
            </w:rPr>
            <w:fldChar w:fldCharType="separate"/>
          </w:r>
          <w:r>
            <w:rPr>
              <w:rFonts w:hint="eastAsia"/>
              <w:lang w:val="en-US" w:eastAsia="zh-CN"/>
            </w:rPr>
            <w:t>2.5 自动多叶片独立调节</w:t>
          </w:r>
          <w:r>
            <w:tab/>
          </w:r>
          <w:r>
            <w:fldChar w:fldCharType="begin"/>
          </w:r>
          <w:r>
            <w:instrText xml:space="preserve"> PAGEREF _Toc3109 \h </w:instrText>
          </w:r>
          <w:r>
            <w:fldChar w:fldCharType="separate"/>
          </w:r>
          <w:r>
            <w:t>8</w:t>
          </w:r>
          <w:r>
            <w:fldChar w:fldCharType="end"/>
          </w:r>
          <w:r>
            <w:rPr>
              <w:rFonts w:ascii="Times New Roman" w:hAnsi="Times New Roman" w:cs="Times New Roman"/>
              <w:bCs/>
            </w:rPr>
            <w:fldChar w:fldCharType="end"/>
          </w:r>
        </w:p>
        <w:p w14:paraId="4D170E55">
          <w:pPr>
            <w:pStyle w:val="17"/>
            <w:tabs>
              <w:tab w:val="right" w:leader="dot" w:pos="8786"/>
            </w:tabs>
          </w:pPr>
          <w:r>
            <w:rPr>
              <w:rFonts w:ascii="Times New Roman" w:hAnsi="Times New Roman" w:cs="Times New Roman"/>
              <w:bCs/>
            </w:rPr>
            <w:fldChar w:fldCharType="begin"/>
          </w:r>
          <w:r>
            <w:rPr>
              <w:rFonts w:ascii="Times New Roman" w:hAnsi="Times New Roman" w:cs="Times New Roman"/>
              <w:bCs/>
            </w:rPr>
            <w:instrText xml:space="preserve"> HYPERLINK \l _Toc16369 </w:instrText>
          </w:r>
          <w:r>
            <w:rPr>
              <w:rFonts w:ascii="Times New Roman" w:hAnsi="Times New Roman" w:cs="Times New Roman"/>
              <w:bCs/>
            </w:rPr>
            <w:fldChar w:fldCharType="separate"/>
          </w:r>
          <w:r>
            <w:rPr>
              <w:rFonts w:hint="eastAsia"/>
            </w:rPr>
            <w:t>第三章 功能设计</w:t>
          </w:r>
          <w:r>
            <w:tab/>
          </w:r>
          <w:r>
            <w:fldChar w:fldCharType="begin"/>
          </w:r>
          <w:r>
            <w:instrText xml:space="preserve"> PAGEREF _Toc16369 \h </w:instrText>
          </w:r>
          <w:r>
            <w:fldChar w:fldCharType="separate"/>
          </w:r>
          <w:r>
            <w:t>10</w:t>
          </w:r>
          <w:r>
            <w:fldChar w:fldCharType="end"/>
          </w:r>
          <w:r>
            <w:rPr>
              <w:rFonts w:ascii="Times New Roman" w:hAnsi="Times New Roman" w:cs="Times New Roman"/>
              <w:bCs/>
            </w:rPr>
            <w:fldChar w:fldCharType="end"/>
          </w:r>
        </w:p>
        <w:p w14:paraId="139660CE">
          <w:pPr>
            <w:pStyle w:val="20"/>
            <w:tabs>
              <w:tab w:val="right" w:leader="dot" w:pos="8786"/>
            </w:tabs>
          </w:pPr>
          <w:r>
            <w:rPr>
              <w:rFonts w:ascii="Times New Roman" w:hAnsi="Times New Roman" w:cs="Times New Roman"/>
              <w:bCs/>
            </w:rPr>
            <w:fldChar w:fldCharType="begin"/>
          </w:r>
          <w:r>
            <w:rPr>
              <w:rFonts w:ascii="Times New Roman" w:hAnsi="Times New Roman" w:cs="Times New Roman"/>
              <w:bCs/>
            </w:rPr>
            <w:instrText xml:space="preserve"> HYPERLINK \l _Toc12697 </w:instrText>
          </w:r>
          <w:r>
            <w:rPr>
              <w:rFonts w:ascii="Times New Roman" w:hAnsi="Times New Roman" w:cs="Times New Roman"/>
              <w:bCs/>
            </w:rPr>
            <w:fldChar w:fldCharType="separate"/>
          </w:r>
          <w:r>
            <w:rPr>
              <w:rFonts w:hint="eastAsia" w:ascii="Times New Roman" w:hAnsi="Times New Roman" w:cs="Times New Roman"/>
              <w:lang w:val="en-US" w:eastAsia="zh-CN"/>
            </w:rPr>
            <w:t>3.1 环境感知与自动控制功能</w:t>
          </w:r>
          <w:r>
            <w:tab/>
          </w:r>
          <w:r>
            <w:fldChar w:fldCharType="begin"/>
          </w:r>
          <w:r>
            <w:instrText xml:space="preserve"> PAGEREF _Toc12697 \h </w:instrText>
          </w:r>
          <w:r>
            <w:fldChar w:fldCharType="separate"/>
          </w:r>
          <w:r>
            <w:t>10</w:t>
          </w:r>
          <w:r>
            <w:fldChar w:fldCharType="end"/>
          </w:r>
          <w:r>
            <w:rPr>
              <w:rFonts w:ascii="Times New Roman" w:hAnsi="Times New Roman" w:cs="Times New Roman"/>
              <w:bCs/>
            </w:rPr>
            <w:fldChar w:fldCharType="end"/>
          </w:r>
        </w:p>
        <w:p w14:paraId="1A250160">
          <w:pPr>
            <w:pStyle w:val="20"/>
            <w:tabs>
              <w:tab w:val="right" w:leader="dot" w:pos="8786"/>
            </w:tabs>
          </w:pPr>
          <w:r>
            <w:rPr>
              <w:rFonts w:ascii="Times New Roman" w:hAnsi="Times New Roman" w:cs="Times New Roman"/>
              <w:bCs/>
            </w:rPr>
            <w:fldChar w:fldCharType="begin"/>
          </w:r>
          <w:r>
            <w:rPr>
              <w:rFonts w:ascii="Times New Roman" w:hAnsi="Times New Roman" w:cs="Times New Roman"/>
              <w:bCs/>
            </w:rPr>
            <w:instrText xml:space="preserve"> HYPERLINK \l _Toc8617 </w:instrText>
          </w:r>
          <w:r>
            <w:rPr>
              <w:rFonts w:ascii="Times New Roman" w:hAnsi="Times New Roman" w:cs="Times New Roman"/>
              <w:bCs/>
            </w:rPr>
            <w:fldChar w:fldCharType="separate"/>
          </w:r>
          <w:r>
            <w:rPr>
              <w:rFonts w:hint="eastAsia" w:ascii="Times New Roman" w:hAnsi="Times New Roman" w:cs="Times New Roman"/>
              <w:lang w:val="en-US" w:eastAsia="zh-CN"/>
            </w:rPr>
            <w:t>3</w:t>
          </w:r>
          <w:r>
            <w:rPr>
              <w:rFonts w:hint="eastAsia"/>
              <w:lang w:val="en-US" w:eastAsia="zh-CN"/>
            </w:rPr>
            <w:t>.2 语音交互和控制</w:t>
          </w:r>
          <w:r>
            <w:tab/>
          </w:r>
          <w:r>
            <w:fldChar w:fldCharType="begin"/>
          </w:r>
          <w:r>
            <w:instrText xml:space="preserve"> PAGEREF _Toc8617 \h </w:instrText>
          </w:r>
          <w:r>
            <w:fldChar w:fldCharType="separate"/>
          </w:r>
          <w:r>
            <w:t>10</w:t>
          </w:r>
          <w:r>
            <w:fldChar w:fldCharType="end"/>
          </w:r>
          <w:r>
            <w:rPr>
              <w:rFonts w:ascii="Times New Roman" w:hAnsi="Times New Roman" w:cs="Times New Roman"/>
              <w:bCs/>
            </w:rPr>
            <w:fldChar w:fldCharType="end"/>
          </w:r>
        </w:p>
        <w:p w14:paraId="0761DB71">
          <w:pPr>
            <w:pStyle w:val="20"/>
            <w:tabs>
              <w:tab w:val="right" w:leader="dot" w:pos="8786"/>
            </w:tabs>
          </w:pPr>
          <w:r>
            <w:rPr>
              <w:rFonts w:ascii="Times New Roman" w:hAnsi="Times New Roman" w:cs="Times New Roman"/>
              <w:bCs/>
            </w:rPr>
            <w:fldChar w:fldCharType="begin"/>
          </w:r>
          <w:r>
            <w:rPr>
              <w:rFonts w:ascii="Times New Roman" w:hAnsi="Times New Roman" w:cs="Times New Roman"/>
              <w:bCs/>
            </w:rPr>
            <w:instrText xml:space="preserve"> HYPERLINK \l _Toc32209 </w:instrText>
          </w:r>
          <w:r>
            <w:rPr>
              <w:rFonts w:ascii="Times New Roman" w:hAnsi="Times New Roman" w:cs="Times New Roman"/>
              <w:bCs/>
            </w:rPr>
            <w:fldChar w:fldCharType="separate"/>
          </w:r>
          <w:r>
            <w:rPr>
              <w:rFonts w:hint="eastAsia" w:ascii="Times New Roman" w:hAnsi="Times New Roman" w:cs="Times New Roman"/>
              <w:lang w:val="en-US" w:eastAsia="zh-CN"/>
            </w:rPr>
            <w:t>3.3 云端控制功能</w:t>
          </w:r>
          <w:r>
            <w:tab/>
          </w:r>
          <w:r>
            <w:fldChar w:fldCharType="begin"/>
          </w:r>
          <w:r>
            <w:instrText xml:space="preserve"> PAGEREF _Toc32209 \h </w:instrText>
          </w:r>
          <w:r>
            <w:fldChar w:fldCharType="separate"/>
          </w:r>
          <w:r>
            <w:t>11</w:t>
          </w:r>
          <w:r>
            <w:fldChar w:fldCharType="end"/>
          </w:r>
          <w:r>
            <w:rPr>
              <w:rFonts w:ascii="Times New Roman" w:hAnsi="Times New Roman" w:cs="Times New Roman"/>
              <w:bCs/>
            </w:rPr>
            <w:fldChar w:fldCharType="end"/>
          </w:r>
        </w:p>
        <w:p w14:paraId="397DC3D5">
          <w:pPr>
            <w:pStyle w:val="20"/>
            <w:tabs>
              <w:tab w:val="right" w:leader="dot" w:pos="8786"/>
            </w:tabs>
          </w:pPr>
          <w:r>
            <w:rPr>
              <w:rFonts w:ascii="Times New Roman" w:hAnsi="Times New Roman" w:cs="Times New Roman"/>
              <w:bCs/>
            </w:rPr>
            <w:fldChar w:fldCharType="begin"/>
          </w:r>
          <w:r>
            <w:rPr>
              <w:rFonts w:ascii="Times New Roman" w:hAnsi="Times New Roman" w:cs="Times New Roman"/>
              <w:bCs/>
            </w:rPr>
            <w:instrText xml:space="preserve"> HYPERLINK \l _Toc12802 </w:instrText>
          </w:r>
          <w:r>
            <w:rPr>
              <w:rFonts w:ascii="Times New Roman" w:hAnsi="Times New Roman" w:cs="Times New Roman"/>
              <w:bCs/>
            </w:rPr>
            <w:fldChar w:fldCharType="separate"/>
          </w:r>
          <w:r>
            <w:rPr>
              <w:rFonts w:hint="eastAsia"/>
              <w:lang w:val="en-US" w:eastAsia="zh-CN"/>
            </w:rPr>
            <w:t>3.4 屏幕端控制功能</w:t>
          </w:r>
          <w:r>
            <w:tab/>
          </w:r>
          <w:r>
            <w:fldChar w:fldCharType="begin"/>
          </w:r>
          <w:r>
            <w:instrText xml:space="preserve"> PAGEREF _Toc12802 \h </w:instrText>
          </w:r>
          <w:r>
            <w:fldChar w:fldCharType="separate"/>
          </w:r>
          <w:r>
            <w:t>11</w:t>
          </w:r>
          <w:r>
            <w:fldChar w:fldCharType="end"/>
          </w:r>
          <w:r>
            <w:rPr>
              <w:rFonts w:ascii="Times New Roman" w:hAnsi="Times New Roman" w:cs="Times New Roman"/>
              <w:bCs/>
            </w:rPr>
            <w:fldChar w:fldCharType="end"/>
          </w:r>
        </w:p>
        <w:p w14:paraId="3564DF93">
          <w:pPr>
            <w:pStyle w:val="17"/>
            <w:tabs>
              <w:tab w:val="right" w:leader="dot" w:pos="8786"/>
            </w:tabs>
          </w:pPr>
          <w:r>
            <w:rPr>
              <w:rFonts w:ascii="Times New Roman" w:hAnsi="Times New Roman" w:cs="Times New Roman"/>
              <w:bCs/>
            </w:rPr>
            <w:fldChar w:fldCharType="begin"/>
          </w:r>
          <w:r>
            <w:rPr>
              <w:rFonts w:ascii="Times New Roman" w:hAnsi="Times New Roman" w:cs="Times New Roman"/>
              <w:bCs/>
            </w:rPr>
            <w:instrText xml:space="preserve"> HYPERLINK \l _Toc4706 </w:instrText>
          </w:r>
          <w:r>
            <w:rPr>
              <w:rFonts w:ascii="Times New Roman" w:hAnsi="Times New Roman" w:cs="Times New Roman"/>
              <w:bCs/>
            </w:rPr>
            <w:fldChar w:fldCharType="separate"/>
          </w:r>
          <w:r>
            <w:rPr>
              <w:rFonts w:hint="eastAsia"/>
            </w:rPr>
            <w:t>第四章 系统实现</w:t>
          </w:r>
          <w:r>
            <w:tab/>
          </w:r>
          <w:r>
            <w:fldChar w:fldCharType="begin"/>
          </w:r>
          <w:r>
            <w:instrText xml:space="preserve"> PAGEREF _Toc4706 \h </w:instrText>
          </w:r>
          <w:r>
            <w:fldChar w:fldCharType="separate"/>
          </w:r>
          <w:r>
            <w:t>13</w:t>
          </w:r>
          <w:r>
            <w:fldChar w:fldCharType="end"/>
          </w:r>
          <w:r>
            <w:rPr>
              <w:rFonts w:ascii="Times New Roman" w:hAnsi="Times New Roman" w:cs="Times New Roman"/>
              <w:bCs/>
            </w:rPr>
            <w:fldChar w:fldCharType="end"/>
          </w:r>
        </w:p>
        <w:p w14:paraId="3DC59FF2">
          <w:pPr>
            <w:pStyle w:val="20"/>
            <w:tabs>
              <w:tab w:val="right" w:leader="dot" w:pos="8786"/>
            </w:tabs>
          </w:pPr>
          <w:r>
            <w:rPr>
              <w:rFonts w:ascii="Times New Roman" w:hAnsi="Times New Roman" w:cs="Times New Roman"/>
              <w:bCs/>
            </w:rPr>
            <w:fldChar w:fldCharType="begin"/>
          </w:r>
          <w:r>
            <w:rPr>
              <w:rFonts w:ascii="Times New Roman" w:hAnsi="Times New Roman" w:cs="Times New Roman"/>
              <w:bCs/>
            </w:rPr>
            <w:instrText xml:space="preserve"> HYPERLINK \l _Toc13716 </w:instrText>
          </w:r>
          <w:r>
            <w:rPr>
              <w:rFonts w:ascii="Times New Roman" w:hAnsi="Times New Roman" w:cs="Times New Roman"/>
              <w:bCs/>
            </w:rPr>
            <w:fldChar w:fldCharType="separate"/>
          </w:r>
          <w:r>
            <w:rPr>
              <w:rFonts w:hint="eastAsia" w:ascii="Times New Roman" w:hAnsi="Times New Roman" w:cs="Times New Roman"/>
              <w:lang w:val="en-US" w:eastAsia="zh-CN"/>
            </w:rPr>
            <w:t>4.1 总体架构设计</w:t>
          </w:r>
          <w:r>
            <w:tab/>
          </w:r>
          <w:r>
            <w:fldChar w:fldCharType="begin"/>
          </w:r>
          <w:r>
            <w:instrText xml:space="preserve"> PAGEREF _Toc13716 \h </w:instrText>
          </w:r>
          <w:r>
            <w:fldChar w:fldCharType="separate"/>
          </w:r>
          <w:r>
            <w:t>13</w:t>
          </w:r>
          <w:r>
            <w:fldChar w:fldCharType="end"/>
          </w:r>
          <w:r>
            <w:rPr>
              <w:rFonts w:ascii="Times New Roman" w:hAnsi="Times New Roman" w:cs="Times New Roman"/>
              <w:bCs/>
            </w:rPr>
            <w:fldChar w:fldCharType="end"/>
          </w:r>
        </w:p>
        <w:p w14:paraId="54F67B66">
          <w:pPr>
            <w:pStyle w:val="20"/>
            <w:tabs>
              <w:tab w:val="right" w:leader="dot" w:pos="8786"/>
            </w:tabs>
          </w:pPr>
          <w:r>
            <w:rPr>
              <w:rFonts w:ascii="Times New Roman" w:hAnsi="Times New Roman" w:cs="Times New Roman"/>
              <w:bCs/>
            </w:rPr>
            <w:fldChar w:fldCharType="begin"/>
          </w:r>
          <w:r>
            <w:rPr>
              <w:rFonts w:ascii="Times New Roman" w:hAnsi="Times New Roman" w:cs="Times New Roman"/>
              <w:bCs/>
            </w:rPr>
            <w:instrText xml:space="preserve"> HYPERLINK \l _Toc3453 </w:instrText>
          </w:r>
          <w:r>
            <w:rPr>
              <w:rFonts w:ascii="Times New Roman" w:hAnsi="Times New Roman" w:cs="Times New Roman"/>
              <w:bCs/>
            </w:rPr>
            <w:fldChar w:fldCharType="separate"/>
          </w:r>
          <w:r>
            <w:rPr>
              <w:rFonts w:hint="eastAsia" w:ascii="Times New Roman" w:hAnsi="Times New Roman" w:cs="Times New Roman"/>
              <w:lang w:val="en-US" w:eastAsia="zh-CN"/>
            </w:rPr>
            <w:t xml:space="preserve">4.2 </w:t>
          </w:r>
          <w:r>
            <w:rPr>
              <w:rFonts w:hint="eastAsia"/>
              <w:lang w:val="en-US" w:eastAsia="zh-CN"/>
            </w:rPr>
            <w:t>硬件设计</w:t>
          </w:r>
          <w:r>
            <w:tab/>
          </w:r>
          <w:r>
            <w:fldChar w:fldCharType="begin"/>
          </w:r>
          <w:r>
            <w:instrText xml:space="preserve"> PAGEREF _Toc3453 \h </w:instrText>
          </w:r>
          <w:r>
            <w:fldChar w:fldCharType="separate"/>
          </w:r>
          <w:r>
            <w:t>14</w:t>
          </w:r>
          <w:r>
            <w:fldChar w:fldCharType="end"/>
          </w:r>
          <w:r>
            <w:rPr>
              <w:rFonts w:ascii="Times New Roman" w:hAnsi="Times New Roman" w:cs="Times New Roman"/>
              <w:bCs/>
            </w:rPr>
            <w:fldChar w:fldCharType="end"/>
          </w:r>
        </w:p>
        <w:p w14:paraId="335CED47">
          <w:pPr>
            <w:pStyle w:val="10"/>
            <w:tabs>
              <w:tab w:val="right" w:leader="dot" w:pos="8786"/>
            </w:tabs>
          </w:pPr>
          <w:r>
            <w:rPr>
              <w:rFonts w:ascii="Times New Roman" w:hAnsi="Times New Roman" w:cs="Times New Roman"/>
              <w:bCs/>
            </w:rPr>
            <w:fldChar w:fldCharType="begin"/>
          </w:r>
          <w:r>
            <w:rPr>
              <w:rFonts w:ascii="Times New Roman" w:hAnsi="Times New Roman" w:cs="Times New Roman"/>
              <w:bCs/>
            </w:rPr>
            <w:instrText xml:space="preserve"> HYPERLINK \l _Toc22010 </w:instrText>
          </w:r>
          <w:r>
            <w:rPr>
              <w:rFonts w:ascii="Times New Roman" w:hAnsi="Times New Roman" w:cs="Times New Roman"/>
              <w:bCs/>
            </w:rPr>
            <w:fldChar w:fldCharType="separate"/>
          </w:r>
          <w:r>
            <w:rPr>
              <w:rFonts w:hint="eastAsia"/>
              <w:lang w:val="en-US" w:eastAsia="zh-CN"/>
            </w:rPr>
            <w:t>4.2.1 主控与通信模块</w:t>
          </w:r>
          <w:r>
            <w:tab/>
          </w:r>
          <w:r>
            <w:fldChar w:fldCharType="begin"/>
          </w:r>
          <w:r>
            <w:instrText xml:space="preserve"> PAGEREF _Toc22010 \h </w:instrText>
          </w:r>
          <w:r>
            <w:fldChar w:fldCharType="separate"/>
          </w:r>
          <w:r>
            <w:t>14</w:t>
          </w:r>
          <w:r>
            <w:fldChar w:fldCharType="end"/>
          </w:r>
          <w:r>
            <w:rPr>
              <w:rFonts w:ascii="Times New Roman" w:hAnsi="Times New Roman" w:cs="Times New Roman"/>
              <w:bCs/>
            </w:rPr>
            <w:fldChar w:fldCharType="end"/>
          </w:r>
        </w:p>
        <w:p w14:paraId="473B504A">
          <w:pPr>
            <w:pStyle w:val="10"/>
            <w:tabs>
              <w:tab w:val="right" w:leader="dot" w:pos="8786"/>
            </w:tabs>
          </w:pPr>
          <w:r>
            <w:rPr>
              <w:rFonts w:ascii="Times New Roman" w:hAnsi="Times New Roman" w:cs="Times New Roman"/>
              <w:bCs/>
            </w:rPr>
            <w:fldChar w:fldCharType="begin"/>
          </w:r>
          <w:r>
            <w:rPr>
              <w:rFonts w:ascii="Times New Roman" w:hAnsi="Times New Roman" w:cs="Times New Roman"/>
              <w:bCs/>
            </w:rPr>
            <w:instrText xml:space="preserve"> HYPERLINK \l _Toc3531 </w:instrText>
          </w:r>
          <w:r>
            <w:rPr>
              <w:rFonts w:ascii="Times New Roman" w:hAnsi="Times New Roman" w:cs="Times New Roman"/>
              <w:bCs/>
            </w:rPr>
            <w:fldChar w:fldCharType="separate"/>
          </w:r>
          <w:r>
            <w:rPr>
              <w:rFonts w:hint="eastAsia"/>
              <w:lang w:val="en-US" w:eastAsia="zh-CN"/>
            </w:rPr>
            <w:t>4.2.2 环境感知模块</w:t>
          </w:r>
          <w:r>
            <w:tab/>
          </w:r>
          <w:r>
            <w:fldChar w:fldCharType="begin"/>
          </w:r>
          <w:r>
            <w:instrText xml:space="preserve"> PAGEREF _Toc3531 \h </w:instrText>
          </w:r>
          <w:r>
            <w:fldChar w:fldCharType="separate"/>
          </w:r>
          <w:r>
            <w:t>14</w:t>
          </w:r>
          <w:r>
            <w:fldChar w:fldCharType="end"/>
          </w:r>
          <w:r>
            <w:rPr>
              <w:rFonts w:ascii="Times New Roman" w:hAnsi="Times New Roman" w:cs="Times New Roman"/>
              <w:bCs/>
            </w:rPr>
            <w:fldChar w:fldCharType="end"/>
          </w:r>
        </w:p>
        <w:p w14:paraId="6FEA4A0D">
          <w:pPr>
            <w:pStyle w:val="10"/>
            <w:tabs>
              <w:tab w:val="right" w:leader="dot" w:pos="8786"/>
            </w:tabs>
          </w:pPr>
          <w:r>
            <w:rPr>
              <w:rFonts w:ascii="Times New Roman" w:hAnsi="Times New Roman" w:cs="Times New Roman"/>
              <w:bCs/>
            </w:rPr>
            <w:fldChar w:fldCharType="begin"/>
          </w:r>
          <w:r>
            <w:rPr>
              <w:rFonts w:ascii="Times New Roman" w:hAnsi="Times New Roman" w:cs="Times New Roman"/>
              <w:bCs/>
            </w:rPr>
            <w:instrText xml:space="preserve"> HYPERLINK \l _Toc27821 </w:instrText>
          </w:r>
          <w:r>
            <w:rPr>
              <w:rFonts w:ascii="Times New Roman" w:hAnsi="Times New Roman" w:cs="Times New Roman"/>
              <w:bCs/>
            </w:rPr>
            <w:fldChar w:fldCharType="separate"/>
          </w:r>
          <w:r>
            <w:rPr>
              <w:rFonts w:hint="eastAsia"/>
              <w:lang w:val="en-US" w:eastAsia="zh-CN"/>
            </w:rPr>
            <w:t>4.2.3 视觉手势识别模块</w:t>
          </w:r>
          <w:r>
            <w:tab/>
          </w:r>
          <w:r>
            <w:fldChar w:fldCharType="begin"/>
          </w:r>
          <w:r>
            <w:instrText xml:space="preserve"> PAGEREF _Toc27821 \h </w:instrText>
          </w:r>
          <w:r>
            <w:fldChar w:fldCharType="separate"/>
          </w:r>
          <w:r>
            <w:t>14</w:t>
          </w:r>
          <w:r>
            <w:fldChar w:fldCharType="end"/>
          </w:r>
          <w:r>
            <w:rPr>
              <w:rFonts w:ascii="Times New Roman" w:hAnsi="Times New Roman" w:cs="Times New Roman"/>
              <w:bCs/>
            </w:rPr>
            <w:fldChar w:fldCharType="end"/>
          </w:r>
        </w:p>
        <w:p w14:paraId="7E4E87BF">
          <w:pPr>
            <w:pStyle w:val="10"/>
            <w:tabs>
              <w:tab w:val="right" w:leader="dot" w:pos="8786"/>
            </w:tabs>
          </w:pPr>
          <w:r>
            <w:rPr>
              <w:rFonts w:ascii="Times New Roman" w:hAnsi="Times New Roman" w:cs="Times New Roman"/>
              <w:bCs/>
            </w:rPr>
            <w:fldChar w:fldCharType="begin"/>
          </w:r>
          <w:r>
            <w:rPr>
              <w:rFonts w:ascii="Times New Roman" w:hAnsi="Times New Roman" w:cs="Times New Roman"/>
              <w:bCs/>
            </w:rPr>
            <w:instrText xml:space="preserve"> HYPERLINK \l _Toc20085 </w:instrText>
          </w:r>
          <w:r>
            <w:rPr>
              <w:rFonts w:ascii="Times New Roman" w:hAnsi="Times New Roman" w:cs="Times New Roman"/>
              <w:bCs/>
            </w:rPr>
            <w:fldChar w:fldCharType="separate"/>
          </w:r>
          <w:r>
            <w:rPr>
              <w:rFonts w:hint="eastAsia"/>
              <w:lang w:val="en-US" w:eastAsia="zh-CN"/>
            </w:rPr>
            <w:t>4.2.4 百叶窗执行机构</w:t>
          </w:r>
          <w:r>
            <w:tab/>
          </w:r>
          <w:r>
            <w:fldChar w:fldCharType="begin"/>
          </w:r>
          <w:r>
            <w:instrText xml:space="preserve"> PAGEREF _Toc20085 \h </w:instrText>
          </w:r>
          <w:r>
            <w:fldChar w:fldCharType="separate"/>
          </w:r>
          <w:r>
            <w:t>15</w:t>
          </w:r>
          <w:r>
            <w:fldChar w:fldCharType="end"/>
          </w:r>
          <w:r>
            <w:rPr>
              <w:rFonts w:ascii="Times New Roman" w:hAnsi="Times New Roman" w:cs="Times New Roman"/>
              <w:bCs/>
            </w:rPr>
            <w:fldChar w:fldCharType="end"/>
          </w:r>
        </w:p>
        <w:p w14:paraId="509911F8">
          <w:pPr>
            <w:pStyle w:val="10"/>
            <w:tabs>
              <w:tab w:val="right" w:leader="dot" w:pos="8786"/>
            </w:tabs>
          </w:pPr>
          <w:r>
            <w:rPr>
              <w:rFonts w:ascii="Times New Roman" w:hAnsi="Times New Roman" w:cs="Times New Roman"/>
              <w:bCs/>
            </w:rPr>
            <w:fldChar w:fldCharType="begin"/>
          </w:r>
          <w:r>
            <w:rPr>
              <w:rFonts w:ascii="Times New Roman" w:hAnsi="Times New Roman" w:cs="Times New Roman"/>
              <w:bCs/>
            </w:rPr>
            <w:instrText xml:space="preserve"> HYPERLINK \l _Toc14721 </w:instrText>
          </w:r>
          <w:r>
            <w:rPr>
              <w:rFonts w:ascii="Times New Roman" w:hAnsi="Times New Roman" w:cs="Times New Roman"/>
              <w:bCs/>
            </w:rPr>
            <w:fldChar w:fldCharType="separate"/>
          </w:r>
          <w:r>
            <w:rPr>
              <w:rFonts w:hint="eastAsia"/>
              <w:lang w:val="en-US" w:eastAsia="zh-CN"/>
            </w:rPr>
            <w:t>4.2.5 状态显示与安全模块</w:t>
          </w:r>
          <w:r>
            <w:tab/>
          </w:r>
          <w:r>
            <w:fldChar w:fldCharType="begin"/>
          </w:r>
          <w:r>
            <w:instrText xml:space="preserve"> PAGEREF _Toc14721 \h </w:instrText>
          </w:r>
          <w:r>
            <w:fldChar w:fldCharType="separate"/>
          </w:r>
          <w:r>
            <w:t>15</w:t>
          </w:r>
          <w:r>
            <w:fldChar w:fldCharType="end"/>
          </w:r>
          <w:r>
            <w:rPr>
              <w:rFonts w:ascii="Times New Roman" w:hAnsi="Times New Roman" w:cs="Times New Roman"/>
              <w:bCs/>
            </w:rPr>
            <w:fldChar w:fldCharType="end"/>
          </w:r>
        </w:p>
        <w:p w14:paraId="3A967401">
          <w:pPr>
            <w:pStyle w:val="20"/>
            <w:tabs>
              <w:tab w:val="right" w:leader="dot" w:pos="8786"/>
            </w:tabs>
          </w:pPr>
          <w:r>
            <w:rPr>
              <w:rFonts w:ascii="Times New Roman" w:hAnsi="Times New Roman" w:cs="Times New Roman"/>
              <w:bCs/>
            </w:rPr>
            <w:fldChar w:fldCharType="begin"/>
          </w:r>
          <w:r>
            <w:rPr>
              <w:rFonts w:ascii="Times New Roman" w:hAnsi="Times New Roman" w:cs="Times New Roman"/>
              <w:bCs/>
            </w:rPr>
            <w:instrText xml:space="preserve"> HYPERLINK \l _Toc25637 </w:instrText>
          </w:r>
          <w:r>
            <w:rPr>
              <w:rFonts w:ascii="Times New Roman" w:hAnsi="Times New Roman" w:cs="Times New Roman"/>
              <w:bCs/>
            </w:rPr>
            <w:fldChar w:fldCharType="separate"/>
          </w:r>
          <w:r>
            <w:rPr>
              <w:rFonts w:hint="eastAsia" w:ascii="Times New Roman" w:hAnsi="Times New Roman" w:cs="Times New Roman"/>
              <w:lang w:val="en-US" w:eastAsia="zh-CN"/>
            </w:rPr>
            <w:t>4.3 软件架构设计</w:t>
          </w:r>
          <w:r>
            <w:tab/>
          </w:r>
          <w:r>
            <w:fldChar w:fldCharType="begin"/>
          </w:r>
          <w:r>
            <w:instrText xml:space="preserve"> PAGEREF _Toc25637 \h </w:instrText>
          </w:r>
          <w:r>
            <w:fldChar w:fldCharType="separate"/>
          </w:r>
          <w:r>
            <w:t>15</w:t>
          </w:r>
          <w:r>
            <w:fldChar w:fldCharType="end"/>
          </w:r>
          <w:r>
            <w:rPr>
              <w:rFonts w:ascii="Times New Roman" w:hAnsi="Times New Roman" w:cs="Times New Roman"/>
              <w:bCs/>
            </w:rPr>
            <w:fldChar w:fldCharType="end"/>
          </w:r>
        </w:p>
        <w:p w14:paraId="746B13DE">
          <w:pPr>
            <w:pStyle w:val="20"/>
            <w:tabs>
              <w:tab w:val="right" w:leader="dot" w:pos="8786"/>
            </w:tabs>
          </w:pPr>
          <w:r>
            <w:rPr>
              <w:rFonts w:ascii="Times New Roman" w:hAnsi="Times New Roman" w:cs="Times New Roman"/>
              <w:bCs/>
            </w:rPr>
            <w:fldChar w:fldCharType="begin"/>
          </w:r>
          <w:r>
            <w:rPr>
              <w:rFonts w:ascii="Times New Roman" w:hAnsi="Times New Roman" w:cs="Times New Roman"/>
              <w:bCs/>
            </w:rPr>
            <w:instrText xml:space="preserve"> HYPERLINK \l _Toc2577 </w:instrText>
          </w:r>
          <w:r>
            <w:rPr>
              <w:rFonts w:ascii="Times New Roman" w:hAnsi="Times New Roman" w:cs="Times New Roman"/>
              <w:bCs/>
            </w:rPr>
            <w:fldChar w:fldCharType="separate"/>
          </w:r>
          <w:r>
            <w:rPr>
              <w:rFonts w:hint="eastAsia" w:ascii="Times New Roman" w:hAnsi="Times New Roman" w:cs="Times New Roman"/>
              <w:lang w:val="en-US" w:eastAsia="zh-CN"/>
            </w:rPr>
            <w:t>4.4 云端应用设计</w:t>
          </w:r>
          <w:r>
            <w:tab/>
          </w:r>
          <w:r>
            <w:fldChar w:fldCharType="begin"/>
          </w:r>
          <w:r>
            <w:instrText xml:space="preserve"> PAGEREF _Toc2577 \h </w:instrText>
          </w:r>
          <w:r>
            <w:fldChar w:fldCharType="separate"/>
          </w:r>
          <w:r>
            <w:t>16</w:t>
          </w:r>
          <w:r>
            <w:fldChar w:fldCharType="end"/>
          </w:r>
          <w:r>
            <w:rPr>
              <w:rFonts w:ascii="Times New Roman" w:hAnsi="Times New Roman" w:cs="Times New Roman"/>
              <w:bCs/>
            </w:rPr>
            <w:fldChar w:fldCharType="end"/>
          </w:r>
        </w:p>
        <w:p w14:paraId="000E8B3D">
          <w:pPr>
            <w:pStyle w:val="20"/>
            <w:tabs>
              <w:tab w:val="right" w:leader="dot" w:pos="8786"/>
            </w:tabs>
          </w:pPr>
          <w:r>
            <w:rPr>
              <w:rFonts w:ascii="Times New Roman" w:hAnsi="Times New Roman" w:cs="Times New Roman"/>
              <w:bCs/>
            </w:rPr>
            <w:fldChar w:fldCharType="begin"/>
          </w:r>
          <w:r>
            <w:rPr>
              <w:rFonts w:ascii="Times New Roman" w:hAnsi="Times New Roman" w:cs="Times New Roman"/>
              <w:bCs/>
            </w:rPr>
            <w:instrText xml:space="preserve"> HYPERLINK \l _Toc11065 </w:instrText>
          </w:r>
          <w:r>
            <w:rPr>
              <w:rFonts w:ascii="Times New Roman" w:hAnsi="Times New Roman" w:cs="Times New Roman"/>
              <w:bCs/>
            </w:rPr>
            <w:fldChar w:fldCharType="separate"/>
          </w:r>
          <w:r>
            <w:rPr>
              <w:rFonts w:hint="eastAsia" w:ascii="Times New Roman" w:hAnsi="Times New Roman" w:cs="Times New Roman"/>
              <w:lang w:val="en-US" w:eastAsia="zh-CN"/>
            </w:rPr>
            <w:t>4.5 系统控制流程</w:t>
          </w:r>
          <w:r>
            <w:tab/>
          </w:r>
          <w:r>
            <w:fldChar w:fldCharType="begin"/>
          </w:r>
          <w:r>
            <w:instrText xml:space="preserve"> PAGEREF _Toc11065 \h </w:instrText>
          </w:r>
          <w:r>
            <w:fldChar w:fldCharType="separate"/>
          </w:r>
          <w:r>
            <w:t>17</w:t>
          </w:r>
          <w:r>
            <w:fldChar w:fldCharType="end"/>
          </w:r>
          <w:r>
            <w:rPr>
              <w:rFonts w:ascii="Times New Roman" w:hAnsi="Times New Roman" w:cs="Times New Roman"/>
              <w:bCs/>
            </w:rPr>
            <w:fldChar w:fldCharType="end"/>
          </w:r>
        </w:p>
        <w:p w14:paraId="043B1562">
          <w:pPr>
            <w:pStyle w:val="17"/>
            <w:tabs>
              <w:tab w:val="right" w:leader="dot" w:pos="8786"/>
            </w:tabs>
          </w:pPr>
          <w:r>
            <w:rPr>
              <w:rFonts w:ascii="Times New Roman" w:hAnsi="Times New Roman" w:cs="Times New Roman"/>
              <w:bCs/>
            </w:rPr>
            <w:fldChar w:fldCharType="begin"/>
          </w:r>
          <w:r>
            <w:rPr>
              <w:rFonts w:ascii="Times New Roman" w:hAnsi="Times New Roman" w:cs="Times New Roman"/>
              <w:bCs/>
            </w:rPr>
            <w:instrText xml:space="preserve"> HYPERLINK \l _Toc16809 </w:instrText>
          </w:r>
          <w:r>
            <w:rPr>
              <w:rFonts w:ascii="Times New Roman" w:hAnsi="Times New Roman" w:cs="Times New Roman"/>
              <w:bCs/>
            </w:rPr>
            <w:fldChar w:fldCharType="separate"/>
          </w:r>
          <w:r>
            <w:rPr>
              <w:rFonts w:hint="eastAsia"/>
            </w:rPr>
            <w:t>第五章 其他内容</w:t>
          </w:r>
          <w:r>
            <w:tab/>
          </w:r>
          <w:r>
            <w:fldChar w:fldCharType="begin"/>
          </w:r>
          <w:r>
            <w:instrText xml:space="preserve"> PAGEREF _Toc16809 \h </w:instrText>
          </w:r>
          <w:r>
            <w:fldChar w:fldCharType="separate"/>
          </w:r>
          <w:r>
            <w:t>18</w:t>
          </w:r>
          <w:r>
            <w:fldChar w:fldCharType="end"/>
          </w:r>
          <w:r>
            <w:rPr>
              <w:rFonts w:ascii="Times New Roman" w:hAnsi="Times New Roman" w:cs="Times New Roman"/>
              <w:bCs/>
            </w:rPr>
            <w:fldChar w:fldCharType="end"/>
          </w:r>
        </w:p>
        <w:p w14:paraId="369C0776">
          <w:pPr>
            <w:pStyle w:val="20"/>
            <w:tabs>
              <w:tab w:val="right" w:leader="dot" w:pos="8786"/>
            </w:tabs>
          </w:pPr>
          <w:r>
            <w:rPr>
              <w:rFonts w:ascii="Times New Roman" w:hAnsi="Times New Roman" w:cs="Times New Roman"/>
              <w:bCs/>
            </w:rPr>
            <w:fldChar w:fldCharType="begin"/>
          </w:r>
          <w:r>
            <w:rPr>
              <w:rFonts w:ascii="Times New Roman" w:hAnsi="Times New Roman" w:cs="Times New Roman"/>
              <w:bCs/>
            </w:rPr>
            <w:instrText xml:space="preserve"> HYPERLINK \l _Toc14479 </w:instrText>
          </w:r>
          <w:r>
            <w:rPr>
              <w:rFonts w:ascii="Times New Roman" w:hAnsi="Times New Roman" w:cs="Times New Roman"/>
              <w:bCs/>
            </w:rPr>
            <w:fldChar w:fldCharType="separate"/>
          </w:r>
          <w:r>
            <w:rPr>
              <w:rFonts w:hint="eastAsia" w:ascii="Times New Roman" w:hAnsi="Times New Roman" w:cs="Times New Roman"/>
              <w:lang w:val="en-US" w:eastAsia="zh-CN"/>
            </w:rPr>
            <w:t>5.1 产品应用价值</w:t>
          </w:r>
          <w:r>
            <w:tab/>
          </w:r>
          <w:r>
            <w:fldChar w:fldCharType="begin"/>
          </w:r>
          <w:r>
            <w:instrText xml:space="preserve"> PAGEREF _Toc14479 \h </w:instrText>
          </w:r>
          <w:r>
            <w:fldChar w:fldCharType="separate"/>
          </w:r>
          <w:r>
            <w:t>18</w:t>
          </w:r>
          <w:r>
            <w:fldChar w:fldCharType="end"/>
          </w:r>
          <w:r>
            <w:rPr>
              <w:rFonts w:ascii="Times New Roman" w:hAnsi="Times New Roman" w:cs="Times New Roman"/>
              <w:bCs/>
            </w:rPr>
            <w:fldChar w:fldCharType="end"/>
          </w:r>
        </w:p>
        <w:p w14:paraId="7E2E4191">
          <w:pPr>
            <w:pStyle w:val="20"/>
            <w:tabs>
              <w:tab w:val="right" w:leader="dot" w:pos="8786"/>
            </w:tabs>
          </w:pPr>
          <w:r>
            <w:rPr>
              <w:rFonts w:ascii="Times New Roman" w:hAnsi="Times New Roman" w:cs="Times New Roman"/>
              <w:bCs/>
            </w:rPr>
            <w:fldChar w:fldCharType="begin"/>
          </w:r>
          <w:r>
            <w:rPr>
              <w:rFonts w:ascii="Times New Roman" w:hAnsi="Times New Roman" w:cs="Times New Roman"/>
              <w:bCs/>
            </w:rPr>
            <w:instrText xml:space="preserve"> HYPERLINK \l _Toc28017 </w:instrText>
          </w:r>
          <w:r>
            <w:rPr>
              <w:rFonts w:ascii="Times New Roman" w:hAnsi="Times New Roman" w:cs="Times New Roman"/>
              <w:bCs/>
            </w:rPr>
            <w:fldChar w:fldCharType="separate"/>
          </w:r>
          <w:r>
            <w:rPr>
              <w:rFonts w:hint="eastAsia" w:ascii="Times New Roman" w:hAnsi="Times New Roman" w:cs="Times New Roman"/>
              <w:lang w:val="en-US" w:eastAsia="zh-CN"/>
            </w:rPr>
            <w:t>5.2 工业设计与结构设计</w:t>
          </w:r>
          <w:r>
            <w:tab/>
          </w:r>
          <w:r>
            <w:fldChar w:fldCharType="begin"/>
          </w:r>
          <w:r>
            <w:instrText xml:space="preserve"> PAGEREF _Toc28017 \h </w:instrText>
          </w:r>
          <w:r>
            <w:fldChar w:fldCharType="separate"/>
          </w:r>
          <w:r>
            <w:t>18</w:t>
          </w:r>
          <w:r>
            <w:fldChar w:fldCharType="end"/>
          </w:r>
          <w:r>
            <w:rPr>
              <w:rFonts w:ascii="Times New Roman" w:hAnsi="Times New Roman" w:cs="Times New Roman"/>
              <w:bCs/>
            </w:rPr>
            <w:fldChar w:fldCharType="end"/>
          </w:r>
        </w:p>
        <w:p w14:paraId="2387629C">
          <w:pPr>
            <w:pStyle w:val="20"/>
            <w:tabs>
              <w:tab w:val="right" w:leader="dot" w:pos="8786"/>
            </w:tabs>
          </w:pPr>
          <w:r>
            <w:rPr>
              <w:rFonts w:ascii="Times New Roman" w:hAnsi="Times New Roman" w:cs="Times New Roman"/>
              <w:bCs/>
            </w:rPr>
            <w:fldChar w:fldCharType="begin"/>
          </w:r>
          <w:r>
            <w:rPr>
              <w:rFonts w:ascii="Times New Roman" w:hAnsi="Times New Roman" w:cs="Times New Roman"/>
              <w:bCs/>
            </w:rPr>
            <w:instrText xml:space="preserve"> HYPERLINK \l _Toc27009 </w:instrText>
          </w:r>
          <w:r>
            <w:rPr>
              <w:rFonts w:ascii="Times New Roman" w:hAnsi="Times New Roman" w:cs="Times New Roman"/>
              <w:bCs/>
            </w:rPr>
            <w:fldChar w:fldCharType="separate"/>
          </w:r>
          <w:r>
            <w:rPr>
              <w:rFonts w:hint="eastAsia" w:ascii="Times New Roman" w:hAnsi="Times New Roman" w:cs="Times New Roman"/>
              <w:lang w:val="en-US" w:eastAsia="zh-CN"/>
            </w:rPr>
            <w:t>5.3 成本与实现可行性</w:t>
          </w:r>
          <w:r>
            <w:tab/>
          </w:r>
          <w:r>
            <w:fldChar w:fldCharType="begin"/>
          </w:r>
          <w:r>
            <w:instrText xml:space="preserve"> PAGEREF _Toc27009 \h </w:instrText>
          </w:r>
          <w:r>
            <w:fldChar w:fldCharType="separate"/>
          </w:r>
          <w:r>
            <w:t>18</w:t>
          </w:r>
          <w:r>
            <w:fldChar w:fldCharType="end"/>
          </w:r>
          <w:r>
            <w:rPr>
              <w:rFonts w:ascii="Times New Roman" w:hAnsi="Times New Roman" w:cs="Times New Roman"/>
              <w:bCs/>
            </w:rPr>
            <w:fldChar w:fldCharType="end"/>
          </w:r>
        </w:p>
        <w:p w14:paraId="1A7C0E77">
          <w:pPr>
            <w:pStyle w:val="20"/>
            <w:tabs>
              <w:tab w:val="right" w:leader="dot" w:pos="8786"/>
            </w:tabs>
          </w:pPr>
          <w:r>
            <w:rPr>
              <w:rFonts w:ascii="Times New Roman" w:hAnsi="Times New Roman" w:cs="Times New Roman"/>
              <w:bCs/>
            </w:rPr>
            <w:fldChar w:fldCharType="begin"/>
          </w:r>
          <w:r>
            <w:rPr>
              <w:rFonts w:ascii="Times New Roman" w:hAnsi="Times New Roman" w:cs="Times New Roman"/>
              <w:bCs/>
            </w:rPr>
            <w:instrText xml:space="preserve"> HYPERLINK \l _Toc11995 </w:instrText>
          </w:r>
          <w:r>
            <w:rPr>
              <w:rFonts w:ascii="Times New Roman" w:hAnsi="Times New Roman" w:cs="Times New Roman"/>
              <w:bCs/>
            </w:rPr>
            <w:fldChar w:fldCharType="separate"/>
          </w:r>
          <w:r>
            <w:rPr>
              <w:rFonts w:hint="eastAsia" w:ascii="Times New Roman" w:hAnsi="Times New Roman" w:cs="Times New Roman"/>
              <w:lang w:val="en-US" w:eastAsia="zh-CN"/>
            </w:rPr>
            <w:t>5.4 系统扩展与推广前景</w:t>
          </w:r>
          <w:r>
            <w:tab/>
          </w:r>
          <w:r>
            <w:fldChar w:fldCharType="begin"/>
          </w:r>
          <w:r>
            <w:instrText xml:space="preserve"> PAGEREF _Toc11995 \h </w:instrText>
          </w:r>
          <w:r>
            <w:fldChar w:fldCharType="separate"/>
          </w:r>
          <w:r>
            <w:t>19</w:t>
          </w:r>
          <w:r>
            <w:fldChar w:fldCharType="end"/>
          </w:r>
          <w:r>
            <w:rPr>
              <w:rFonts w:ascii="Times New Roman" w:hAnsi="Times New Roman" w:cs="Times New Roman"/>
              <w:bCs/>
            </w:rPr>
            <w:fldChar w:fldCharType="end"/>
          </w:r>
        </w:p>
        <w:p w14:paraId="3D9D0B9F">
          <w:pPr>
            <w:pStyle w:val="17"/>
            <w:tabs>
              <w:tab w:val="right" w:leader="dot" w:pos="8786"/>
            </w:tabs>
          </w:pPr>
          <w:r>
            <w:rPr>
              <w:rFonts w:ascii="Times New Roman" w:hAnsi="Times New Roman" w:cs="Times New Roman"/>
              <w:bCs/>
            </w:rPr>
            <w:fldChar w:fldCharType="begin"/>
          </w:r>
          <w:r>
            <w:rPr>
              <w:rFonts w:ascii="Times New Roman" w:hAnsi="Times New Roman" w:cs="Times New Roman"/>
              <w:bCs/>
            </w:rPr>
            <w:instrText xml:space="preserve"> HYPERLINK \l _Toc21785 </w:instrText>
          </w:r>
          <w:r>
            <w:rPr>
              <w:rFonts w:ascii="Times New Roman" w:hAnsi="Times New Roman" w:cs="Times New Roman"/>
              <w:bCs/>
            </w:rPr>
            <w:fldChar w:fldCharType="separate"/>
          </w:r>
          <w:r>
            <w:rPr>
              <w:rFonts w:hint="eastAsia"/>
            </w:rPr>
            <w:t>参考</w:t>
          </w:r>
          <w:r>
            <w:t>文献</w:t>
          </w:r>
          <w:r>
            <w:tab/>
          </w:r>
          <w:r>
            <w:fldChar w:fldCharType="begin"/>
          </w:r>
          <w:r>
            <w:instrText xml:space="preserve"> PAGEREF _Toc21785 \h </w:instrText>
          </w:r>
          <w:r>
            <w:fldChar w:fldCharType="separate"/>
          </w:r>
          <w:r>
            <w:t>20</w:t>
          </w:r>
          <w:r>
            <w:fldChar w:fldCharType="end"/>
          </w:r>
          <w:r>
            <w:rPr>
              <w:rFonts w:ascii="Times New Roman" w:hAnsi="Times New Roman" w:cs="Times New Roman"/>
              <w:bCs/>
            </w:rPr>
            <w:fldChar w:fldCharType="end"/>
          </w:r>
        </w:p>
        <w:p w14:paraId="22F8E350">
          <w:pPr>
            <w:tabs>
              <w:tab w:val="right" w:leader="dot" w:pos="8776"/>
            </w:tabs>
            <w:spacing w:line="300" w:lineRule="auto"/>
            <w:rPr>
              <w:rFonts w:ascii="Times New Roman" w:hAnsi="Times New Roman" w:cs="Times New Roman"/>
            </w:rPr>
          </w:pPr>
          <w:r>
            <w:rPr>
              <w:rFonts w:ascii="Times New Roman" w:hAnsi="Times New Roman" w:cs="Times New Roman"/>
              <w:b/>
              <w:bCs/>
            </w:rPr>
            <w:fldChar w:fldCharType="end"/>
          </w:r>
        </w:p>
      </w:sdtContent>
    </w:sdt>
    <w:p w14:paraId="41353001">
      <w:pPr>
        <w:widowControl/>
        <w:spacing w:line="300" w:lineRule="auto"/>
        <w:jc w:val="left"/>
        <w:rPr>
          <w:rFonts w:ascii="Times New Roman" w:hAnsi="Times New Roman" w:cs="Times New Roman"/>
          <w:b/>
          <w:sz w:val="28"/>
          <w:szCs w:val="28"/>
        </w:rPr>
      </w:pPr>
    </w:p>
    <w:p w14:paraId="307F7C31">
      <w:pPr>
        <w:widowControl/>
        <w:spacing w:line="300" w:lineRule="auto"/>
        <w:jc w:val="left"/>
        <w:rPr>
          <w:rFonts w:ascii="Times New Roman" w:hAnsi="Times New Roman" w:cs="Times New Roman"/>
          <w:b/>
          <w:sz w:val="28"/>
          <w:szCs w:val="28"/>
        </w:rPr>
      </w:pPr>
    </w:p>
    <w:p w14:paraId="25CC37DF">
      <w:pPr>
        <w:widowControl/>
        <w:spacing w:line="300" w:lineRule="auto"/>
        <w:jc w:val="left"/>
        <w:rPr>
          <w:rFonts w:hint="eastAsia" w:ascii="Times New Roman" w:hAnsi="Times New Roman" w:cs="Times New Roman"/>
          <w:b/>
          <w:sz w:val="28"/>
          <w:szCs w:val="28"/>
          <w:lang w:val="en-US" w:eastAsia="zh-CN"/>
        </w:rPr>
      </w:pPr>
      <w:r>
        <w:rPr>
          <w:rFonts w:hint="eastAsia" w:ascii="Times New Roman" w:hAnsi="Times New Roman" w:cs="Times New Roman"/>
          <w:b/>
          <w:sz w:val="28"/>
          <w:szCs w:val="28"/>
          <w:lang w:val="en-US" w:eastAsia="zh-CN"/>
        </w:rPr>
        <w:t>实物展示：</w:t>
      </w:r>
    </w:p>
    <w:p w14:paraId="1CF4926C">
      <w:pPr>
        <w:widowControl/>
        <w:spacing w:line="300" w:lineRule="auto"/>
        <w:jc w:val="left"/>
        <w:rPr>
          <w:rFonts w:hint="default" w:ascii="Times New Roman" w:hAnsi="Times New Roman" w:cs="Times New Roman"/>
          <w:b/>
          <w:sz w:val="28"/>
          <w:szCs w:val="28"/>
          <w:lang w:val="en-US" w:eastAsia="zh-CN"/>
        </w:rPr>
      </w:pPr>
      <w:r>
        <w:drawing>
          <wp:inline distT="0" distB="0" distL="114300" distR="114300">
            <wp:extent cx="5570220" cy="4150360"/>
            <wp:effectExtent l="0" t="0" r="5080" b="254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19"/>
                    <a:stretch>
                      <a:fillRect/>
                    </a:stretch>
                  </pic:blipFill>
                  <pic:spPr>
                    <a:xfrm>
                      <a:off x="0" y="0"/>
                      <a:ext cx="5570220" cy="4150360"/>
                    </a:xfrm>
                    <a:prstGeom prst="rect">
                      <a:avLst/>
                    </a:prstGeom>
                    <a:noFill/>
                    <a:ln>
                      <a:noFill/>
                    </a:ln>
                  </pic:spPr>
                </pic:pic>
              </a:graphicData>
            </a:graphic>
          </wp:inline>
        </w:drawing>
      </w:r>
    </w:p>
    <w:p w14:paraId="26883836">
      <w:pPr>
        <w:widowControl/>
        <w:jc w:val="left"/>
        <w:rPr>
          <w:rFonts w:ascii="Times New Roman" w:hAnsi="Times New Roman" w:cs="Times New Roman"/>
          <w:b/>
          <w:sz w:val="28"/>
          <w:szCs w:val="28"/>
        </w:rPr>
        <w:sectPr>
          <w:headerReference r:id="rId8" w:type="default"/>
          <w:footerReference r:id="rId9" w:type="default"/>
          <w:endnotePr>
            <w:numFmt w:val="decimal"/>
          </w:endnotePr>
          <w:pgSz w:w="11906" w:h="16838"/>
          <w:pgMar w:top="2211" w:right="1418" w:bottom="2155" w:left="1418" w:header="851" w:footer="992" w:gutter="284"/>
          <w:pgNumType w:fmt="upperRoman"/>
          <w:cols w:space="425" w:num="1"/>
          <w:docGrid w:type="lines" w:linePitch="312" w:charSpace="0"/>
        </w:sectPr>
      </w:pPr>
      <w:r>
        <w:rPr>
          <w:rFonts w:ascii="Times New Roman" w:hAnsi="Times New Roman" w:cs="Times New Roman"/>
          <w:b/>
          <w:sz w:val="28"/>
          <w:szCs w:val="28"/>
        </w:rPr>
        <w:br w:type="page"/>
      </w:r>
    </w:p>
    <w:p w14:paraId="52E12D0F">
      <w:pPr>
        <w:pStyle w:val="2"/>
        <w:numPr>
          <w:ilvl w:val="0"/>
          <w:numId w:val="2"/>
        </w:numPr>
        <w:spacing w:line="360" w:lineRule="auto"/>
        <w:jc w:val="center"/>
      </w:pPr>
      <w:bookmarkStart w:id="12" w:name="_Toc11988"/>
      <w:r>
        <w:rPr>
          <w:rFonts w:hint="eastAsia"/>
        </w:rPr>
        <w:t>设计需求</w:t>
      </w:r>
      <w:r>
        <w:t>分析</w:t>
      </w:r>
      <w:bookmarkEnd w:id="12"/>
    </w:p>
    <w:p w14:paraId="10FED62E">
      <w:pPr>
        <w:pStyle w:val="3"/>
        <w:numPr>
          <w:ilvl w:val="1"/>
          <w:numId w:val="2"/>
        </w:numPr>
      </w:pPr>
      <w:r>
        <w:rPr>
          <w:rFonts w:hint="eastAsia"/>
          <w:lang w:val="en-US" w:eastAsia="zh-CN"/>
        </w:rPr>
        <w:t xml:space="preserve"> </w:t>
      </w:r>
      <w:bookmarkStart w:id="13" w:name="_Toc27694"/>
      <w:r>
        <w:rPr>
          <w:rFonts w:hint="eastAsia"/>
          <w:lang w:val="en-US" w:eastAsia="zh-CN"/>
        </w:rPr>
        <w:t>传统百叶窗存在的问题</w:t>
      </w:r>
      <w:bookmarkEnd w:id="13"/>
    </w:p>
    <w:p w14:paraId="124F7425">
      <w:pPr>
        <w:pStyle w:val="4"/>
        <w:numPr>
          <w:ilvl w:val="2"/>
          <w:numId w:val="2"/>
        </w:numPr>
        <w:rPr>
          <w:rFonts w:hint="eastAsia"/>
        </w:rPr>
      </w:pPr>
      <w:bookmarkStart w:id="14" w:name="_Toc24251"/>
      <w:r>
        <w:rPr>
          <w:rFonts w:hint="eastAsia"/>
        </w:rPr>
        <w:t>自动化程度较低</w:t>
      </w:r>
      <w:bookmarkEnd w:id="14"/>
    </w:p>
    <w:p w14:paraId="1BF359B6">
      <w:pPr>
        <w:ind w:firstLine="420" w:firstLineChars="0"/>
        <w:rPr>
          <w:rFonts w:hint="eastAsia"/>
          <w:lang w:val="en-US" w:eastAsia="zh-CN"/>
        </w:rPr>
      </w:pPr>
      <w:r>
        <w:rPr>
          <w:rFonts w:hint="eastAsia"/>
          <w:lang w:val="en-US" w:eastAsia="zh-CN"/>
        </w:rPr>
        <w:t>百叶窗主要依赖用户手动调节，通常只能完成叶片开启、关闭或角度调整等基本操作，无法根据室内外环境变传统化自主做出控制决策。当用户外出、休息或无法及时操作时，百叶窗难以主动响应突发天气和室内环境变化。</w:t>
      </w:r>
    </w:p>
    <w:p w14:paraId="00E12E66">
      <w:pPr>
        <w:ind w:firstLine="420" w:firstLineChars="0"/>
        <w:rPr>
          <w:rFonts w:hint="eastAsia"/>
          <w:lang w:val="en-US" w:eastAsia="zh-CN"/>
        </w:rPr>
      </w:pPr>
      <w:r>
        <w:rPr>
          <w:rFonts w:hint="eastAsia"/>
          <w:lang w:val="en-US" w:eastAsia="zh-CN"/>
        </w:rPr>
        <w:t>部分现有电动百叶窗虽然支持遥控或定时控制，但其控制方式仍以固定指令为主，缺少对雨水、温湿度、光照和空气质量等多种环境信息的综合判断，容易出现控制策略与实际环境不匹配的问题。</w:t>
      </w:r>
    </w:p>
    <w:p w14:paraId="72A5C0C7">
      <w:pPr>
        <w:pStyle w:val="4"/>
        <w:numPr>
          <w:ilvl w:val="2"/>
          <w:numId w:val="2"/>
        </w:numPr>
        <w:rPr>
          <w:rFonts w:hint="eastAsia"/>
        </w:rPr>
      </w:pPr>
      <w:bookmarkStart w:id="15" w:name="_Toc14453"/>
      <w:r>
        <w:rPr>
          <w:rFonts w:hint="eastAsia"/>
          <w:lang w:val="en-US" w:eastAsia="zh-CN"/>
        </w:rPr>
        <w:t>难以及时应对环境突变</w:t>
      </w:r>
      <w:bookmarkEnd w:id="15"/>
    </w:p>
    <w:p w14:paraId="5ED6300D">
      <w:pPr>
        <w:ind w:firstLine="420" w:firstLineChars="0"/>
        <w:rPr>
          <w:rFonts w:hint="eastAsia"/>
          <w:lang w:val="en-US" w:eastAsia="zh-CN"/>
        </w:rPr>
      </w:pPr>
      <w:r>
        <w:rPr>
          <w:rFonts w:hint="eastAsia"/>
          <w:lang w:val="en-US" w:eastAsia="zh-CN"/>
        </w:rPr>
        <w:t>住宅、宿舍、教室和办公室等场景中的环境状态具有明显的动态性。例如，百叶窗处于开启状态时可能突然降雨；室外光照强度可能在短时间内显著升高；室内温度或二氧化碳浓度也可能因人员活动而发生变化。</w:t>
      </w:r>
    </w:p>
    <w:p w14:paraId="4992E749">
      <w:pPr>
        <w:ind w:firstLine="420" w:firstLineChars="0"/>
        <w:rPr>
          <w:rFonts w:hint="eastAsia"/>
          <w:lang w:val="en-US" w:eastAsia="zh-CN"/>
        </w:rPr>
      </w:pPr>
      <w:r>
        <w:rPr>
          <w:rFonts w:hint="eastAsia"/>
          <w:lang w:val="en-US" w:eastAsia="zh-CN"/>
        </w:rPr>
        <w:t>传统百叶窗无法主动感知上述环境变化。用户离家后，一旦发生降雨或强光照射，往往无法及时调整叶片状态，可能造成雨水进入室内、家具长期暴晒或室内热负荷增加等问题。</w:t>
      </w:r>
    </w:p>
    <w:p w14:paraId="6971F6F6">
      <w:pPr>
        <w:pStyle w:val="4"/>
        <w:numPr>
          <w:ilvl w:val="2"/>
          <w:numId w:val="2"/>
        </w:numPr>
        <w:rPr>
          <w:rFonts w:hint="eastAsia"/>
          <w:lang w:val="en-US" w:eastAsia="zh-CN"/>
        </w:rPr>
      </w:pPr>
      <w:bookmarkStart w:id="16" w:name="_Toc17302"/>
      <w:r>
        <w:rPr>
          <w:rFonts w:hint="eastAsia"/>
          <w:lang w:val="en-US" w:eastAsia="zh-CN"/>
        </w:rPr>
        <w:t>单一传感器控制存在局限</w:t>
      </w:r>
      <w:bookmarkEnd w:id="16"/>
    </w:p>
    <w:p w14:paraId="2BDAD3B0">
      <w:pPr>
        <w:ind w:firstLine="420" w:firstLineChars="0"/>
        <w:rPr>
          <w:rFonts w:hint="eastAsia"/>
          <w:lang w:val="en-US" w:eastAsia="zh-CN"/>
        </w:rPr>
      </w:pPr>
      <w:r>
        <w:rPr>
          <w:rFonts w:hint="eastAsia"/>
          <w:lang w:val="en-US" w:eastAsia="zh-CN"/>
        </w:rPr>
        <w:t>部分智能百叶窗仅根据光照强度、时间或单一温度阈值进行控制。例如，仅检测到室内温度升高便打开百叶窗，却没有判断室外温度、降雨状态和室外空气质量，可能导致热空气或污染空气进入室内。</w:t>
      </w:r>
    </w:p>
    <w:p w14:paraId="7E077A37">
      <w:pPr>
        <w:ind w:firstLine="420" w:firstLineChars="0"/>
        <w:rPr>
          <w:rFonts w:hint="eastAsia"/>
          <w:lang w:val="en-US" w:eastAsia="zh-CN"/>
        </w:rPr>
      </w:pPr>
      <w:r>
        <w:rPr>
          <w:rFonts w:hint="eastAsia"/>
          <w:lang w:val="en-US" w:eastAsia="zh-CN"/>
        </w:rPr>
        <w:t>因此，百叶窗控制不能只依赖某一个传感器，而应综合雨水、室内外温湿度、光照和空气质量等多源数据，对当前是否适合通风、遮阳或关闭进行联合判断。</w:t>
      </w:r>
    </w:p>
    <w:p w14:paraId="36A43E4E">
      <w:pPr>
        <w:pStyle w:val="4"/>
        <w:numPr>
          <w:ilvl w:val="2"/>
          <w:numId w:val="2"/>
        </w:numPr>
        <w:rPr>
          <w:rFonts w:hint="eastAsia"/>
          <w:lang w:val="en-US" w:eastAsia="zh-CN"/>
        </w:rPr>
      </w:pPr>
      <w:bookmarkStart w:id="17" w:name="_Toc5111"/>
      <w:r>
        <w:rPr>
          <w:rFonts w:hint="eastAsia"/>
          <w:lang w:val="en-US" w:eastAsia="zh-CN"/>
        </w:rPr>
        <w:t>接触式操作的适用场景有限</w:t>
      </w:r>
      <w:bookmarkEnd w:id="17"/>
    </w:p>
    <w:p w14:paraId="5FACF73D">
      <w:pPr>
        <w:ind w:firstLine="420" w:firstLineChars="0"/>
        <w:rPr>
          <w:rFonts w:hint="eastAsia"/>
          <w:lang w:val="en-US" w:eastAsia="zh-CN"/>
        </w:rPr>
      </w:pPr>
      <w:r>
        <w:rPr>
          <w:rFonts w:hint="eastAsia"/>
          <w:lang w:val="en-US" w:eastAsia="zh-CN"/>
        </w:rPr>
        <w:t>传统墙壁开关、遥控器和手机操作均需要用户主动接触设备。在厨房、实验室、医院和养老机构等场景中，用户可能双手持物、手部潮湿或不便接触公共设备，此时传统操作方式的便利性和卫生性不足。</w:t>
      </w:r>
    </w:p>
    <w:p w14:paraId="2F01A393">
      <w:pPr>
        <w:ind w:firstLine="420" w:firstLineChars="0"/>
        <w:rPr>
          <w:rFonts w:hint="eastAsia"/>
          <w:lang w:val="en-US" w:eastAsia="zh-CN"/>
        </w:rPr>
      </w:pPr>
      <w:r>
        <w:rPr>
          <w:rFonts w:hint="eastAsia"/>
          <w:lang w:val="en-US" w:eastAsia="zh-CN"/>
        </w:rPr>
        <w:t>因此，系统需要提供语音等无接触交互方式，使用户能够在不触碰开关和终端的情况下完成关窗、暂停和角度调节等操作。</w:t>
      </w:r>
    </w:p>
    <w:p w14:paraId="4AD7B5CD">
      <w:pPr>
        <w:pStyle w:val="4"/>
        <w:numPr>
          <w:ilvl w:val="2"/>
          <w:numId w:val="2"/>
        </w:numPr>
        <w:rPr>
          <w:rFonts w:hint="eastAsia"/>
          <w:lang w:val="en-US" w:eastAsia="zh-CN"/>
        </w:rPr>
      </w:pPr>
      <w:bookmarkStart w:id="18" w:name="_Toc23930"/>
      <w:r>
        <w:rPr>
          <w:rFonts w:hint="eastAsia"/>
          <w:lang w:val="en-US" w:eastAsia="zh-CN"/>
        </w:rPr>
        <w:t>云端控制存在实时性和可靠性风险</w:t>
      </w:r>
      <w:bookmarkEnd w:id="18"/>
    </w:p>
    <w:p w14:paraId="692F2CFD">
      <w:pPr>
        <w:ind w:firstLine="420" w:firstLineChars="0"/>
        <w:rPr>
          <w:rFonts w:hint="eastAsia"/>
          <w:lang w:val="en-US" w:eastAsia="zh-CN"/>
        </w:rPr>
      </w:pPr>
      <w:r>
        <w:rPr>
          <w:rFonts w:hint="eastAsia"/>
          <w:lang w:val="en-US" w:eastAsia="zh-CN"/>
        </w:rPr>
        <w:t>完全依赖云端平台的智能设备容易受到网络延迟、连接中断和服务器异常等因素影响。当系统检测到降雨或机械限位等安全事件时，如果仍需等待云端决策，可能错过最佳处理时机。</w:t>
      </w:r>
    </w:p>
    <w:p w14:paraId="7FD0815D">
      <w:pPr>
        <w:ind w:firstLine="420" w:firstLineChars="0"/>
      </w:pPr>
      <w:r>
        <w:rPr>
          <w:rFonts w:hint="eastAsia"/>
          <w:lang w:val="en-US" w:eastAsia="zh-CN"/>
        </w:rPr>
        <w:t>因此，智能百叶窗必须具备本地独立控制能力。云端大模型可用于理解用户需求和生成高层控制策略，但降雨保护、限位检测和电机停止等安全功能应由边缘控制器直接完成。</w:t>
      </w:r>
    </w:p>
    <w:p w14:paraId="7CFFD4C7">
      <w:pPr>
        <w:pStyle w:val="3"/>
        <w:bidi w:val="0"/>
        <w:rPr>
          <w:rFonts w:hint="eastAsia"/>
          <w:lang w:val="en-US" w:eastAsia="zh-CN"/>
        </w:rPr>
      </w:pPr>
      <w:bookmarkStart w:id="19" w:name="_Toc24877"/>
      <w:r>
        <w:rPr>
          <w:rFonts w:hint="eastAsia"/>
          <w:lang w:val="en-US" w:eastAsia="zh-CN"/>
        </w:rPr>
        <w:t>1.2 智能家居的实际需求</w:t>
      </w:r>
      <w:bookmarkEnd w:id="19"/>
    </w:p>
    <w:p w14:paraId="10BC69D7">
      <w:pPr>
        <w:ind w:firstLine="420" w:firstLineChars="0"/>
        <w:rPr>
          <w:rFonts w:hint="eastAsia"/>
          <w:lang w:val="en-US" w:eastAsia="zh-CN"/>
        </w:rPr>
      </w:pPr>
      <w:r>
        <w:rPr>
          <w:rFonts w:hint="eastAsia"/>
          <w:lang w:val="en-US" w:eastAsia="zh-CN"/>
        </w:rPr>
        <w:t>随着智能家居技术的发展，用户对窗户和百叶窗的需求已不再局限于简单的开启、关闭和角度调节，而是希望设备能够根据天气变化、室内环境状态和实际使用场景主动完成控制。在住宅、宿舍、教室和办公室等场所中，用户离开现场后往往无法持续关注窗户状态。当百叶窗处于开启状态时，如果突然发生降雨、强光照射或室外空气质量变化，传统设备无法及时响应，可能导致雨水进入室内、家具长期受到阳光直射，或者室内温度和空气质量持续恶化。因此，智能百叶窗需要具备对雨水、室内外温湿度、光照和空气质量等信息的实时感知能力，并能够在异常环境出现时主动采取相应措施。</w:t>
      </w:r>
    </w:p>
    <w:p w14:paraId="6C2E24E3">
      <w:pPr>
        <w:ind w:firstLine="420" w:firstLineChars="0"/>
        <w:rPr>
          <w:rFonts w:hint="eastAsia"/>
          <w:lang w:val="en-US" w:eastAsia="zh-CN"/>
        </w:rPr>
      </w:pPr>
      <w:r>
        <w:rPr>
          <w:rFonts w:hint="eastAsia"/>
          <w:lang w:val="en-US" w:eastAsia="zh-CN"/>
        </w:rPr>
        <w:t>在厨房、实验室、医院和养老机构等场景中，用户还可能面临不方便直接操作开关的问题。例如，用户在厨房进行切菜、翻炒或清洗等操作时，双手可能被占用或处于潮湿、油污状态，难以及时使用墙壁开关、遥控器或手机。当用户需要开窗通风、调整采光或关闭百叶窗时，无接触交互能够明显提高操作便利性。因此，本作品引入语音识别模型，通过语音转文字模型和意图识别模型识别用户控制意图，使用户在不接触设备的情况下完成关窗、暂停等操作。</w:t>
      </w:r>
    </w:p>
    <w:p w14:paraId="168B1835">
      <w:pPr>
        <w:ind w:firstLine="420" w:firstLineChars="0"/>
        <w:rPr>
          <w:rFonts w:hint="default"/>
          <w:lang w:val="en-US" w:eastAsia="zh-CN"/>
        </w:rPr>
      </w:pPr>
      <w:r>
        <w:rPr>
          <w:rFonts w:hint="eastAsia"/>
          <w:lang w:val="en-US" w:eastAsia="zh-CN"/>
        </w:rPr>
        <w:t>室内环境舒适度并不是由单一因素决定的，而是受到温度、湿度、光照和空气质量等多种因素的共同影响。例如，当室内温度较高时，只有在室外温度较低、没有降雨且室外环境适合通风的情况下，增加百叶窗叶片开启角度才具有实际意义；当光照强度过高时，则需要适当减小叶片角度，以降低太阳辐射和眩光影响。若天气良好，但是室外有人焚烧垃圾，系统也应执行开窗通风。因此，智能百叶窗需要综合多源环境数据进行融合判断，按照安全优先、舒适协调的原则确定控制策略，而不能仅依赖固定阈值或单一传感器。智能窗户会向大模型提交综合的天气API数据和本地的传感数据，让大模型给用户建议。</w:t>
      </w:r>
    </w:p>
    <w:p w14:paraId="13D7C4DD">
      <w:pPr>
        <w:ind w:firstLine="420" w:firstLineChars="0"/>
        <w:rPr>
          <w:rFonts w:hint="eastAsia"/>
          <w:lang w:val="en-US" w:eastAsia="zh-CN"/>
        </w:rPr>
      </w:pPr>
      <w:r>
        <w:rPr>
          <w:rFonts w:hint="eastAsia"/>
          <w:lang w:val="en-US" w:eastAsia="zh-CN"/>
        </w:rPr>
        <w:t>不同用户在睡眠、学习、办公和离家等状态下，对通风、遮阳和采光的需求也存在差异。传统设备通常要求用户逐项设置温度、光照和开启角度等参数，操作过程较为复杂。本作品通过ds-v4-flash理解用户输入的自然语言需求，将“天气有点热，帮我开窗”等表达转换为舵机的运动结构化策略，再由ESP32-P4结合实时环境数据进行安全校验和执行。用户还可以通过移动端查看温湿度、光照、空气质量和百叶窗运行当前状态，并进行远程控制和模式切换，从而满足个性化和远程管理需求。</w:t>
      </w:r>
    </w:p>
    <w:p w14:paraId="11DD61FA">
      <w:pPr>
        <w:ind w:firstLine="420" w:firstLineChars="0"/>
        <w:rPr>
          <w:rFonts w:hint="eastAsia"/>
          <w:lang w:val="en-US" w:eastAsia="zh-CN"/>
        </w:rPr>
      </w:pPr>
      <w:r>
        <w:rPr>
          <w:rFonts w:hint="eastAsia"/>
          <w:lang w:val="en-US" w:eastAsia="zh-CN"/>
        </w:rPr>
        <w:t>此外，在环境条件适宜时，合理利用自然通风能够减少空调、新风设备的使用时间。智能百叶窗通过分析室内外温差、空气质量、当前风速动态调整叶片角度，在保障安全和舒适的前提下优先利用自然环境条件，为建筑节能和智能家居设备协同控制提供基础。</w:t>
      </w:r>
    </w:p>
    <w:p w14:paraId="7B12FF9F">
      <w:pPr>
        <w:pStyle w:val="3"/>
        <w:bidi w:val="0"/>
        <w:rPr>
          <w:rFonts w:hint="eastAsia"/>
          <w:lang w:val="en-US" w:eastAsia="zh-CN"/>
        </w:rPr>
      </w:pPr>
      <w:bookmarkStart w:id="20" w:name="_Toc17613"/>
      <w:r>
        <w:rPr>
          <w:rFonts w:hint="eastAsia"/>
          <w:lang w:val="en-US" w:eastAsia="zh-CN"/>
        </w:rPr>
        <w:t>1.3 设计目标</w:t>
      </w:r>
      <w:bookmarkEnd w:id="20"/>
    </w:p>
    <w:p w14:paraId="68D73AD0">
      <w:pPr>
        <w:pStyle w:val="4"/>
        <w:numPr>
          <w:ilvl w:val="0"/>
          <w:numId w:val="0"/>
        </w:numPr>
        <w:ind w:leftChars="0"/>
        <w:rPr>
          <w:rFonts w:hint="eastAsia"/>
          <w:lang w:val="en-US" w:eastAsia="zh-CN"/>
        </w:rPr>
      </w:pPr>
      <w:bookmarkStart w:id="21" w:name="_Toc24437"/>
      <w:r>
        <w:rPr>
          <w:rFonts w:hint="eastAsia"/>
          <w:lang w:val="en-US" w:eastAsia="zh-CN"/>
        </w:rPr>
        <w:t>1.3.1 实现多源环境自动感知</w:t>
      </w:r>
      <w:bookmarkEnd w:id="21"/>
    </w:p>
    <w:p w14:paraId="76FD3643">
      <w:pPr>
        <w:rPr>
          <w:rFonts w:hint="eastAsia"/>
          <w:lang w:val="en-US" w:eastAsia="zh-CN"/>
        </w:rPr>
      </w:pPr>
      <w:r>
        <w:rPr>
          <w:rFonts w:hint="eastAsia"/>
          <w:lang w:val="en-US" w:eastAsia="zh-CN"/>
        </w:rPr>
        <w:t>系统应能够实时采集雨水、室内外温湿度、光照和室外空气质量等信息，并对传感器数据进行状态融合，为百叶窗自动控制提供可靠依据。</w:t>
      </w:r>
    </w:p>
    <w:p w14:paraId="3515B735">
      <w:pPr>
        <w:pStyle w:val="4"/>
        <w:numPr>
          <w:ilvl w:val="0"/>
          <w:numId w:val="0"/>
        </w:numPr>
        <w:ind w:leftChars="0"/>
        <w:rPr>
          <w:rFonts w:hint="eastAsia"/>
          <w:lang w:val="en-US" w:eastAsia="zh-CN"/>
        </w:rPr>
      </w:pPr>
      <w:bookmarkStart w:id="22" w:name="_Toc18907"/>
      <w:r>
        <w:rPr>
          <w:rFonts w:hint="eastAsia"/>
          <w:lang w:val="en-US" w:eastAsia="zh-CN"/>
        </w:rPr>
        <w:t>1.3.2 建立本地安全优先机制</w:t>
      </w:r>
      <w:bookmarkEnd w:id="22"/>
    </w:p>
    <w:p w14:paraId="06D9F903">
      <w:pPr>
        <w:rPr>
          <w:rFonts w:hint="eastAsia"/>
          <w:lang w:val="en-US" w:eastAsia="zh-CN"/>
        </w:rPr>
      </w:pPr>
      <w:r>
        <w:rPr>
          <w:rFonts w:hint="eastAsia"/>
          <w:lang w:val="en-US" w:eastAsia="zh-CN"/>
        </w:rPr>
        <w:t>降雨保护、烟雾保护等安全事件由ESP32-P4本地直接处理，不依赖网络和云端服务。语音指令需经过云端大模型的安全校验，存在安全冲突时提出建议。</w:t>
      </w:r>
    </w:p>
    <w:p w14:paraId="53D21619">
      <w:pPr>
        <w:pStyle w:val="4"/>
        <w:numPr>
          <w:ilvl w:val="0"/>
          <w:numId w:val="0"/>
        </w:numPr>
        <w:ind w:leftChars="0"/>
        <w:rPr>
          <w:rFonts w:hint="eastAsia"/>
          <w:lang w:val="en-US" w:eastAsia="zh-CN"/>
        </w:rPr>
      </w:pPr>
      <w:bookmarkStart w:id="23" w:name="_Toc31423"/>
      <w:r>
        <w:rPr>
          <w:rFonts w:hint="eastAsia"/>
          <w:lang w:val="en-US" w:eastAsia="zh-CN"/>
        </w:rPr>
        <w:t>1.3.3 实现云边协同控制</w:t>
      </w:r>
      <w:bookmarkEnd w:id="23"/>
    </w:p>
    <w:p w14:paraId="2B3E7E89">
      <w:pPr>
        <w:rPr>
          <w:rFonts w:hint="eastAsia"/>
          <w:lang w:val="en-US" w:eastAsia="zh-CN"/>
        </w:rPr>
      </w:pPr>
      <w:r>
        <w:rPr>
          <w:rFonts w:hint="eastAsia"/>
          <w:lang w:val="en-US" w:eastAsia="zh-CN"/>
        </w:rPr>
        <w:t>系统应通过板载ESP32-C6-MINI-1模组连接Wi-Fi网络，将设备状态和环境数据上传至云端平台。云端ds大模型负责自然语言意图理解和高层建议策略生成，ESP32-P4负责实时感知、安全仲裁和执行控制，从而兼顾智能化、实时性和可靠性。</w:t>
      </w:r>
    </w:p>
    <w:p w14:paraId="3DAB75BB">
      <w:pPr>
        <w:pStyle w:val="4"/>
        <w:numPr>
          <w:ilvl w:val="0"/>
          <w:numId w:val="0"/>
        </w:numPr>
        <w:ind w:leftChars="0"/>
        <w:rPr>
          <w:rFonts w:hint="eastAsia"/>
          <w:lang w:val="en-US" w:eastAsia="zh-CN"/>
        </w:rPr>
      </w:pPr>
      <w:bookmarkStart w:id="24" w:name="_Toc31297"/>
      <w:r>
        <w:rPr>
          <w:rFonts w:hint="eastAsia"/>
          <w:lang w:val="en-US" w:eastAsia="zh-CN"/>
        </w:rPr>
        <w:t>1.3.4 实现远程监控和状态反馈</w:t>
      </w:r>
      <w:bookmarkEnd w:id="24"/>
    </w:p>
    <w:p w14:paraId="518993ED">
      <w:pPr>
        <w:rPr>
          <w:rFonts w:hint="eastAsia"/>
          <w:lang w:val="en-US" w:eastAsia="zh-CN"/>
        </w:rPr>
      </w:pPr>
      <w:r>
        <w:rPr>
          <w:rFonts w:hint="eastAsia"/>
          <w:lang w:val="en-US" w:eastAsia="zh-CN"/>
        </w:rPr>
        <w:t>用户应能够通过移动端或Web端查看百叶窗运行状态、传感器数据和异常信息，并完成工作模式切换、角度设置和远程控制。系统执行完成后，会向手机web端反馈实际执行结果。</w:t>
      </w:r>
    </w:p>
    <w:p w14:paraId="7D1DDB89">
      <w:pPr>
        <w:pStyle w:val="4"/>
        <w:numPr>
          <w:ilvl w:val="0"/>
          <w:numId w:val="0"/>
        </w:numPr>
        <w:ind w:leftChars="0"/>
        <w:rPr>
          <w:rFonts w:hint="eastAsia"/>
          <w:lang w:val="en-US" w:eastAsia="zh-CN"/>
        </w:rPr>
      </w:pPr>
      <w:bookmarkStart w:id="25" w:name="_Toc24030"/>
      <w:r>
        <w:rPr>
          <w:rFonts w:hint="eastAsia"/>
          <w:lang w:val="en-US" w:eastAsia="zh-CN"/>
        </w:rPr>
        <w:t>1.3.5 提升系统扩展性</w:t>
      </w:r>
      <w:bookmarkEnd w:id="25"/>
    </w:p>
    <w:p w14:paraId="2CC14BD4">
      <w:pPr>
        <w:rPr>
          <w:rFonts w:hint="eastAsia"/>
          <w:lang w:val="en-US" w:eastAsia="zh-CN"/>
        </w:rPr>
      </w:pPr>
      <w:r>
        <w:rPr>
          <w:rFonts w:hint="eastAsia"/>
          <w:lang w:val="en-US" w:eastAsia="zh-CN"/>
        </w:rPr>
        <w:t>系统采用模块化软硬件架构，为后续扩展室外空气质量数据、上下分区叶片控制、用户偏好学习以及与空调、新风、照明等智能家居设备联动预留接口。</w:t>
      </w:r>
    </w:p>
    <w:p w14:paraId="24EC44E5">
      <w:pPr>
        <w:pStyle w:val="4"/>
        <w:numPr>
          <w:ilvl w:val="0"/>
          <w:numId w:val="0"/>
        </w:numPr>
        <w:ind w:leftChars="0"/>
        <w:rPr>
          <w:rFonts w:hint="eastAsia"/>
          <w:lang w:val="en-US" w:eastAsia="zh-CN"/>
        </w:rPr>
      </w:pPr>
      <w:bookmarkStart w:id="26" w:name="_Toc648"/>
      <w:r>
        <w:rPr>
          <w:rFonts w:hint="eastAsia"/>
          <w:lang w:val="en-US" w:eastAsia="zh-CN"/>
        </w:rPr>
        <w:t>1.3.6 实现无接触语音交互</w:t>
      </w:r>
      <w:bookmarkEnd w:id="26"/>
    </w:p>
    <w:p w14:paraId="606A0D2E">
      <w:pPr>
        <w:rPr>
          <w:rFonts w:hint="default"/>
          <w:lang w:val="en-US" w:eastAsia="zh-CN"/>
        </w:rPr>
      </w:pPr>
      <w:r>
        <w:rPr>
          <w:rFonts w:hint="eastAsia"/>
          <w:lang w:val="en-US" w:eastAsia="zh-CN"/>
        </w:rPr>
        <w:t>系统利用麦克风接受唤醒词，利用阿里NUI云端进行语音识别，利用DeepSeekv4进行意图识别和对话的生成，利用乐鑫的本地语音生成框架生成相应的语音。</w:t>
      </w:r>
    </w:p>
    <w:p w14:paraId="2591E22C">
      <w:pPr>
        <w:pStyle w:val="2"/>
        <w:numPr>
          <w:ilvl w:val="0"/>
          <w:numId w:val="2"/>
        </w:numPr>
        <w:spacing w:line="360" w:lineRule="auto"/>
        <w:jc w:val="center"/>
      </w:pPr>
      <w:bookmarkStart w:id="27" w:name="_Toc1078"/>
      <w:r>
        <w:rPr>
          <w:rFonts w:hint="eastAsia"/>
        </w:rPr>
        <w:t>特色</w:t>
      </w:r>
      <w:r>
        <w:t>与创新</w:t>
      </w:r>
      <w:bookmarkEnd w:id="27"/>
    </w:p>
    <w:p w14:paraId="689E8A3F"/>
    <w:p w14:paraId="252A920B">
      <w:pPr>
        <w:pStyle w:val="3"/>
        <w:numPr>
          <w:ilvl w:val="1"/>
          <w:numId w:val="2"/>
        </w:numPr>
        <w:rPr>
          <w:rFonts w:hint="eastAsia" w:ascii="Times New Roman" w:hAnsi="Times New Roman" w:eastAsia="黑体" w:cstheme="minorBidi"/>
          <w:b/>
          <w:bCs/>
          <w:kern w:val="2"/>
          <w:sz w:val="24"/>
          <w:szCs w:val="24"/>
          <w:lang w:val="en-US" w:eastAsia="zh-CN" w:bidi="ar-SA"/>
        </w:rPr>
      </w:pPr>
      <w:bookmarkStart w:id="28" w:name="_Toc21915"/>
      <w:r>
        <w:rPr>
          <w:rFonts w:hint="eastAsia" w:ascii="Times New Roman" w:hAnsi="Times New Roman" w:eastAsia="黑体" w:cstheme="minorBidi"/>
          <w:b/>
          <w:bCs/>
          <w:kern w:val="2"/>
          <w:sz w:val="24"/>
          <w:szCs w:val="24"/>
          <w:lang w:val="en-US" w:eastAsia="zh-CN" w:bidi="ar-SA"/>
        </w:rPr>
        <w:t>多源环境感知融合</w:t>
      </w:r>
      <w:bookmarkEnd w:id="28"/>
    </w:p>
    <w:p w14:paraId="6587D13C">
      <w:pPr>
        <w:ind w:firstLine="420" w:firstLineChars="0"/>
        <w:rPr>
          <w:rFonts w:hint="eastAsia"/>
          <w:lang w:val="en-US" w:eastAsia="zh-CN"/>
        </w:rPr>
      </w:pPr>
      <w:r>
        <w:rPr>
          <w:rFonts w:hint="eastAsia"/>
          <w:lang w:val="en-US" w:eastAsia="zh-CN"/>
        </w:rPr>
        <w:t>现有电动百叶窗通常以遥控、定时或单一传感阈值作为控制依据，能够实现的功能主要集中在整体开启、关闭和角度调节。当室内外环境同时发生变化时，单一传感器难以准确判断当前最合适的控制方式。例如，室内温度较高并不意味着一定适合通风，如果室外温度更高、正在降雨或室外空气质量较差，盲目增大叶片开度反而可能降低室内舒适度。</w:t>
      </w:r>
    </w:p>
    <w:p w14:paraId="07D25B08">
      <w:pPr>
        <w:ind w:firstLine="420" w:firstLineChars="0"/>
        <w:rPr>
          <w:rFonts w:hint="eastAsia"/>
          <w:lang w:val="en-US" w:eastAsia="zh-CN"/>
        </w:rPr>
      </w:pPr>
      <w:r>
        <w:rPr>
          <w:rFonts w:hint="eastAsia"/>
          <w:lang w:val="en-US" w:eastAsia="zh-CN"/>
        </w:rPr>
        <w:t>本作品融合雨水、室内外温湿度、光照和空气质量等多源环境数据，在ESP32-P4边缘端完成数据识别和联合决策。系统首先判断降雨、烟雾阈值等安全状态，再综合室内外温差、光照强度和空气质量计算百叶窗目标角度，从而避免单一阈值控制造成的误判。</w:t>
      </w:r>
    </w:p>
    <w:p w14:paraId="6D316CD6">
      <w:pPr>
        <w:ind w:firstLine="420" w:firstLineChars="0"/>
        <w:jc w:val="center"/>
        <w:rPr>
          <w:rFonts w:hint="eastAsia"/>
          <w:lang w:val="en-US" w:eastAsia="zh-CN"/>
        </w:rPr>
      </w:pPr>
      <w:r>
        <w:rPr>
          <w:rFonts w:hint="eastAsia"/>
          <w:lang w:val="en-US" w:eastAsia="zh-CN"/>
        </w:rPr>
        <w:drawing>
          <wp:inline distT="0" distB="0" distL="114300" distR="114300">
            <wp:extent cx="4029075" cy="4196080"/>
            <wp:effectExtent l="0" t="0" r="9525" b="7620"/>
            <wp:docPr id="1" name="图片 1" descr="环境模式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环境模式流程"/>
                    <pic:cNvPicPr>
                      <a:picLocks noChangeAspect="1"/>
                    </pic:cNvPicPr>
                  </pic:nvPicPr>
                  <pic:blipFill>
                    <a:blip r:embed="rId20"/>
                    <a:stretch>
                      <a:fillRect/>
                    </a:stretch>
                  </pic:blipFill>
                  <pic:spPr>
                    <a:xfrm>
                      <a:off x="0" y="0"/>
                      <a:ext cx="4029075" cy="4196080"/>
                    </a:xfrm>
                    <a:prstGeom prst="rect">
                      <a:avLst/>
                    </a:prstGeom>
                  </pic:spPr>
                </pic:pic>
              </a:graphicData>
            </a:graphic>
          </wp:inline>
        </w:drawing>
      </w:r>
    </w:p>
    <w:p w14:paraId="5510AF51">
      <w:pPr>
        <w:pStyle w:val="7"/>
        <w:ind w:firstLine="420" w:firstLineChars="0"/>
        <w:jc w:val="center"/>
        <w:rPr>
          <w:rFonts w:hint="eastAsia" w:asciiTheme="minorHAnsi" w:hAnsiTheme="minorHAnsi" w:eastAsiaTheme="minorEastAsia" w:cstheme="minorBidi"/>
          <w:kern w:val="2"/>
          <w:sz w:val="21"/>
          <w:szCs w:val="20"/>
          <w:lang w:val="en-US" w:eastAsia="zh-CN" w:bidi="ar-SA"/>
        </w:rPr>
      </w:pPr>
      <w:r>
        <w:rPr>
          <w:rFonts w:hint="eastAsia" w:asciiTheme="minorHAnsi" w:hAnsiTheme="minorHAnsi" w:eastAsiaTheme="minorEastAsia" w:cstheme="minorBidi"/>
          <w:kern w:val="2"/>
          <w:sz w:val="21"/>
          <w:szCs w:val="20"/>
          <w:lang w:val="en-US" w:eastAsia="zh-CN" w:bidi="ar-SA"/>
        </w:rPr>
        <w:t xml:space="preserve">图 </w:t>
      </w:r>
      <w:r>
        <w:rPr>
          <w:rFonts w:hint="eastAsia" w:asciiTheme="minorHAnsi" w:hAnsiTheme="minorHAnsi" w:eastAsiaTheme="minorEastAsia" w:cstheme="minorBidi"/>
          <w:kern w:val="2"/>
          <w:sz w:val="21"/>
          <w:szCs w:val="20"/>
          <w:lang w:val="en-US" w:eastAsia="zh-CN" w:bidi="ar-SA"/>
        </w:rPr>
        <w:fldChar w:fldCharType="begin"/>
      </w:r>
      <w:r>
        <w:rPr>
          <w:rFonts w:hint="eastAsia" w:asciiTheme="minorHAnsi" w:hAnsiTheme="minorHAnsi" w:eastAsiaTheme="minorEastAsia" w:cstheme="minorBidi"/>
          <w:kern w:val="2"/>
          <w:sz w:val="21"/>
          <w:szCs w:val="20"/>
          <w:lang w:val="en-US" w:eastAsia="zh-CN" w:bidi="ar-SA"/>
        </w:rPr>
        <w:instrText xml:space="preserve"> SEQ 图 \* ARABIC </w:instrText>
      </w:r>
      <w:r>
        <w:rPr>
          <w:rFonts w:hint="eastAsia" w:asciiTheme="minorHAnsi" w:hAnsiTheme="minorHAnsi" w:eastAsiaTheme="minorEastAsia" w:cstheme="minorBidi"/>
          <w:kern w:val="2"/>
          <w:sz w:val="21"/>
          <w:szCs w:val="20"/>
          <w:lang w:val="en-US" w:eastAsia="zh-CN" w:bidi="ar-SA"/>
        </w:rPr>
        <w:fldChar w:fldCharType="separate"/>
      </w:r>
      <w:r>
        <w:rPr>
          <w:rFonts w:hint="eastAsia" w:asciiTheme="minorHAnsi" w:hAnsiTheme="minorHAnsi" w:eastAsiaTheme="minorEastAsia" w:cstheme="minorBidi"/>
          <w:kern w:val="2"/>
          <w:sz w:val="21"/>
          <w:szCs w:val="20"/>
          <w:lang w:val="en-US" w:eastAsia="zh-CN" w:bidi="ar-SA"/>
        </w:rPr>
        <w:t>1</w:t>
      </w:r>
      <w:r>
        <w:rPr>
          <w:rFonts w:hint="eastAsia" w:asciiTheme="minorHAnsi" w:hAnsiTheme="minorHAnsi" w:eastAsiaTheme="minorEastAsia" w:cstheme="minorBidi"/>
          <w:kern w:val="2"/>
          <w:sz w:val="21"/>
          <w:szCs w:val="20"/>
          <w:lang w:val="en-US" w:eastAsia="zh-CN" w:bidi="ar-SA"/>
        </w:rPr>
        <w:fldChar w:fldCharType="end"/>
      </w:r>
      <w:r>
        <w:rPr>
          <w:rFonts w:hint="eastAsia" w:asciiTheme="minorHAnsi" w:hAnsiTheme="minorHAnsi" w:eastAsiaTheme="minorEastAsia" w:cstheme="minorBidi"/>
          <w:kern w:val="2"/>
          <w:sz w:val="21"/>
          <w:szCs w:val="20"/>
          <w:lang w:val="en-US" w:eastAsia="zh-CN" w:bidi="ar-SA"/>
        </w:rPr>
        <w:t xml:space="preserve"> 环境感知逻辑</w:t>
      </w:r>
    </w:p>
    <w:p w14:paraId="74B4B048">
      <w:pPr>
        <w:pStyle w:val="3"/>
        <w:numPr>
          <w:ilvl w:val="0"/>
          <w:numId w:val="0"/>
        </w:numPr>
        <w:bidi w:val="0"/>
        <w:ind w:leftChars="0"/>
        <w:rPr>
          <w:rFonts w:hint="default"/>
          <w:lang w:val="en-US" w:eastAsia="zh-CN"/>
        </w:rPr>
      </w:pPr>
      <w:bookmarkStart w:id="29" w:name="_Toc11725"/>
      <w:r>
        <w:rPr>
          <w:rFonts w:hint="eastAsia"/>
          <w:lang w:val="en-US" w:eastAsia="zh-CN"/>
        </w:rPr>
        <w:t>2.2 云端语音识别和本地语音合成</w:t>
      </w:r>
      <w:bookmarkEnd w:id="29"/>
    </w:p>
    <w:p w14:paraId="49159D4C">
      <w:pPr>
        <w:ind w:firstLine="420" w:firstLineChars="0"/>
        <w:rPr>
          <w:rFonts w:hint="eastAsia"/>
          <w:lang w:val="en-US" w:eastAsia="zh-CN"/>
        </w:rPr>
      </w:pPr>
      <w:r>
        <w:rPr>
          <w:rFonts w:hint="eastAsia"/>
          <w:lang w:val="en-US" w:eastAsia="zh-CN"/>
        </w:rPr>
        <w:t>我们团队使用ESP_P4本地运行小型的TTS引擎（小乐），使用云端的阿里NUI+DeepSeekAPI做对话，可以无接触的识别用户的控制意图，实现无需接触开关、遥控器或手机的百叶窗操作。</w:t>
      </w:r>
    </w:p>
    <w:p w14:paraId="6E57BA72">
      <w:pPr>
        <w:pStyle w:val="3"/>
        <w:bidi w:val="0"/>
        <w:rPr>
          <w:rFonts w:hint="eastAsia"/>
          <w:lang w:val="en-US" w:eastAsia="zh-CN"/>
        </w:rPr>
      </w:pPr>
      <w:bookmarkStart w:id="30" w:name="_Toc4359"/>
      <w:r>
        <w:rPr>
          <w:rFonts w:hint="eastAsia"/>
          <w:lang w:val="en-US" w:eastAsia="zh-CN"/>
        </w:rPr>
        <w:t>2.3 云边协同双层架构</w:t>
      </w:r>
      <w:bookmarkEnd w:id="30"/>
    </w:p>
    <w:p w14:paraId="441C9E50">
      <w:pPr>
        <w:ind w:firstLine="420" w:firstLineChars="0"/>
        <w:rPr>
          <w:rFonts w:hint="eastAsia"/>
          <w:lang w:val="en-US" w:eastAsia="zh-CN"/>
        </w:rPr>
      </w:pPr>
      <w:r>
        <w:rPr>
          <w:rFonts w:hint="eastAsia"/>
          <w:lang w:val="en-US" w:eastAsia="zh-CN"/>
        </w:rPr>
        <w:t>基于手机APP的指令下发，相比于传统方案的简单开关窗户，我们融入了云端大模型的智能判断，形成了决策链：</w:t>
      </w:r>
    </w:p>
    <w:p w14:paraId="484ED946">
      <w:pPr>
        <w:ind w:firstLine="420" w:firstLineChars="0"/>
        <w:jc w:val="center"/>
        <w:rPr>
          <w:rFonts w:hint="eastAsia"/>
          <w:lang w:val="en-US" w:eastAsia="zh-CN"/>
        </w:rPr>
      </w:pPr>
      <w:r>
        <w:rPr>
          <w:rFonts w:hint="eastAsia"/>
          <w:lang w:val="en-US" w:eastAsia="zh-CN"/>
        </w:rPr>
        <w:t>用户指令 -&gt; 云端模型 -&gt; LLM建议下发 -&gt; ESP32_P4播报 -&gt; 忠实执行</w:t>
      </w:r>
    </w:p>
    <w:p w14:paraId="032436F1">
      <w:pPr>
        <w:ind w:firstLine="420" w:firstLineChars="0"/>
        <w:rPr>
          <w:rFonts w:hint="default"/>
          <w:lang w:val="en-US" w:eastAsia="zh-CN"/>
        </w:rPr>
      </w:pPr>
      <w:r>
        <w:rPr>
          <w:rFonts w:hint="eastAsia"/>
          <w:lang w:val="en-US" w:eastAsia="zh-CN"/>
        </w:rPr>
        <w:t>例如当用户发出消息消息：</w:t>
      </w:r>
      <w:r>
        <w:rPr>
          <w:rFonts w:hint="default"/>
          <w:lang w:val="en-US" w:eastAsia="zh-CN"/>
        </w:rPr>
        <w:t>”</w:t>
      </w:r>
      <w:r>
        <w:rPr>
          <w:rFonts w:hint="eastAsia"/>
          <w:lang w:val="en-US" w:eastAsia="zh-CN"/>
        </w:rPr>
        <w:t>今天天气比较好，让家中多透透气</w:t>
      </w:r>
      <w:r>
        <w:rPr>
          <w:rFonts w:hint="default"/>
          <w:lang w:val="en-US" w:eastAsia="zh-CN"/>
        </w:rPr>
        <w:t>”</w:t>
      </w:r>
      <w:r>
        <w:rPr>
          <w:rFonts w:hint="eastAsia"/>
          <w:lang w:val="en-US" w:eastAsia="zh-CN"/>
        </w:rPr>
        <w:t>，会被云端大模型和本地传感器决策共同联动决策，进而提高窗户通光率和通风量。如果外面的空气质量很差，肉眼无法观察，大模型会提示“但是今天的空气质量一般，不建议开窗哦”。</w:t>
      </w:r>
    </w:p>
    <w:p w14:paraId="47661DD3">
      <w:pPr>
        <w:pStyle w:val="3"/>
        <w:bidi w:val="0"/>
        <w:rPr>
          <w:rFonts w:hint="eastAsia"/>
          <w:lang w:val="en-US" w:eastAsia="zh-CN"/>
        </w:rPr>
      </w:pPr>
      <w:bookmarkStart w:id="31" w:name="_Toc28951"/>
      <w:r>
        <w:rPr>
          <w:rFonts w:hint="eastAsia"/>
          <w:lang w:val="en-US" w:eastAsia="zh-CN"/>
        </w:rPr>
        <w:t>2.4 大模型仲裁机制</w:t>
      </w:r>
      <w:bookmarkEnd w:id="31"/>
    </w:p>
    <w:p w14:paraId="402C29BD">
      <w:pPr>
        <w:ind w:firstLine="420" w:firstLineChars="0"/>
        <w:rPr>
          <w:rFonts w:hint="eastAsia"/>
          <w:lang w:val="en-US" w:eastAsia="zh-CN"/>
        </w:rPr>
      </w:pPr>
      <w:r>
        <w:rPr>
          <w:rFonts w:hint="eastAsia"/>
          <w:lang w:val="en-US" w:eastAsia="zh-CN"/>
        </w:rPr>
        <w:t>大模型具有较强的自然语言理解和场景推理能力，但其输出结果可能受到用户表达不完整、环境数据缺失或模型判断误差的影响，为此，除了上传用户自己说的话之外，会额外上传所有的当前传感器数据和天气API的信息。</w:t>
      </w:r>
    </w:p>
    <w:p w14:paraId="5A10DB6B">
      <w:pPr>
        <w:ind w:firstLine="420" w:firstLineChars="0"/>
        <w:rPr>
          <w:rFonts w:hint="default"/>
          <w:lang w:val="en-US" w:eastAsia="zh-CN"/>
        </w:rPr>
      </w:pPr>
      <w:r>
        <w:rPr>
          <w:rFonts w:hint="eastAsia"/>
          <w:lang w:val="en-US" w:eastAsia="zh-CN"/>
        </w:rPr>
        <w:t>大模型会根据自己的判断为用户的决策提出相应的建议，但并不强制阻止用户的操作。</w:t>
      </w:r>
    </w:p>
    <w:p w14:paraId="2C166C0D">
      <w:pPr>
        <w:pStyle w:val="3"/>
        <w:bidi w:val="0"/>
        <w:rPr>
          <w:rFonts w:hint="eastAsia"/>
          <w:lang w:val="en-US" w:eastAsia="zh-CN"/>
        </w:rPr>
      </w:pPr>
      <w:bookmarkStart w:id="32" w:name="_Toc3109"/>
      <w:r>
        <w:rPr>
          <w:rFonts w:hint="eastAsia"/>
          <w:lang w:val="en-US" w:eastAsia="zh-CN"/>
        </w:rPr>
        <w:t>2.5 自动多叶片独立调节</w:t>
      </w:r>
      <w:bookmarkEnd w:id="32"/>
    </w:p>
    <w:p w14:paraId="5EE6EDE1">
      <w:pPr>
        <w:ind w:firstLine="420" w:firstLineChars="0"/>
        <w:jc w:val="left"/>
        <w:rPr>
          <w:rFonts w:hint="default" w:eastAsia="宋体"/>
          <w:sz w:val="21"/>
          <w:szCs w:val="20"/>
          <w:lang w:val="en-US" w:eastAsia="zh-CN"/>
        </w:rPr>
      </w:pPr>
      <w:r>
        <w:rPr>
          <w:rFonts w:hint="eastAsia"/>
          <w:lang w:val="en-US" w:eastAsia="zh-CN"/>
        </w:rPr>
        <w:t>本设计是我们最大的创新点之一。</w:t>
      </w:r>
      <w:r>
        <w:rPr>
          <w:rFonts w:ascii="宋体" w:hAnsi="宋体" w:eastAsia="宋体" w:cs="宋体"/>
          <w:sz w:val="24"/>
          <w:szCs w:val="24"/>
        </w:rPr>
        <w:t>传统百叶窗通常通过一根公共连杆带动全部叶片同步转动，所有叶片只能保持相同角度。这种结构虽然简单，但难以满足通风和</w:t>
      </w:r>
      <w:r>
        <w:rPr>
          <w:rFonts w:hint="eastAsia" w:ascii="宋体" w:hAnsi="宋体" w:eastAsia="宋体" w:cs="宋体"/>
          <w:sz w:val="24"/>
          <w:szCs w:val="24"/>
          <w:lang w:val="en-US" w:eastAsia="zh-CN"/>
        </w:rPr>
        <w:t>风向送风</w:t>
      </w:r>
      <w:r>
        <w:rPr>
          <w:rFonts w:ascii="宋体" w:hAnsi="宋体" w:eastAsia="宋体" w:cs="宋体"/>
          <w:sz w:val="24"/>
          <w:szCs w:val="24"/>
        </w:rPr>
        <w:t>等不同需求。</w:t>
      </w:r>
      <w:r>
        <w:rPr>
          <w:rFonts w:hint="eastAsia" w:ascii="宋体" w:hAnsi="宋体" w:eastAsia="宋体" w:cs="宋体"/>
          <w:sz w:val="24"/>
          <w:szCs w:val="24"/>
          <w:lang w:val="en-US" w:eastAsia="zh-CN"/>
        </w:rPr>
        <w:t>例如。若用户希望送入室内的风向上吹动，传统的百叶窗在改变风向的同时势必会导致送风面积的大幅缩小。</w:t>
      </w:r>
    </w:p>
    <w:p w14:paraId="1CE6333F">
      <w:pPr>
        <w:widowControl/>
        <w:spacing w:line="300" w:lineRule="auto"/>
        <w:ind w:firstLine="420" w:firstLineChars="0"/>
        <w:jc w:val="left"/>
        <w:rPr>
          <w:rFonts w:hint="default" w:ascii="Times New Roman" w:hAnsi="Times New Roman" w:cs="Times New Roman"/>
          <w:color w:val="333333"/>
          <w:lang w:val="en-US" w:eastAsia="zh-CN"/>
        </w:rPr>
      </w:pPr>
      <w:r>
        <w:rPr>
          <w:rFonts w:hint="eastAsia" w:ascii="Times New Roman" w:hAnsi="Times New Roman" w:cs="Times New Roman"/>
          <w:color w:val="333333"/>
          <w:lang w:val="en-US" w:eastAsia="zh-CN"/>
        </w:rPr>
        <w:t>我们的设计参考了空调的出风口。百叶窗可以调整风向，避免狂风直吹等问题，也可以调节风向到想要的位置，甚至可以通过聚拢叶片压缩风道达到集中送风，提高风速的目的。</w:t>
      </w:r>
    </w:p>
    <w:p w14:paraId="3F937FA3">
      <w:pPr>
        <w:jc w:val="center"/>
      </w:pPr>
      <w:r>
        <w:rPr>
          <w:rFonts w:ascii="宋体" w:hAnsi="宋体" w:eastAsia="宋体" w:cs="宋体"/>
          <w:sz w:val="24"/>
          <w:szCs w:val="24"/>
        </w:rPr>
        <w:drawing>
          <wp:inline distT="0" distB="0" distL="114300" distR="114300">
            <wp:extent cx="304800" cy="304800"/>
            <wp:effectExtent l="0" t="0" r="0" b="0"/>
            <wp:docPr id="4"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descr="IMG_256"/>
                    <pic:cNvPicPr>
                      <a:picLocks noChangeAspect="1"/>
                    </pic:cNvPicPr>
                  </pic:nvPicPr>
                  <pic:blipFill>
                    <a:blip r:embed="rId21"/>
                    <a:stretch>
                      <a:fillRect/>
                    </a:stretch>
                  </pic:blipFill>
                  <pic:spPr>
                    <a:xfrm>
                      <a:off x="0" y="0"/>
                      <a:ext cx="304800" cy="304800"/>
                    </a:xfrm>
                    <a:prstGeom prst="rect">
                      <a:avLst/>
                    </a:prstGeom>
                    <a:noFill/>
                    <a:ln w="9525">
                      <a:noFill/>
                    </a:ln>
                  </pic:spPr>
                </pic:pic>
              </a:graphicData>
            </a:graphic>
          </wp:inline>
        </w:drawing>
      </w:r>
      <w:r>
        <w:rPr>
          <w:rFonts w:ascii="宋体" w:hAnsi="宋体" w:eastAsia="宋体" w:cs="宋体"/>
          <w:sz w:val="24"/>
          <w:szCs w:val="24"/>
        </w:rPr>
        <w:drawing>
          <wp:inline distT="0" distB="0" distL="114300" distR="114300">
            <wp:extent cx="304800" cy="304800"/>
            <wp:effectExtent l="0" t="0" r="0" b="0"/>
            <wp:docPr id="5"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descr="IMG_256"/>
                    <pic:cNvPicPr>
                      <a:picLocks noChangeAspect="1"/>
                    </pic:cNvPicPr>
                  </pic:nvPicPr>
                  <pic:blipFill>
                    <a:blip r:embed="rId21"/>
                    <a:stretch>
                      <a:fillRect/>
                    </a:stretch>
                  </pic:blipFill>
                  <pic:spPr>
                    <a:xfrm>
                      <a:off x="0" y="0"/>
                      <a:ext cx="304800" cy="304800"/>
                    </a:xfrm>
                    <a:prstGeom prst="rect">
                      <a:avLst/>
                    </a:prstGeom>
                    <a:noFill/>
                    <a:ln w="9525">
                      <a:noFill/>
                    </a:ln>
                  </pic:spPr>
                </pic:pic>
              </a:graphicData>
            </a:graphic>
          </wp:inline>
        </w:drawing>
      </w:r>
      <w:r>
        <w:drawing>
          <wp:inline distT="0" distB="0" distL="114300" distR="114300">
            <wp:extent cx="3818255" cy="2165985"/>
            <wp:effectExtent l="0" t="0" r="4445" b="5715"/>
            <wp:docPr id="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pic:cNvPicPr>
                      <a:picLocks noChangeAspect="1"/>
                    </pic:cNvPicPr>
                  </pic:nvPicPr>
                  <pic:blipFill>
                    <a:blip r:embed="rId22"/>
                    <a:stretch>
                      <a:fillRect/>
                    </a:stretch>
                  </pic:blipFill>
                  <pic:spPr>
                    <a:xfrm>
                      <a:off x="0" y="0"/>
                      <a:ext cx="3818255" cy="2165985"/>
                    </a:xfrm>
                    <a:prstGeom prst="rect">
                      <a:avLst/>
                    </a:prstGeom>
                    <a:noFill/>
                    <a:ln>
                      <a:noFill/>
                    </a:ln>
                  </pic:spPr>
                </pic:pic>
              </a:graphicData>
            </a:graphic>
          </wp:inline>
        </w:drawing>
      </w:r>
    </w:p>
    <w:p w14:paraId="29DA4843">
      <w:pPr>
        <w:pStyle w:val="7"/>
        <w:jc w:val="center"/>
        <w:rPr>
          <w:rFonts w:hint="eastAsia" w:eastAsiaTheme="minorEastAsia"/>
          <w:lang w:eastAsia="zh-CN"/>
        </w:rPr>
      </w:pPr>
      <w:r>
        <w:t xml:space="preserve">图 </w:t>
      </w:r>
      <w:r>
        <w:fldChar w:fldCharType="begin"/>
      </w:r>
      <w:r>
        <w:instrText xml:space="preserve"> SEQ 图 \* ARABIC </w:instrText>
      </w:r>
      <w:r>
        <w:fldChar w:fldCharType="separate"/>
      </w:r>
      <w:r>
        <w:t>2</w:t>
      </w:r>
      <w:r>
        <w:fldChar w:fldCharType="end"/>
      </w:r>
      <w:r>
        <w:rPr>
          <w:rFonts w:hint="eastAsia"/>
          <w:lang w:eastAsia="zh-CN"/>
        </w:rPr>
        <w:t xml:space="preserve"> 自然风模式</w:t>
      </w:r>
    </w:p>
    <w:p w14:paraId="25E7F67D">
      <w:pPr>
        <w:jc w:val="center"/>
      </w:pPr>
    </w:p>
    <w:p w14:paraId="6AB9823F">
      <w:pPr>
        <w:jc w:val="center"/>
      </w:pPr>
      <w:r>
        <w:drawing>
          <wp:inline distT="0" distB="0" distL="114300" distR="114300">
            <wp:extent cx="3357245" cy="1868805"/>
            <wp:effectExtent l="0" t="0" r="8255" b="10795"/>
            <wp:docPr id="1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5"/>
                    <pic:cNvPicPr>
                      <a:picLocks noChangeAspect="1"/>
                    </pic:cNvPicPr>
                  </pic:nvPicPr>
                  <pic:blipFill>
                    <a:blip r:embed="rId23"/>
                    <a:stretch>
                      <a:fillRect/>
                    </a:stretch>
                  </pic:blipFill>
                  <pic:spPr>
                    <a:xfrm>
                      <a:off x="0" y="0"/>
                      <a:ext cx="3357245" cy="1868805"/>
                    </a:xfrm>
                    <a:prstGeom prst="rect">
                      <a:avLst/>
                    </a:prstGeom>
                    <a:noFill/>
                    <a:ln>
                      <a:noFill/>
                    </a:ln>
                  </pic:spPr>
                </pic:pic>
              </a:graphicData>
            </a:graphic>
          </wp:inline>
        </w:drawing>
      </w:r>
    </w:p>
    <w:p w14:paraId="6D6617C8">
      <w:pPr>
        <w:pStyle w:val="7"/>
        <w:jc w:val="center"/>
        <w:rPr>
          <w:rFonts w:hint="eastAsia" w:eastAsiaTheme="minorEastAsia"/>
          <w:lang w:eastAsia="zh-CN"/>
        </w:rPr>
        <w:sectPr>
          <w:headerReference r:id="rId10" w:type="default"/>
          <w:footerReference r:id="rId11" w:type="default"/>
          <w:endnotePr>
            <w:numFmt w:val="decimal"/>
          </w:endnotePr>
          <w:pgSz w:w="11906" w:h="16838"/>
          <w:pgMar w:top="2211" w:right="1418" w:bottom="2155" w:left="1418" w:header="851" w:footer="992" w:gutter="284"/>
          <w:cols w:space="425" w:num="1"/>
          <w:docGrid w:type="lines" w:linePitch="312" w:charSpace="0"/>
        </w:sectPr>
      </w:pPr>
      <w:r>
        <w:t xml:space="preserve">图 </w:t>
      </w:r>
      <w:r>
        <w:fldChar w:fldCharType="begin"/>
      </w:r>
      <w:r>
        <w:instrText xml:space="preserve"> SEQ 图 \* ARABIC </w:instrText>
      </w:r>
      <w:r>
        <w:fldChar w:fldCharType="separate"/>
      </w:r>
      <w:r>
        <w:t>3</w:t>
      </w:r>
      <w:r>
        <w:fldChar w:fldCharType="end"/>
      </w:r>
      <w:r>
        <w:rPr>
          <w:rFonts w:hint="eastAsia"/>
          <w:lang w:eastAsia="zh-CN"/>
        </w:rPr>
        <w:t xml:space="preserve"> 送风模式示意图</w:t>
      </w:r>
    </w:p>
    <w:p w14:paraId="4845E70B">
      <w:pPr>
        <w:pStyle w:val="2"/>
        <w:numPr>
          <w:ilvl w:val="0"/>
          <w:numId w:val="2"/>
        </w:numPr>
        <w:spacing w:line="360" w:lineRule="auto"/>
        <w:jc w:val="center"/>
      </w:pPr>
      <w:bookmarkStart w:id="33" w:name="_Toc16369"/>
      <w:r>
        <w:rPr>
          <w:rFonts w:hint="eastAsia"/>
        </w:rPr>
        <w:t>功能设计</w:t>
      </w:r>
      <w:bookmarkEnd w:id="33"/>
    </w:p>
    <w:p w14:paraId="47C9FBA8">
      <w:pPr>
        <w:pStyle w:val="3"/>
        <w:bidi w:val="0"/>
        <w:rPr>
          <w:rFonts w:hint="eastAsia" w:ascii="Times New Roman" w:hAnsi="Times New Roman" w:cs="Times New Roman"/>
          <w:lang w:val="en-US" w:eastAsia="zh-CN"/>
        </w:rPr>
      </w:pPr>
      <w:bookmarkStart w:id="34" w:name="_Toc12697"/>
      <w:r>
        <w:rPr>
          <w:rFonts w:hint="eastAsia" w:ascii="Times New Roman" w:hAnsi="Times New Roman" w:cs="Times New Roman"/>
          <w:lang w:val="en-US" w:eastAsia="zh-CN"/>
        </w:rPr>
        <w:t>3.1 环境感知与自动控制功能</w:t>
      </w:r>
      <w:bookmarkEnd w:id="34"/>
    </w:p>
    <w:p w14:paraId="478372A6">
      <w:pPr>
        <w:ind w:firstLine="420" w:firstLineChars="0"/>
        <w:rPr>
          <w:rFonts w:hint="default"/>
          <w:lang w:val="en-US" w:eastAsia="zh-CN"/>
        </w:rPr>
      </w:pPr>
      <w:r>
        <w:rPr>
          <w:rFonts w:hint="eastAsia"/>
          <w:lang w:val="en-US" w:eastAsia="zh-CN"/>
        </w:rPr>
        <w:t>环境感知功能包括雨水监测，光照检测，空气质量检测。当</w:t>
      </w:r>
      <w:r>
        <w:rPr>
          <w:rFonts w:hint="default" w:asciiTheme="minorHAnsi" w:hAnsiTheme="minorHAnsi" w:eastAsiaTheme="minorEastAsia" w:cstheme="minorBidi"/>
          <w:b w:val="0"/>
          <w:bCs w:val="0"/>
          <w:kern w:val="0"/>
          <w:sz w:val="24"/>
          <w:szCs w:val="24"/>
          <w:lang w:val="en-US" w:eastAsia="zh-CN" w:bidi="ar"/>
        </w:rPr>
        <w:t>室内温度较高、室外温度较低且没有下雨时，增大叶片开度；光照过强时，减小叶片开度以降低太阳辐射；检测到降雨</w:t>
      </w:r>
      <w:r>
        <w:rPr>
          <w:rFonts w:hint="eastAsia" w:cstheme="minorBidi"/>
          <w:b w:val="0"/>
          <w:bCs w:val="0"/>
          <w:kern w:val="0"/>
          <w:sz w:val="24"/>
          <w:szCs w:val="24"/>
          <w:lang w:val="en-US" w:eastAsia="zh-CN" w:bidi="ar"/>
        </w:rPr>
        <w:t>或者空气污染严重</w:t>
      </w:r>
      <w:r>
        <w:rPr>
          <w:rFonts w:hint="default" w:asciiTheme="minorHAnsi" w:hAnsiTheme="minorHAnsi" w:eastAsiaTheme="minorEastAsia" w:cstheme="minorBidi"/>
          <w:b w:val="0"/>
          <w:bCs w:val="0"/>
          <w:kern w:val="0"/>
          <w:sz w:val="24"/>
          <w:szCs w:val="24"/>
          <w:lang w:val="en-US" w:eastAsia="zh-CN" w:bidi="ar"/>
        </w:rPr>
        <w:t>时，无论当前处于何种模式，均优先关闭百叶窗；</w:t>
      </w:r>
    </w:p>
    <w:p w14:paraId="60739EE7">
      <w:pPr>
        <w:spacing w:line="300" w:lineRule="auto"/>
        <w:jc w:val="center"/>
        <w:rPr>
          <w:rFonts w:hint="eastAsia" w:eastAsiaTheme="minorEastAsia"/>
          <w:lang w:eastAsia="zh-CN"/>
        </w:rPr>
      </w:pPr>
      <w:r>
        <w:rPr>
          <w:rFonts w:hint="eastAsia" w:eastAsiaTheme="minorEastAsia"/>
          <w:lang w:eastAsia="zh-CN"/>
        </w:rPr>
        <w:drawing>
          <wp:inline distT="0" distB="0" distL="114300" distR="114300">
            <wp:extent cx="5237480" cy="3145155"/>
            <wp:effectExtent l="0" t="0" r="7620" b="4445"/>
            <wp:docPr id="7" name="图片 7" descr="8216d7ee-b884-4fbb-9e3d-73b9b270f7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8216d7ee-b884-4fbb-9e3d-73b9b270f7ca"/>
                    <pic:cNvPicPr>
                      <a:picLocks noChangeAspect="1"/>
                    </pic:cNvPicPr>
                  </pic:nvPicPr>
                  <pic:blipFill>
                    <a:blip r:embed="rId24"/>
                    <a:srcRect t="9947"/>
                    <a:stretch>
                      <a:fillRect/>
                    </a:stretch>
                  </pic:blipFill>
                  <pic:spPr>
                    <a:xfrm>
                      <a:off x="0" y="0"/>
                      <a:ext cx="5237480" cy="3145155"/>
                    </a:xfrm>
                    <a:prstGeom prst="rect">
                      <a:avLst/>
                    </a:prstGeom>
                  </pic:spPr>
                </pic:pic>
              </a:graphicData>
            </a:graphic>
          </wp:inline>
        </w:drawing>
      </w:r>
    </w:p>
    <w:p w14:paraId="39B5AFAB">
      <w:pPr>
        <w:ind w:firstLine="420" w:firstLineChars="0"/>
        <w:jc w:val="center"/>
        <w:rPr>
          <w:rFonts w:hint="default"/>
          <w:sz w:val="21"/>
          <w:szCs w:val="20"/>
          <w:lang w:val="en-US" w:eastAsia="zh-CN"/>
        </w:rPr>
      </w:pPr>
      <w:r>
        <w:rPr>
          <w:rFonts w:hint="eastAsia"/>
          <w:sz w:val="21"/>
          <w:szCs w:val="20"/>
          <w:lang w:val="en-US" w:eastAsia="zh-CN"/>
        </w:rPr>
        <w:t>图3 环境感知与自动控制功能示意图</w:t>
      </w:r>
    </w:p>
    <w:p w14:paraId="4EA3EDF1">
      <w:pPr>
        <w:pStyle w:val="3"/>
        <w:bidi w:val="0"/>
        <w:rPr>
          <w:rFonts w:hint="eastAsia"/>
          <w:lang w:val="en-US" w:eastAsia="zh-CN"/>
        </w:rPr>
      </w:pPr>
      <w:bookmarkStart w:id="35" w:name="_Toc8617"/>
      <w:r>
        <w:rPr>
          <w:rFonts w:hint="eastAsia" w:ascii="Times New Roman" w:hAnsi="Times New Roman" w:cs="Times New Roman"/>
          <w:lang w:val="en-US" w:eastAsia="zh-CN"/>
        </w:rPr>
        <w:t>3</w:t>
      </w:r>
      <w:r>
        <w:rPr>
          <w:rFonts w:hint="eastAsia"/>
          <w:lang w:val="en-US" w:eastAsia="zh-CN"/>
        </w:rPr>
        <w:t>.2 语音交互和控制</w:t>
      </w:r>
      <w:bookmarkEnd w:id="35"/>
    </w:p>
    <w:p w14:paraId="4E98D313">
      <w:pPr>
        <w:ind w:firstLine="420" w:firstLineChars="0"/>
        <w:rPr>
          <w:rFonts w:hint="default"/>
          <w:lang w:val="en-US" w:eastAsia="zh-CN"/>
        </w:rPr>
      </w:pPr>
      <w:r>
        <w:rPr>
          <w:rFonts w:hint="default"/>
          <w:lang w:val="en-US" w:eastAsia="zh-CN"/>
        </w:rPr>
        <w:t>系统通过 ES8311 音频编解码器采集用户语音，在ESP32-P4 本地运行WakeNet9 唤醒词检测模型，离线识别"小乐小乐"等唤醒词。唤醒后语音经云端阿里云NUI转换为文字，再由DeepSeek大语言模型进行意图理解与口语化回复生成，最终通过本地 ESP-TTS（小乐语音模型）合成语音播报。该功能适用于厨房烹饪时双手不便、老人卧室夜间起身、实验室无菌操作以及残障人士辅助等不方便手动操作开关或手机的场景。</w:t>
      </w:r>
    </w:p>
    <w:p w14:paraId="4DF79FF0">
      <w:pPr>
        <w:ind w:firstLine="420" w:firstLineChars="0"/>
        <w:rPr>
          <w:rFonts w:hint="default"/>
          <w:lang w:val="en-US" w:eastAsia="zh-CN"/>
        </w:rPr>
      </w:pPr>
      <w:r>
        <w:rPr>
          <w:rFonts w:hint="default"/>
          <w:lang w:val="en-US" w:eastAsia="zh-CN"/>
        </w:rPr>
        <w:t>系统预设"打开窗帘""关闭窗帘""停止"等离线命令词，以及云端语义理解支持的日常口语指令。用户在任意距离说出唤醒词唤醒设备后，可直接说出"太闷了开窗透透气""光线太强关一下"等自然语句，系统自动判断意图并执行开窗、关窗或调整角度动作；用户还可通过语音设置定时任务，例如"帮我在下午三点开窗"，系统解析时间与动作后自动添加到定时计划并在到达时间时执行。所有指令执行后均有拟人化语音反馈，如"是有点热呢，开窗透透气~"。</w:t>
      </w:r>
    </w:p>
    <w:p w14:paraId="11658036">
      <w:pPr>
        <w:pStyle w:val="3"/>
        <w:bidi w:val="0"/>
        <w:rPr>
          <w:rFonts w:hint="default" w:ascii="Times New Roman" w:hAnsi="Times New Roman" w:cs="Times New Roman"/>
          <w:lang w:val="en-US" w:eastAsia="zh-CN"/>
        </w:rPr>
      </w:pPr>
      <w:bookmarkStart w:id="36" w:name="_Toc32209"/>
      <w:r>
        <w:rPr>
          <w:rFonts w:hint="eastAsia" w:ascii="Times New Roman" w:hAnsi="Times New Roman" w:cs="Times New Roman"/>
          <w:lang w:val="en-US" w:eastAsia="zh-CN"/>
        </w:rPr>
        <w:t>3.3 云端控制功能</w:t>
      </w:r>
      <w:bookmarkEnd w:id="36"/>
    </w:p>
    <w:p w14:paraId="1EA154D9">
      <w:pPr>
        <w:ind w:firstLine="420" w:firstLineChars="0"/>
        <w:rPr>
          <w:rFonts w:hint="eastAsia"/>
          <w:lang w:val="en-US" w:eastAsia="zh-CN"/>
        </w:rPr>
      </w:pPr>
      <w:r>
        <w:rPr>
          <w:rFonts w:hint="eastAsia"/>
          <w:lang w:val="en-US" w:eastAsia="zh-CN"/>
        </w:rPr>
        <w:t>系统支持用户通过手机App或Web端查看室内外温湿度、光照、空气质量、叶片角度、网络状态和当前工作模式，并对百叶窗进行远程控制。用户可以直接设置目标角度，也可以切换自动、节能、睡眠、离家和手动等工作模式。</w:t>
      </w:r>
    </w:p>
    <w:p w14:paraId="5CE1BE02">
      <w:pPr>
        <w:ind w:firstLine="420" w:firstLineChars="0"/>
      </w:pPr>
      <w:r>
        <w:rPr>
          <w:rFonts w:hint="eastAsia"/>
          <w:lang w:val="en-US" w:eastAsia="zh-CN"/>
        </w:rPr>
        <w:t>除常规远程控制外，系统还支持基于云端大模型的自然语言建议。用户可以点击相应按键，获得AI的基于传感器综合数据得到的建议。在网络中断或云端服务暂时不可用时，云端自然语言控制和远程监控功能暂停，但雨水保护、环境自动调节、本地手势识别和手</w:t>
      </w:r>
      <w:r>
        <w:t>动控制等基础功能仍可正常运行。</w:t>
      </w:r>
    </w:p>
    <w:p w14:paraId="464A9951">
      <w:pPr>
        <w:spacing w:line="300" w:lineRule="auto"/>
        <w:jc w:val="center"/>
      </w:pPr>
      <w:r>
        <w:drawing>
          <wp:inline distT="0" distB="0" distL="114300" distR="114300">
            <wp:extent cx="5576570" cy="3029585"/>
            <wp:effectExtent l="0" t="0" r="11430" b="5715"/>
            <wp:docPr id="20"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2"/>
                    <pic:cNvPicPr>
                      <a:picLocks noChangeAspect="1"/>
                    </pic:cNvPicPr>
                  </pic:nvPicPr>
                  <pic:blipFill>
                    <a:blip r:embed="rId25"/>
                    <a:stretch>
                      <a:fillRect/>
                    </a:stretch>
                  </pic:blipFill>
                  <pic:spPr>
                    <a:xfrm>
                      <a:off x="0" y="0"/>
                      <a:ext cx="5576570" cy="3029585"/>
                    </a:xfrm>
                    <a:prstGeom prst="rect">
                      <a:avLst/>
                    </a:prstGeom>
                    <a:noFill/>
                    <a:ln>
                      <a:noFill/>
                    </a:ln>
                  </pic:spPr>
                </pic:pic>
              </a:graphicData>
            </a:graphic>
          </wp:inline>
        </w:drawing>
      </w:r>
    </w:p>
    <w:p w14:paraId="728A8518">
      <w:pPr>
        <w:pStyle w:val="7"/>
        <w:spacing w:line="300" w:lineRule="auto"/>
        <w:jc w:val="center"/>
        <w:rPr>
          <w:rFonts w:hint="eastAsia" w:eastAsiaTheme="minorEastAsia"/>
          <w:lang w:val="en-US" w:eastAsia="zh-CN"/>
        </w:rPr>
      </w:pPr>
      <w:r>
        <w:t xml:space="preserve">图 </w:t>
      </w:r>
      <w:r>
        <w:fldChar w:fldCharType="begin"/>
      </w:r>
      <w:r>
        <w:instrText xml:space="preserve"> SEQ 图 \* ARABIC </w:instrText>
      </w:r>
      <w:r>
        <w:fldChar w:fldCharType="separate"/>
      </w:r>
      <w:r>
        <w:t>4</w:t>
      </w:r>
      <w:r>
        <w:fldChar w:fldCharType="end"/>
      </w:r>
      <w:r>
        <w:rPr>
          <w:rFonts w:hint="eastAsia"/>
          <w:lang w:eastAsia="zh-CN"/>
        </w:rPr>
        <w:t xml:space="preserve"> web端控制功能示意图</w:t>
      </w:r>
    </w:p>
    <w:p w14:paraId="234B36CA">
      <w:pPr>
        <w:widowControl/>
        <w:spacing w:line="300" w:lineRule="auto"/>
        <w:jc w:val="left"/>
        <w:rPr>
          <w:rFonts w:ascii="Times New Roman" w:hAnsi="Times New Roman" w:cs="Times New Roman"/>
          <w:color w:val="333333"/>
        </w:rPr>
      </w:pPr>
    </w:p>
    <w:p w14:paraId="7670346B">
      <w:pPr>
        <w:widowControl/>
        <w:spacing w:line="300" w:lineRule="auto"/>
        <w:jc w:val="left"/>
        <w:rPr>
          <w:rFonts w:ascii="Times New Roman" w:hAnsi="Times New Roman" w:cs="Times New Roman"/>
          <w:color w:val="333333"/>
        </w:rPr>
      </w:pPr>
    </w:p>
    <w:p w14:paraId="2ACEDE98">
      <w:pPr>
        <w:pStyle w:val="3"/>
        <w:bidi w:val="0"/>
        <w:rPr>
          <w:rFonts w:hint="eastAsia" w:ascii="Times New Roman" w:hAnsi="Times New Roman" w:cs="Times New Roman"/>
          <w:color w:val="333333"/>
          <w:lang w:val="en-US" w:eastAsia="zh-CN"/>
        </w:rPr>
      </w:pPr>
      <w:bookmarkStart w:id="37" w:name="_Toc12802"/>
      <w:r>
        <w:rPr>
          <w:rFonts w:hint="eastAsia"/>
          <w:lang w:val="en-US" w:eastAsia="zh-CN"/>
        </w:rPr>
        <w:t>3.4 屏幕端控制功能</w:t>
      </w:r>
      <w:bookmarkEnd w:id="37"/>
    </w:p>
    <w:p w14:paraId="049BD570">
      <w:pPr>
        <w:widowControl/>
        <w:spacing w:line="300" w:lineRule="auto"/>
        <w:jc w:val="left"/>
        <w:rPr>
          <w:rFonts w:hint="default" w:ascii="Times New Roman" w:hAnsi="Times New Roman" w:cs="Times New Roman"/>
          <w:color w:val="333333"/>
          <w:lang w:val="en-US" w:eastAsia="zh-CN"/>
        </w:rPr>
      </w:pPr>
      <w:r>
        <w:rPr>
          <w:rFonts w:hint="eastAsia" w:ascii="Times New Roman" w:hAnsi="Times New Roman" w:cs="Times New Roman"/>
          <w:color w:val="333333"/>
          <w:lang w:val="en-US" w:eastAsia="zh-CN"/>
        </w:rPr>
        <w:t>本项目自带一个触摸式控制屏，复刻了web端的功能。可以手动的操纵叶片，雨棚的位置和角度。</w:t>
      </w:r>
    </w:p>
    <w:p w14:paraId="60BB9BAC">
      <w:pPr>
        <w:widowControl/>
        <w:spacing w:line="300" w:lineRule="auto"/>
        <w:jc w:val="left"/>
        <w:rPr>
          <w:rFonts w:hint="eastAsia" w:ascii="Times New Roman" w:hAnsi="Times New Roman" w:cs="Times New Roman"/>
          <w:color w:val="333333"/>
          <w:lang w:val="en-US" w:eastAsia="zh-CN"/>
        </w:rPr>
      </w:pPr>
    </w:p>
    <w:p w14:paraId="79217E6B">
      <w:pPr>
        <w:widowControl/>
        <w:spacing w:line="300" w:lineRule="auto"/>
        <w:jc w:val="center"/>
        <w:rPr>
          <w:rFonts w:hint="default" w:ascii="Times New Roman" w:hAnsi="Times New Roman" w:cs="Times New Roman"/>
          <w:color w:val="333333"/>
          <w:lang w:val="en-US" w:eastAsia="zh-CN"/>
        </w:rPr>
      </w:pPr>
      <w:r>
        <w:rPr>
          <w:rFonts w:hint="default" w:ascii="Times New Roman" w:hAnsi="Times New Roman" w:cs="Times New Roman"/>
          <w:color w:val="333333"/>
          <w:lang w:val="en-US" w:eastAsia="zh-CN"/>
        </w:rPr>
        <w:drawing>
          <wp:inline distT="0" distB="0" distL="114300" distR="114300">
            <wp:extent cx="2606040" cy="3476625"/>
            <wp:effectExtent l="0" t="0" r="10160" b="3175"/>
            <wp:docPr id="19" name="图片 19" descr="cfd43e58d2fdcc9b12fe198b9e818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cfd43e58d2fdcc9b12fe198b9e81858"/>
                    <pic:cNvPicPr>
                      <a:picLocks noChangeAspect="1"/>
                    </pic:cNvPicPr>
                  </pic:nvPicPr>
                  <pic:blipFill>
                    <a:blip r:embed="rId26"/>
                    <a:stretch>
                      <a:fillRect/>
                    </a:stretch>
                  </pic:blipFill>
                  <pic:spPr>
                    <a:xfrm>
                      <a:off x="0" y="0"/>
                      <a:ext cx="2606040" cy="3476625"/>
                    </a:xfrm>
                    <a:prstGeom prst="rect">
                      <a:avLst/>
                    </a:prstGeom>
                  </pic:spPr>
                </pic:pic>
              </a:graphicData>
            </a:graphic>
          </wp:inline>
        </w:drawing>
      </w:r>
    </w:p>
    <w:p w14:paraId="4FAF6492">
      <w:pPr>
        <w:pStyle w:val="7"/>
        <w:widowControl/>
        <w:spacing w:line="300" w:lineRule="auto"/>
        <w:jc w:val="center"/>
        <w:rPr>
          <w:rFonts w:hint="eastAsia" w:ascii="Times New Roman" w:hAnsi="Times New Roman" w:cs="Times New Roman" w:eastAsiaTheme="minorEastAsia"/>
          <w:color w:val="333333"/>
          <w:lang w:val="en-US" w:eastAsia="zh-CN"/>
        </w:rPr>
      </w:pPr>
      <w:r>
        <w:t xml:space="preserve">图 </w:t>
      </w:r>
      <w:r>
        <w:fldChar w:fldCharType="begin"/>
      </w:r>
      <w:r>
        <w:instrText xml:space="preserve"> SEQ 图 \* ARABIC </w:instrText>
      </w:r>
      <w:r>
        <w:fldChar w:fldCharType="separate"/>
      </w:r>
      <w:r>
        <w:t>5</w:t>
      </w:r>
      <w:r>
        <w:fldChar w:fldCharType="end"/>
      </w:r>
      <w:r>
        <w:rPr>
          <w:rFonts w:hint="eastAsia"/>
          <w:lang w:eastAsia="zh-CN"/>
        </w:rPr>
        <w:t xml:space="preserve"> 屏幕端控制功能示意图</w:t>
      </w:r>
    </w:p>
    <w:p w14:paraId="13F743D2">
      <w:pPr>
        <w:widowControl/>
        <w:spacing w:line="300" w:lineRule="auto"/>
        <w:jc w:val="center"/>
        <w:rPr>
          <w:rFonts w:hint="default" w:ascii="Times New Roman" w:hAnsi="Times New Roman" w:cs="Times New Roman"/>
          <w:color w:val="333333"/>
          <w:lang w:val="en-US" w:eastAsia="zh-CN"/>
        </w:rPr>
        <w:sectPr>
          <w:headerReference r:id="rId12" w:type="default"/>
          <w:footerReference r:id="rId13" w:type="default"/>
          <w:endnotePr>
            <w:numFmt w:val="decimal"/>
          </w:endnotePr>
          <w:pgSz w:w="11906" w:h="16838"/>
          <w:pgMar w:top="2211" w:right="1418" w:bottom="2155" w:left="1418" w:header="851" w:footer="992" w:gutter="284"/>
          <w:cols w:space="425" w:num="1"/>
          <w:docGrid w:type="lines" w:linePitch="312" w:charSpace="0"/>
        </w:sectPr>
      </w:pPr>
    </w:p>
    <w:p w14:paraId="1781A5B2">
      <w:pPr>
        <w:pStyle w:val="2"/>
        <w:numPr>
          <w:ilvl w:val="0"/>
          <w:numId w:val="2"/>
        </w:numPr>
        <w:spacing w:line="360" w:lineRule="auto"/>
        <w:jc w:val="center"/>
      </w:pPr>
      <w:bookmarkStart w:id="38" w:name="_Toc4706"/>
      <w:r>
        <w:rPr>
          <w:rFonts w:hint="eastAsia"/>
        </w:rPr>
        <w:t>系统实现</w:t>
      </w:r>
      <w:bookmarkEnd w:id="38"/>
    </w:p>
    <w:p w14:paraId="63BE6DFC">
      <w:r>
        <w:rPr>
          <w:rFonts w:hint="eastAsia"/>
        </w:rPr>
        <w:t>（</w:t>
      </w:r>
      <w:r>
        <w:t>本章节主要描述</w:t>
      </w:r>
      <w:r>
        <w:rPr>
          <w:rFonts w:hint="eastAsia"/>
        </w:rPr>
        <w:t>实现</w:t>
      </w:r>
      <w:r>
        <w:t>功能所</w:t>
      </w:r>
      <w:r>
        <w:rPr>
          <w:rFonts w:hint="eastAsia"/>
        </w:rPr>
        <w:t>采用物联网</w:t>
      </w:r>
      <w:r>
        <w:t>技术</w:t>
      </w:r>
      <w:r>
        <w:rPr>
          <w:rFonts w:hint="eastAsia"/>
        </w:rPr>
        <w:t>架构，包括</w:t>
      </w:r>
      <w:r>
        <w:t>感知层技术、传输层技术、控制层技术、软件开发技术、云应用、数据挖掘和可视化应用等。）</w:t>
      </w:r>
    </w:p>
    <w:p w14:paraId="0EFB65A4">
      <w:pPr>
        <w:ind w:firstLine="420" w:firstLineChars="0"/>
        <w:rPr>
          <w:rFonts w:hint="eastAsia"/>
          <w:lang w:val="en-US" w:eastAsia="zh-CN"/>
        </w:rPr>
      </w:pPr>
    </w:p>
    <w:p w14:paraId="37BB1253">
      <w:pPr>
        <w:ind w:firstLine="420" w:firstLineChars="0"/>
        <w:rPr>
          <w:rFonts w:hint="eastAsia"/>
          <w:lang w:val="en-US" w:eastAsia="zh-CN"/>
        </w:rPr>
      </w:pPr>
      <w:r>
        <w:rPr>
          <w:rFonts w:hint="eastAsia"/>
          <w:lang w:val="en-US" w:eastAsia="zh-CN"/>
        </w:rPr>
        <w:t>本作品采用“边缘感知、云端智能、本地安全控制、执行反馈”的总体技术路线。系统以ESP32-P4-Function-EV-Board为核心控制平台，通过环境传感器和摄像头获取室内外环境及用户交互信息，在边缘端完成数据预处理、视觉手势识别、环境融合判断和百叶窗执行控制；通过开发板上的ESP32-C6-MINI-1通信模组接入无线网络，与物联网平台和云端大模型进行数据交互。</w:t>
      </w:r>
    </w:p>
    <w:p w14:paraId="5F52C0DB">
      <w:pPr>
        <w:ind w:firstLine="420" w:firstLineChars="0"/>
        <w:rPr>
          <w:rFonts w:hint="eastAsia"/>
          <w:lang w:val="en-US" w:eastAsia="zh-CN"/>
        </w:rPr>
      </w:pPr>
      <w:r>
        <w:rPr>
          <w:rFonts w:hint="eastAsia"/>
          <w:lang w:val="en-US" w:eastAsia="zh-CN"/>
        </w:rPr>
        <w:t>在系统运行过程中，降雨保护、机械限位、物理急停和电机异常等安全功能由本地控制器独立完成，不依赖云端网络。云端大模型主要负责理解用户的自然语言需求并生成高层控制策略，ESP32-P4在执行前对控制参数和设备状态进行安全校验，从而形成兼顾智能化、实时性和可靠性的云边协同控制系统。</w:t>
      </w:r>
    </w:p>
    <w:p w14:paraId="1B8E51F6">
      <w:pPr>
        <w:pStyle w:val="3"/>
        <w:bidi w:val="0"/>
        <w:rPr>
          <w:rFonts w:hint="eastAsia" w:ascii="Times New Roman" w:hAnsi="Times New Roman" w:cs="Times New Roman"/>
          <w:lang w:val="en-US" w:eastAsia="zh-CN"/>
        </w:rPr>
      </w:pPr>
      <w:bookmarkStart w:id="39" w:name="_Toc13716"/>
      <w:r>
        <w:rPr>
          <w:rFonts w:hint="eastAsia" w:ascii="Times New Roman" w:hAnsi="Times New Roman" w:cs="Times New Roman"/>
          <w:lang w:val="en-US" w:eastAsia="zh-CN"/>
        </w:rPr>
        <w:t>4.1 总体架构设计</w:t>
      </w:r>
      <w:bookmarkEnd w:id="39"/>
    </w:p>
    <w:p w14:paraId="018C7DF2">
      <w:pPr>
        <w:ind w:firstLine="420" w:firstLineChars="0"/>
        <w:rPr>
          <w:rFonts w:hint="eastAsia"/>
          <w:lang w:val="en-US" w:eastAsia="zh-CN"/>
        </w:rPr>
      </w:pPr>
      <w:r>
        <w:rPr>
          <w:rFonts w:hint="eastAsia"/>
          <w:lang w:val="en-US" w:eastAsia="zh-CN"/>
        </w:rPr>
        <w:t>系统总体架构由感知层、传输层、边缘控制层、云端智能层以及执行与反馈层组成，各层之间通过环境数据、控制策略和设备状态形成完整的闭环控制。</w:t>
      </w:r>
    </w:p>
    <w:p w14:paraId="79149571">
      <w:pPr>
        <w:ind w:firstLine="420" w:firstLineChars="0"/>
        <w:rPr>
          <w:rFonts w:hint="eastAsia"/>
          <w:lang w:val="en-US" w:eastAsia="zh-CN"/>
        </w:rPr>
      </w:pPr>
      <w:r>
        <w:rPr>
          <w:rFonts w:hint="eastAsia"/>
          <w:lang w:val="en-US" w:eastAsia="zh-CN"/>
        </w:rPr>
        <w:t>感知层负责获取系统运行所需的基础信息，其中环境感知包括室内外温湿度、光照强度、烟雾浓度、雨水检测和气流状态；语音感知通过麦克风采集用户语音指令；视觉感知通过摄像头获取实时画面；风向感知通过扫描舵机搭载风速传感器进行风向检测。</w:t>
      </w:r>
    </w:p>
    <w:p w14:paraId="555A77C2">
      <w:pPr>
        <w:ind w:firstLine="420" w:firstLineChars="0"/>
        <w:rPr>
          <w:rFonts w:hint="eastAsia"/>
          <w:lang w:val="en-US" w:eastAsia="zh-CN"/>
        </w:rPr>
      </w:pPr>
      <w:r>
        <w:rPr>
          <w:rFonts w:hint="eastAsia"/>
          <w:lang w:val="en-US" w:eastAsia="zh-CN"/>
        </w:rPr>
        <w:t>传输层负责边缘设备与云端平台之间的数据通信，ESP32-P4通过ESP-Hosted SDIO协议挂载ESP32-C6模组接入Wi-Fi网络，采用WebSocket长连接与云端中继服务器通信，上报传感器数据、设备状态和视频流，并接收云端下发的控制指令和语音识别结果。</w:t>
      </w:r>
    </w:p>
    <w:p w14:paraId="3F91DFF7">
      <w:pPr>
        <w:ind w:firstLine="420" w:firstLineChars="0"/>
        <w:rPr>
          <w:rFonts w:hint="eastAsia"/>
          <w:lang w:val="en-US" w:eastAsia="zh-CN"/>
        </w:rPr>
      </w:pPr>
      <w:r>
        <w:rPr>
          <w:rFonts w:hint="eastAsia"/>
          <w:lang w:val="en-US" w:eastAsia="zh-CN"/>
        </w:rPr>
        <w:t>边缘控制层是系统的实时控制核心，ESP32-P4负责传感器数据采集、多源数据融合、控制算法决策和六路舵机驱动；本地运行唤醒词检测和离线命令词识别模型，实现低延迟语音交互；安全控制方面，烟雾超标或降雨时自动关闭百叶窗并展开雨棚，云端指令需经过本地安全校验；网络断开时，本地自动控制、语音识别和定时功能仍可独立运行。</w:t>
      </w:r>
    </w:p>
    <w:p w14:paraId="4A829062">
      <w:pPr>
        <w:ind w:firstLine="420" w:firstLineChars="0"/>
        <w:rPr>
          <w:rFonts w:hint="eastAsia"/>
          <w:lang w:val="en-US" w:eastAsia="zh-CN"/>
        </w:rPr>
      </w:pPr>
      <w:r>
        <w:rPr>
          <w:rFonts w:hint="eastAsia"/>
          <w:lang w:val="en-US" w:eastAsia="zh-CN"/>
        </w:rPr>
        <w:t>云端智能层负责语音识别、自然语言理解和高层策略生成，中继服务器将设备上传的音频流送至云端语音识别服务，识别结果结合传感器和天气上下文交由大语言模型进行意图理解，支持开窗、关窗、闲聊回复和语音定时设置；服务器还定期获取天气预报，生成穿搭与生活建议推送至设备和用户界面。</w:t>
      </w:r>
    </w:p>
    <w:p w14:paraId="31D03410">
      <w:pPr>
        <w:ind w:firstLine="420" w:firstLineChars="0"/>
        <w:rPr>
          <w:rFonts w:hint="eastAsia"/>
          <w:lang w:val="en-US" w:eastAsia="zh-CN"/>
        </w:rPr>
      </w:pPr>
      <w:r>
        <w:rPr>
          <w:rFonts w:hint="eastAsia"/>
          <w:lang w:val="en-US" w:eastAsia="zh-CN"/>
        </w:rPr>
        <w:t>执行与反馈层将控制策略转化为机械动作，六路舵机驱动百叶窗叶片和雨棚，自然风模式下叶片分组独立控制实现风向引导和集中送风；1024×600液晶触摸屏通过LVGL图形库实时显示传感器数据、工作模式和定时计划；本地语音合成引擎播报拟人化语音反馈；Web控制端提供远程监控与操作界面。</w:t>
      </w:r>
    </w:p>
    <w:p w14:paraId="24662250">
      <w:pPr>
        <w:pStyle w:val="3"/>
        <w:bidi w:val="0"/>
        <w:rPr>
          <w:rFonts w:hint="default"/>
          <w:lang w:val="en-US" w:eastAsia="zh-CN"/>
        </w:rPr>
      </w:pPr>
      <w:bookmarkStart w:id="40" w:name="_Toc3453"/>
      <w:r>
        <w:rPr>
          <w:rFonts w:hint="eastAsia" w:ascii="Times New Roman" w:hAnsi="Times New Roman" w:cs="Times New Roman"/>
          <w:lang w:val="en-US" w:eastAsia="zh-CN"/>
        </w:rPr>
        <w:t xml:space="preserve">4.2 </w:t>
      </w:r>
      <w:r>
        <w:rPr>
          <w:rFonts w:hint="eastAsia"/>
          <w:lang w:val="en-US" w:eastAsia="zh-CN"/>
        </w:rPr>
        <w:t>硬件设计</w:t>
      </w:r>
      <w:bookmarkEnd w:id="40"/>
    </w:p>
    <w:p w14:paraId="5AB8076C">
      <w:pPr>
        <w:pStyle w:val="4"/>
        <w:numPr>
          <w:ilvl w:val="0"/>
          <w:numId w:val="0"/>
        </w:numPr>
        <w:ind w:leftChars="0"/>
        <w:rPr>
          <w:rFonts w:hint="eastAsia"/>
          <w:lang w:val="en-US" w:eastAsia="zh-CN"/>
        </w:rPr>
      </w:pPr>
      <w:bookmarkStart w:id="41" w:name="_Toc22010"/>
      <w:r>
        <w:rPr>
          <w:rFonts w:hint="eastAsia"/>
          <w:lang w:val="en-US" w:eastAsia="zh-CN"/>
        </w:rPr>
        <w:t>4.2.1 主控与通信模块</w:t>
      </w:r>
      <w:bookmarkEnd w:id="41"/>
    </w:p>
    <w:p w14:paraId="6CB93C16">
      <w:pPr>
        <w:ind w:firstLine="420" w:firstLineChars="0"/>
        <w:rPr>
          <w:rFonts w:hint="default"/>
          <w:lang w:val="en-US" w:eastAsia="zh-CN"/>
        </w:rPr>
      </w:pPr>
      <w:r>
        <w:rPr>
          <w:rFonts w:hint="eastAsia"/>
          <w:lang w:val="en-US" w:eastAsia="zh-CN"/>
        </w:rPr>
        <w:t>系统采用ESP32-P4-Function-EV-Board作为核心开发平台。ESP32-P4主要承担摄像头图像处理、视觉模型推理、环境数据融合、控制算法运行和执行机构管理等任务。开发板上的ESP32-C6-MINI-1模组负责Wi-Fi通信，使设备能够连接部署的公网服务器，通过公网服务器中继实现Net穿透，访问大模型和web端平台等。</w:t>
      </w:r>
    </w:p>
    <w:p w14:paraId="407F2A6B">
      <w:pPr>
        <w:ind w:firstLine="420" w:firstLineChars="0"/>
        <w:rPr>
          <w:rFonts w:hint="eastAsia"/>
          <w:lang w:val="en-US" w:eastAsia="zh-CN"/>
        </w:rPr>
      </w:pPr>
      <w:r>
        <w:rPr>
          <w:rFonts w:hint="eastAsia"/>
          <w:lang w:val="en-US" w:eastAsia="zh-CN"/>
        </w:rPr>
        <w:t>摄像头通过开发板的图像接口连接ESP32-P4，用于采集室内安防图像。</w:t>
      </w:r>
    </w:p>
    <w:p w14:paraId="3D4C47C2">
      <w:pPr>
        <w:pStyle w:val="4"/>
        <w:numPr>
          <w:ilvl w:val="0"/>
          <w:numId w:val="0"/>
        </w:numPr>
        <w:ind w:leftChars="0"/>
        <w:rPr>
          <w:rFonts w:hint="eastAsia"/>
          <w:lang w:val="en-US" w:eastAsia="zh-CN"/>
        </w:rPr>
      </w:pPr>
      <w:bookmarkStart w:id="42" w:name="_Toc3531"/>
      <w:r>
        <w:rPr>
          <w:rFonts w:hint="eastAsia"/>
          <w:lang w:val="en-US" w:eastAsia="zh-CN"/>
        </w:rPr>
        <w:t>4.2.2 环境感知模块</w:t>
      </w:r>
      <w:bookmarkEnd w:id="42"/>
    </w:p>
    <w:p w14:paraId="29C5727C">
      <w:pPr>
        <w:ind w:firstLine="420" w:firstLineChars="0"/>
        <w:rPr>
          <w:rFonts w:hint="eastAsia"/>
          <w:lang w:val="en-US" w:eastAsia="zh-CN"/>
        </w:rPr>
      </w:pPr>
      <w:r>
        <w:rPr>
          <w:rFonts w:hint="eastAsia"/>
          <w:lang w:val="en-US" w:eastAsia="zh-CN"/>
        </w:rPr>
        <w:t>雨水检测通过ADS1115 ADC采集雨水传感器信号（通道AIN0），干燥时输出电压较高，遇水电压下降，转换为0–100%的雨量百分比；当雨量超过50%时，系统进入降雨保护模式，环境模式下自动关闭百叶窗并展开雨棚，手动操作雨棚后将暂停自动控制，直至模式切换后恢复。</w:t>
      </w:r>
    </w:p>
    <w:p w14:paraId="219774D0">
      <w:pPr>
        <w:ind w:firstLine="420" w:firstLineChars="0"/>
        <w:rPr>
          <w:rFonts w:hint="eastAsia"/>
          <w:lang w:val="en-US" w:eastAsia="zh-CN"/>
        </w:rPr>
      </w:pPr>
      <w:r>
        <w:rPr>
          <w:rFonts w:hint="eastAsia"/>
          <w:lang w:val="en-US" w:eastAsia="zh-CN"/>
        </w:rPr>
        <w:t>室内外温湿度检测采用两路SHT3x传感器，室内传感器挂载于I2C总线（地址0x44），室外传感器通过软I2C（GPIO5/6）读取；环境模式下，系统根据室内温度和湿度综合计算目标叶片角度——温度高于28°C时线性增大开窗角度散热，低于15°C时适度开窗换气，湿度超过70%时叠加开窗以加强通风除湿。</w:t>
      </w:r>
    </w:p>
    <w:p w14:paraId="32D50309">
      <w:pPr>
        <w:ind w:firstLine="420" w:firstLineChars="0"/>
        <w:rPr>
          <w:rFonts w:hint="eastAsia"/>
          <w:lang w:val="en-US" w:eastAsia="zh-CN"/>
        </w:rPr>
      </w:pPr>
      <w:r>
        <w:rPr>
          <w:rFonts w:hint="eastAsia"/>
          <w:lang w:val="en-US" w:eastAsia="zh-CN"/>
        </w:rPr>
        <w:t>光照检测采用BH1750数字光照传感器（I2C地址0x23），量程0–65535 lux；环境模式下，强光（&gt;30000 lux）时系统按比例增大关窗角度以减少眩光和升温，柔光（500–5000 lux）时适当减小角度增加自然采光，控制算法采用三层评估架构（安全优先→极端阈值→加权投票），避免光照值在单一阈值附近波动导致的频繁动作。</w:t>
      </w:r>
    </w:p>
    <w:p w14:paraId="109AC7D4">
      <w:pPr>
        <w:ind w:firstLine="420" w:firstLineChars="0"/>
        <w:rPr>
          <w:rFonts w:hint="eastAsia"/>
          <w:lang w:val="en-US" w:eastAsia="zh-CN"/>
        </w:rPr>
      </w:pPr>
      <w:r>
        <w:rPr>
          <w:rFonts w:hint="eastAsia"/>
          <w:lang w:val="en-US" w:eastAsia="zh-CN"/>
        </w:rPr>
        <w:t>烟雾检测通过ADS1115 ADC采集烟雾传感器信号，量化为0–100%浓度值；当烟雾浓度超过15%时，环境模式立即关闭百叶窗，该安全规则优先级高于温湿度和光照决策，确保火灾或空气污染场景下的及时防护。</w:t>
      </w:r>
    </w:p>
    <w:p w14:paraId="25EBDF0B">
      <w:pPr>
        <w:ind w:firstLine="420" w:firstLineChars="0"/>
        <w:rPr>
          <w:rFonts w:hint="eastAsia"/>
          <w:lang w:val="en-US" w:eastAsia="zh-CN"/>
        </w:rPr>
      </w:pPr>
      <w:r>
        <w:rPr>
          <w:rFonts w:hint="eastAsia"/>
          <w:lang w:val="en-US" w:eastAsia="zh-CN"/>
        </w:rPr>
        <w:t>气流检测通过GPIO48读取风速传感器脉冲信号，采用三次采样多数表决的方式进行去抖处理，输出风速；气流数据用于自然风模式下的风向扫描——扫描舵机带动风速探头在90°→180°→0°→90°范围内每度采集气流状态，统计各角度有风命中次数，选取命中率最高的角度作为最佳来风方向，驱动百叶窗叶片朝向该角度导风入室，无风时叶片默认转至全开。</w:t>
      </w:r>
    </w:p>
    <w:p w14:paraId="0DA941E2">
      <w:pPr>
        <w:rPr>
          <w:rFonts w:hint="eastAsia"/>
          <w:lang w:val="en-US" w:eastAsia="zh-CN"/>
        </w:rPr>
      </w:pPr>
    </w:p>
    <w:p w14:paraId="2C239907">
      <w:pPr>
        <w:pStyle w:val="4"/>
        <w:numPr>
          <w:ilvl w:val="0"/>
          <w:numId w:val="0"/>
        </w:numPr>
        <w:ind w:leftChars="0"/>
        <w:rPr>
          <w:rFonts w:hint="eastAsia"/>
          <w:lang w:val="en-US" w:eastAsia="zh-CN"/>
        </w:rPr>
      </w:pPr>
      <w:bookmarkStart w:id="43" w:name="_Toc27821"/>
      <w:r>
        <w:rPr>
          <w:rFonts w:hint="eastAsia"/>
          <w:lang w:val="en-US" w:eastAsia="zh-CN"/>
        </w:rPr>
        <w:t>4.2.3 语音识别模块</w:t>
      </w:r>
      <w:bookmarkEnd w:id="43"/>
    </w:p>
    <w:p w14:paraId="352CFC2B">
      <w:pPr>
        <w:rPr>
          <w:rFonts w:hint="eastAsia"/>
          <w:lang w:val="en-US" w:eastAsia="zh-CN"/>
        </w:rPr>
      </w:pPr>
      <w:r>
        <w:rPr>
          <w:rFonts w:hint="eastAsia"/>
          <w:lang w:val="en-US" w:eastAsia="zh-CN"/>
        </w:rPr>
        <w:t>麦克风通过ES8311音频编解码器（16 kHz / 16-bit I2S）采集语音，ESP32-P4本地运行WakeNet9唤醒词检测模型（当前使用“嗨 ESP”）和MultiNet7中文命令词模型，实现两级语音处理。本地离线识别负责低延迟基础控制，检测到唤醒词后进入命令监听状态，MultiNet7识别“打开窗帘”“关闭窗帘”“停止”等预设离线命令词，直接映射为舵机动作，全程无需联网。云端语义理解处理自然语言交互，超出离线命令词范围的语句经base64编码后通过WebSocket发送至中继服务器，由阿里云NUI转为文字，再结合传感器和天气上下文交由DeepSeek deepseek-v4-flash进行意图理解，支持开窗、关窗、闲聊回复和语音定时设置；回复文本回传后由本地ESP-TTS引擎（小乐语音模型）合成语音播报。防误触发方面，唤醒词采用置信度阈值过滤，云端下发指令需经过本地安全校验——烟雾超标或降雨保护状态下，相关开窗指令将被拒绝执行并播报原因。</w:t>
      </w:r>
    </w:p>
    <w:p w14:paraId="2C7AB93A">
      <w:pPr>
        <w:rPr>
          <w:rFonts w:hint="eastAsia"/>
          <w:lang w:val="en-US" w:eastAsia="zh-CN"/>
        </w:rPr>
      </w:pPr>
    </w:p>
    <w:p w14:paraId="41A7ADC8">
      <w:pPr>
        <w:pStyle w:val="4"/>
        <w:numPr>
          <w:ilvl w:val="0"/>
          <w:numId w:val="0"/>
        </w:numPr>
        <w:ind w:leftChars="0"/>
        <w:rPr>
          <w:rFonts w:hint="eastAsia"/>
          <w:lang w:val="en-US" w:eastAsia="zh-CN"/>
        </w:rPr>
      </w:pPr>
      <w:bookmarkStart w:id="44" w:name="_Toc20085"/>
      <w:r>
        <w:rPr>
          <w:rFonts w:hint="eastAsia"/>
          <w:lang w:val="en-US" w:eastAsia="zh-CN"/>
        </w:rPr>
        <w:t>4.2.4 百叶窗执行机构</w:t>
      </w:r>
      <w:bookmarkEnd w:id="44"/>
    </w:p>
    <w:p w14:paraId="01026EB8">
      <w:pPr>
        <w:ind w:firstLine="420" w:firstLineChars="0"/>
        <w:rPr>
          <w:rFonts w:hint="eastAsia"/>
          <w:lang w:val="en-US" w:eastAsia="zh-CN"/>
        </w:rPr>
      </w:pPr>
      <w:r>
        <w:rPr>
          <w:rFonts w:hint="eastAsia"/>
          <w:lang w:val="en-US" w:eastAsia="zh-CN"/>
        </w:rPr>
        <w:t>系统通过MCPWM外设输出500–2500 μs脉宽PWM信号（20 ms周期，1 MHz分辨率），驱动六路舵机完成百叶窗和雨棚的机械动作。百叶窗部分由四路舵机组成两组配对结构：角度约定为0°全开（叶片水平）、90°全关（叶片垂直）。常规模式下四路舵机同步转动至相同角度；自然风模式下两组分工协作——平叶片保持0°放平，动力叶片跟随检测到的来风方向转动，实现风向引导；送风模式下平叶片向配对方向聚拢至风向角度的40%，压缩叶片间隙以集中送风。</w:t>
      </w:r>
    </w:p>
    <w:p w14:paraId="29F708E7">
      <w:pPr>
        <w:pStyle w:val="4"/>
        <w:numPr>
          <w:ilvl w:val="0"/>
          <w:numId w:val="0"/>
        </w:numPr>
        <w:ind w:leftChars="0"/>
        <w:rPr>
          <w:rFonts w:hint="eastAsia"/>
          <w:lang w:val="en-US" w:eastAsia="zh-CN"/>
        </w:rPr>
      </w:pPr>
      <w:bookmarkStart w:id="45" w:name="_Toc14721"/>
      <w:r>
        <w:rPr>
          <w:rFonts w:hint="eastAsia"/>
          <w:lang w:val="en-US" w:eastAsia="zh-CN"/>
        </w:rPr>
        <w:t>4.2.5 状态显示模块</w:t>
      </w:r>
      <w:bookmarkEnd w:id="45"/>
    </w:p>
    <w:p w14:paraId="16ACD7C1">
      <w:pPr>
        <w:rPr>
          <w:rFonts w:hint="default"/>
          <w:lang w:val="en-US" w:eastAsia="zh-CN"/>
        </w:rPr>
      </w:pPr>
      <w:r>
        <w:rPr>
          <w:rFonts w:hint="eastAsia"/>
          <w:lang w:val="en-US" w:eastAsia="zh-CN"/>
        </w:rPr>
        <w:t>Web端和屏幕端都可以显式当前传感数据和叶片状态。</w:t>
      </w:r>
    </w:p>
    <w:p w14:paraId="0091EA53">
      <w:pPr>
        <w:pStyle w:val="3"/>
        <w:bidi w:val="0"/>
        <w:rPr>
          <w:rFonts w:hint="eastAsia" w:ascii="Times New Roman" w:hAnsi="Times New Roman" w:cs="Times New Roman"/>
          <w:lang w:val="en-US" w:eastAsia="zh-CN"/>
        </w:rPr>
      </w:pPr>
      <w:bookmarkStart w:id="46" w:name="_Toc25637"/>
      <w:r>
        <w:rPr>
          <w:rFonts w:hint="eastAsia" w:ascii="Times New Roman" w:hAnsi="Times New Roman" w:cs="Times New Roman"/>
          <w:lang w:val="en-US" w:eastAsia="zh-CN"/>
        </w:rPr>
        <w:t>4.3 软件架构设计</w:t>
      </w:r>
      <w:bookmarkEnd w:id="46"/>
    </w:p>
    <w:p w14:paraId="374B6106">
      <w:pPr>
        <w:ind w:firstLine="420" w:firstLineChars="0"/>
        <w:rPr>
          <w:rFonts w:hint="eastAsia"/>
          <w:lang w:val="en-US" w:eastAsia="zh-CN"/>
        </w:rPr>
      </w:pPr>
      <w:r>
        <w:rPr>
          <w:rFonts w:hint="eastAsia"/>
          <w:lang w:val="en-US" w:eastAsia="zh-CN"/>
        </w:rPr>
        <w:t>系统软件基于ESP-IDF和FreeRTOS开发，采用多任务并发架构，各模块通过消息队列、互斥锁和回调函数进行通信。Sensor Task以5秒周期采集室内外温湿度、光照、烟雾、雨水和气流数据，同时承担控制决策——根据当前工作模式调用控制算法，计算目标角度并驱动舵机，更新屏幕UI并上报数据至云端。</w:t>
      </w:r>
    </w:p>
    <w:p w14:paraId="4772A165">
      <w:pPr>
        <w:ind w:firstLine="420" w:firstLineChars="0"/>
        <w:rPr>
          <w:rFonts w:hint="eastAsia"/>
          <w:lang w:val="en-US" w:eastAsia="zh-CN"/>
        </w:rPr>
      </w:pPr>
      <w:r>
        <w:rPr>
          <w:rFonts w:hint="eastAsia"/>
          <w:lang w:val="en-US" w:eastAsia="zh-CN"/>
        </w:rPr>
        <w:t>Command Task从命令队列中取出WebSocket下发的指令并解析执行，包括模式切换、角度设置、定时器配置、自然风送风、雨棚控制和语音识别结果处理等，队列机制解耦了消息接收与指令执行，避免TTS播报阻塞通信。</w:t>
      </w:r>
    </w:p>
    <w:p w14:paraId="28DF05BF">
      <w:pPr>
        <w:ind w:firstLine="420" w:firstLineChars="0"/>
        <w:rPr>
          <w:rFonts w:hint="eastAsia"/>
          <w:lang w:val="en-US" w:eastAsia="zh-CN"/>
        </w:rPr>
      </w:pPr>
      <w:r>
        <w:rPr>
          <w:rFonts w:hint="eastAsia"/>
          <w:lang w:val="en-US" w:eastAsia="zh-CN"/>
        </w:rPr>
        <w:t>Speech Task轮询本地WakeNet9唤醒词检测和MultiNet7</w:t>
      </w:r>
      <w:bookmarkStart w:id="55" w:name="_GoBack"/>
      <w:bookmarkEnd w:id="55"/>
      <w:r>
        <w:rPr>
          <w:rFonts w:hint="eastAsia"/>
          <w:lang w:val="en-US" w:eastAsia="zh-CN"/>
        </w:rPr>
        <w:t>命令词识别模型，检测到唤醒词或离线命令后触发回调执行；唤醒后的在线语音经Message Bus发送至云端做ASR和NLP。</w:t>
      </w:r>
    </w:p>
    <w:p w14:paraId="2CC5E0E4">
      <w:pPr>
        <w:ind w:firstLine="420" w:firstLineChars="0"/>
        <w:rPr>
          <w:rFonts w:hint="eastAsia"/>
          <w:lang w:val="en-US" w:eastAsia="zh-CN"/>
        </w:rPr>
      </w:pPr>
      <w:r>
        <w:rPr>
          <w:rFonts w:hint="eastAsia"/>
          <w:lang w:val="en-US" w:eastAsia="zh-CN"/>
        </w:rPr>
        <w:t>TTS Task从播放队列取出文本，调用ESP-TTS引擎合成为PCM音频，经I2S TX输出至ES8311 DAC播放。</w:t>
      </w:r>
    </w:p>
    <w:p w14:paraId="7D07BBC0">
      <w:pPr>
        <w:ind w:firstLine="420" w:firstLineChars="0"/>
        <w:rPr>
          <w:rFonts w:hint="eastAsia"/>
          <w:lang w:val="en-US" w:eastAsia="zh-CN"/>
        </w:rPr>
      </w:pPr>
      <w:r>
        <w:rPr>
          <w:rFonts w:hint="eastAsia"/>
          <w:lang w:val="en-US" w:eastAsia="zh-CN"/>
        </w:rPr>
        <w:t>Wind Scanner Task在自然风模式下控制扫描舵机全范围采集风速信号，输出最佳来风方向并更新百叶窗角度。</w:t>
      </w:r>
    </w:p>
    <w:p w14:paraId="1553D6A9">
      <w:pPr>
        <w:ind w:firstLine="420" w:firstLineChars="0"/>
        <w:rPr>
          <w:rFonts w:hint="eastAsia"/>
          <w:lang w:val="en-US" w:eastAsia="zh-CN"/>
        </w:rPr>
      </w:pPr>
      <w:r>
        <w:rPr>
          <w:rFonts w:hint="eastAsia"/>
          <w:lang w:val="en-US" w:eastAsia="zh-CN"/>
        </w:rPr>
        <w:t>Network Task负责WiFi初始化、NTP时间同步、WebSocket连接维护和摄像头视频流启动，网络中断时不影响本地控制任务独立运行。</w:t>
      </w:r>
    </w:p>
    <w:p w14:paraId="5A51E958">
      <w:pPr>
        <w:rPr>
          <w:rFonts w:hint="eastAsia"/>
          <w:lang w:val="en-US" w:eastAsia="zh-CN"/>
        </w:rPr>
      </w:pPr>
      <w:r>
        <w:rPr>
          <w:rFonts w:hint="eastAsia"/>
          <w:lang w:val="en-US" w:eastAsia="zh-CN"/>
        </w:rPr>
        <w:t>Timer Tick Task每秒检查定时器和一次性语音定时计划，到达预设时间后通过命令队列触发开窗或关窗动作。</w:t>
      </w:r>
    </w:p>
    <w:p w14:paraId="7C2A00C0">
      <w:pPr>
        <w:jc w:val="center"/>
        <w:rPr>
          <w:rFonts w:hint="default"/>
          <w:lang w:val="en-US" w:eastAsia="zh-CN"/>
        </w:rPr>
      </w:pPr>
      <w:r>
        <w:rPr>
          <w:rFonts w:hint="default"/>
          <w:lang w:val="en-US" w:eastAsia="zh-CN"/>
        </w:rPr>
        <w:drawing>
          <wp:inline distT="0" distB="0" distL="114300" distR="114300">
            <wp:extent cx="4407535" cy="4690745"/>
            <wp:effectExtent l="0" t="0" r="12065" b="8255"/>
            <wp:docPr id="21" name="图片 21" descr="完整项目结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完整项目结构"/>
                    <pic:cNvPicPr>
                      <a:picLocks noChangeAspect="1"/>
                    </pic:cNvPicPr>
                  </pic:nvPicPr>
                  <pic:blipFill>
                    <a:blip r:embed="rId27"/>
                    <a:stretch>
                      <a:fillRect/>
                    </a:stretch>
                  </pic:blipFill>
                  <pic:spPr>
                    <a:xfrm>
                      <a:off x="0" y="0"/>
                      <a:ext cx="4407535" cy="4690745"/>
                    </a:xfrm>
                    <a:prstGeom prst="rect">
                      <a:avLst/>
                    </a:prstGeom>
                  </pic:spPr>
                </pic:pic>
              </a:graphicData>
            </a:graphic>
          </wp:inline>
        </w:drawing>
      </w:r>
    </w:p>
    <w:p w14:paraId="5394F5EA">
      <w:pPr>
        <w:ind w:firstLine="420" w:firstLineChars="0"/>
        <w:jc w:val="center"/>
        <w:rPr>
          <w:rFonts w:hint="default"/>
          <w:sz w:val="21"/>
          <w:szCs w:val="20"/>
          <w:lang w:val="en-US" w:eastAsia="zh-CN"/>
        </w:rPr>
      </w:pPr>
      <w:r>
        <w:rPr>
          <w:rFonts w:hint="eastAsia"/>
          <w:sz w:val="21"/>
          <w:szCs w:val="20"/>
          <w:lang w:val="en-US" w:eastAsia="zh-CN"/>
        </w:rPr>
        <w:t>图6 系统软件架构图</w:t>
      </w:r>
    </w:p>
    <w:p w14:paraId="3D18B17E">
      <w:pPr>
        <w:pStyle w:val="3"/>
        <w:bidi w:val="0"/>
        <w:rPr>
          <w:rFonts w:hint="eastAsia" w:ascii="Times New Roman" w:hAnsi="Times New Roman" w:cs="Times New Roman"/>
          <w:lang w:val="en-US" w:eastAsia="zh-CN"/>
        </w:rPr>
      </w:pPr>
      <w:bookmarkStart w:id="47" w:name="_Toc2577"/>
      <w:r>
        <w:rPr>
          <w:rFonts w:hint="eastAsia" w:ascii="Times New Roman" w:hAnsi="Times New Roman" w:cs="Times New Roman"/>
          <w:lang w:val="en-US" w:eastAsia="zh-CN"/>
        </w:rPr>
        <w:t>4.4 云端应用设计</w:t>
      </w:r>
      <w:bookmarkEnd w:id="47"/>
    </w:p>
    <w:p w14:paraId="5208AA79">
      <w:pPr>
        <w:ind w:firstLine="420" w:firstLineChars="0"/>
        <w:rPr>
          <w:rFonts w:hint="eastAsia"/>
          <w:lang w:val="en-US" w:eastAsia="zh-CN"/>
        </w:rPr>
      </w:pPr>
      <w:r>
        <w:rPr>
          <w:rFonts w:hint="eastAsia"/>
          <w:lang w:val="en-US" w:eastAsia="zh-CN"/>
        </w:rPr>
        <w:t>系统采用自建WebSocket中继服务器完成设备与用户端之间的消息路由，并通过WebSocket与云端AI服务交换数据，用户可通过Web控制面板或本地触摸屏查看设备状态并进行远程控制。自然语言理解由DeepSeek deepseek-v4-flash完成，云端接收语音识别文字并结合传感器和天气上下文，将自然语言转换为结构化意图——开窗、关窗、闲聊回复或语音定时设置（如“下午三点开窗”），云端输出仅限于动作类型、时间参数和回复文本，不直接生成舵机控制指令。安全校验在设备端独立执行，ESP32-P4接收云端指令后，仍需通过本地安全规则（烟雾超标、降雨保护）验证，存在风险的操作将被拒绝执行并语音播报原因。天气与建议服务通过Open-Meteo免费API定期获取城市天气预报，并结合传感器数据调用DeepSeek生成穿搭与生活建议，推送至设备和Web端。OTA升级通过ESP-Hosted SDIO实现C6从机固件升级，支持版本比对和增量更新。</w:t>
      </w:r>
    </w:p>
    <w:p w14:paraId="7ABEDBF3">
      <w:pPr>
        <w:pStyle w:val="3"/>
        <w:bidi w:val="0"/>
        <w:rPr>
          <w:rFonts w:hint="eastAsia" w:ascii="Times New Roman" w:hAnsi="Times New Roman" w:cs="Times New Roman"/>
          <w:lang w:val="en-US" w:eastAsia="zh-CN"/>
        </w:rPr>
      </w:pPr>
      <w:bookmarkStart w:id="48" w:name="_Toc11065"/>
      <w:r>
        <w:rPr>
          <w:rFonts w:hint="eastAsia" w:ascii="Times New Roman" w:hAnsi="Times New Roman" w:cs="Times New Roman"/>
          <w:lang w:val="en-US" w:eastAsia="zh-CN"/>
        </w:rPr>
        <w:t>4.5 系统控制流程</w:t>
      </w:r>
      <w:bookmarkEnd w:id="48"/>
    </w:p>
    <w:p w14:paraId="51FF6E4D">
      <w:pPr>
        <w:ind w:firstLine="420" w:firstLineChars="0"/>
        <w:rPr>
          <w:rFonts w:hint="eastAsia"/>
          <w:lang w:val="en-US" w:eastAsia="zh-CN"/>
        </w:rPr>
      </w:pPr>
      <w:r>
        <w:rPr>
          <w:rFonts w:hint="eastAsia"/>
          <w:lang w:val="en-US" w:eastAsia="zh-CN"/>
        </w:rPr>
        <w:t>系统上电后依次初始化各模块并创建FreeRTOS任务，网络连接在后台独立进行。运行过程中，Sensor Task持续采集环境数据，并严格遵循安全优先级处理逻辑：检测到烟雾超标或降雨时立即关闭百叶窗并展开雨棚；在无安全风险的前提下，依据当前工作模式计算目标角度。语音指令经本地离线识别或云端NLP理解后，由Command Task解析执行，且所有云端下发指令均须通过本地安全规则校验。网络中断时，本地控制逻辑、语音交互及定时任务仍可独立运行，网络恢复后系统自动重连并完成状态同步。由此，系统形成了“环境与语音感知—边缘决策—安全仲裁—舵机执行—状态反馈—云端优化”的完整闭环控制过程。</w:t>
      </w:r>
    </w:p>
    <w:p w14:paraId="2B56B63C">
      <w:pPr>
        <w:pStyle w:val="2"/>
        <w:numPr>
          <w:ilvl w:val="0"/>
          <w:numId w:val="2"/>
        </w:numPr>
        <w:spacing w:line="360" w:lineRule="auto"/>
        <w:jc w:val="center"/>
      </w:pPr>
      <w:bookmarkStart w:id="49" w:name="_Toc16809"/>
      <w:r>
        <w:rPr>
          <w:rFonts w:hint="eastAsia"/>
        </w:rPr>
        <w:t>其他内容</w:t>
      </w:r>
      <w:bookmarkEnd w:id="49"/>
    </w:p>
    <w:p w14:paraId="3899E3CE">
      <w:r>
        <w:rPr>
          <w:rFonts w:hint="eastAsia"/>
        </w:rPr>
        <w:t>（</w:t>
      </w:r>
      <w:r>
        <w:t>本章节主要描述</w:t>
      </w:r>
      <w:r>
        <w:rPr>
          <w:rFonts w:hint="eastAsia"/>
        </w:rPr>
        <w:t>前文未涉及</w:t>
      </w:r>
      <w:r>
        <w:t>的内容，如作品的工业设计、作品的</w:t>
      </w:r>
      <w:r>
        <w:rPr>
          <w:rFonts w:hint="eastAsia"/>
        </w:rPr>
        <w:t>成本</w:t>
      </w:r>
      <w:r>
        <w:t>计算等）</w:t>
      </w:r>
    </w:p>
    <w:p w14:paraId="132724D6">
      <w:pPr>
        <w:ind w:firstLine="420" w:firstLineChars="0"/>
        <w:rPr>
          <w:rFonts w:hint="eastAsia"/>
          <w:lang w:val="en-US" w:eastAsia="zh-CN"/>
        </w:rPr>
      </w:pPr>
    </w:p>
    <w:p w14:paraId="74986548">
      <w:pPr>
        <w:pStyle w:val="3"/>
        <w:bidi w:val="0"/>
        <w:rPr>
          <w:rFonts w:hint="eastAsia" w:ascii="Times New Roman" w:hAnsi="Times New Roman" w:cs="Times New Roman"/>
          <w:lang w:val="en-US" w:eastAsia="zh-CN"/>
        </w:rPr>
      </w:pPr>
      <w:bookmarkStart w:id="50" w:name="_Toc14479"/>
      <w:r>
        <w:rPr>
          <w:rFonts w:hint="eastAsia" w:ascii="Times New Roman" w:hAnsi="Times New Roman" w:cs="Times New Roman"/>
          <w:lang w:val="en-US" w:eastAsia="zh-CN"/>
        </w:rPr>
        <w:t>5.1 产品应用价值</w:t>
      </w:r>
      <w:bookmarkEnd w:id="50"/>
    </w:p>
    <w:p w14:paraId="0E00101A">
      <w:pPr>
        <w:ind w:firstLine="420" w:firstLineChars="0"/>
        <w:rPr>
          <w:rFonts w:hint="eastAsia"/>
          <w:lang w:val="en-US" w:eastAsia="zh-CN"/>
        </w:rPr>
      </w:pPr>
      <w:r>
        <w:rPr>
          <w:rFonts w:hint="eastAsia"/>
          <w:lang w:val="en-US" w:eastAsia="zh-CN"/>
        </w:rPr>
        <w:t>本作品面向住宅、宿舍、教室、办公室及公共服务场所，能够根据降雨、光照、室内外温湿度和空气质量等环境变化自动调节百叶窗状态。当用户离开现场或无法及时操作时，系统仍可在本地完成环境判断和安全控制，从而降低突发降雨、强光照射及室内环境恶化带来的影响，提高百叶窗使用的安全性和便利性。</w:t>
      </w:r>
    </w:p>
    <w:p w14:paraId="0CBB5C79">
      <w:pPr>
        <w:ind w:firstLine="420" w:firstLineChars="0"/>
        <w:rPr>
          <w:rFonts w:hint="eastAsia"/>
          <w:lang w:val="en-US" w:eastAsia="zh-CN"/>
        </w:rPr>
      </w:pPr>
      <w:r>
        <w:rPr>
          <w:rFonts w:hint="eastAsia"/>
          <w:lang w:val="en-US" w:eastAsia="zh-CN"/>
        </w:rPr>
        <w:t>视觉手势控制能够减少用户对墙壁开关、遥控器和手机的依赖，适用于厨房、卫生间、实验室、医院和养老机构等不方便直接接触设备的场景。例如，用户双手持物、手部潮湿或正在进行其他操作时，可通过张掌、握拳等手势完成关闭或暂停操作。该功能不仅提升交互效率，也有助于减少公共设备的接触频率。</w:t>
      </w:r>
    </w:p>
    <w:p w14:paraId="50C6F695">
      <w:pPr>
        <w:ind w:firstLine="420" w:firstLineChars="0"/>
        <w:rPr>
          <w:rFonts w:hint="eastAsia"/>
          <w:lang w:val="en-US" w:eastAsia="zh-CN"/>
        </w:rPr>
      </w:pPr>
      <w:r>
        <w:rPr>
          <w:rFonts w:hint="eastAsia"/>
          <w:lang w:val="en-US" w:eastAsia="zh-CN"/>
        </w:rPr>
        <w:t>在环境条件适宜时，系统能够综合室内外温差、光照和空气质量，合理利用自然通风和自然采光，减少对空调、新风和照明设备的依赖。由于本作品目前以缩比样机进行功能验证，因此暂不直接给出具体节能比例，但其控制逻辑具备降低建筑通风、制冷和照明能耗的应用潜力。</w:t>
      </w:r>
    </w:p>
    <w:p w14:paraId="13651ED8">
      <w:pPr>
        <w:pStyle w:val="3"/>
        <w:bidi w:val="0"/>
        <w:rPr>
          <w:rFonts w:hint="eastAsia" w:ascii="Times New Roman" w:hAnsi="Times New Roman" w:cs="Times New Roman"/>
          <w:lang w:val="en-US" w:eastAsia="zh-CN"/>
        </w:rPr>
      </w:pPr>
      <w:bookmarkStart w:id="51" w:name="_Toc28017"/>
      <w:r>
        <w:rPr>
          <w:rFonts w:hint="eastAsia" w:ascii="Times New Roman" w:hAnsi="Times New Roman" w:cs="Times New Roman"/>
          <w:lang w:val="en-US" w:eastAsia="zh-CN"/>
        </w:rPr>
        <w:t>5.2 工业设计与结构设计</w:t>
      </w:r>
      <w:bookmarkEnd w:id="51"/>
    </w:p>
    <w:p w14:paraId="6916D4F4">
      <w:pPr>
        <w:ind w:firstLine="420" w:firstLineChars="0"/>
        <w:rPr>
          <w:rFonts w:hint="eastAsia"/>
          <w:lang w:val="en-US" w:eastAsia="zh-CN"/>
        </w:rPr>
      </w:pPr>
      <w:r>
        <w:rPr>
          <w:rFonts w:hint="eastAsia"/>
          <w:lang w:val="en-US" w:eastAsia="zh-CN"/>
        </w:rPr>
        <w:t>作品采用模块化设计思路，将环境传感器、语音识别模块、主控模块、电机驱动模块和百叶窗执行机构进行分区布置。摄像头安装于便于获取用户手势且不影响日常活动的位置，雨水和室外温湿度传感器布置于室外侧，光照传感器根据实际采光方向安装，主控板、电源和电机驱动模块则设置于室内侧或窗框保护盒内，以降低雨水、灰尘和机械碰撞对电路的影响。</w:t>
      </w:r>
    </w:p>
    <w:p w14:paraId="34A9E4AB">
      <w:pPr>
        <w:ind w:firstLine="420" w:firstLineChars="0"/>
        <w:rPr>
          <w:rFonts w:hint="eastAsia"/>
          <w:lang w:val="en-US" w:eastAsia="zh-CN"/>
        </w:rPr>
      </w:pPr>
      <w:r>
        <w:rPr>
          <w:rFonts w:hint="eastAsia"/>
          <w:lang w:val="en-US" w:eastAsia="zh-CN"/>
        </w:rPr>
        <w:t>百叶窗样机采用上下分区叶片结构，不同区域可由独立舵机或减速电机控制。窗框及叶片可采用亚克力板、铝合金型材或3D打印件制作，在减轻整体重量的同时便于拆装和调试。系统预留传感器、电机和通信接口，后续可根据实际建筑窗户尺寸调整机械结构，而无需重新设计全部控制系统。设备外观设计以简洁、安全和易维护为原则。电源线、电机连杆和传感器线路尽量隐藏于窗框或保护外壳内部，避免影响百叶窗正常运动。机械结构设置全开、全关限位，并配备物理急停按键，防止叶片超程或执行机构异常运行。</w:t>
      </w:r>
    </w:p>
    <w:p w14:paraId="1266CD17">
      <w:pPr>
        <w:pStyle w:val="3"/>
        <w:bidi w:val="0"/>
        <w:rPr>
          <w:rFonts w:hint="eastAsia" w:ascii="Times New Roman" w:hAnsi="Times New Roman" w:cs="Times New Roman"/>
          <w:lang w:val="en-US" w:eastAsia="zh-CN"/>
        </w:rPr>
      </w:pPr>
      <w:bookmarkStart w:id="52" w:name="_Toc27009"/>
      <w:r>
        <w:rPr>
          <w:rFonts w:hint="eastAsia" w:ascii="Times New Roman" w:hAnsi="Times New Roman" w:cs="Times New Roman"/>
          <w:lang w:val="en-US" w:eastAsia="zh-CN"/>
        </w:rPr>
        <w:t>5.3 成本与实现可行性</w:t>
      </w:r>
      <w:bookmarkEnd w:id="52"/>
    </w:p>
    <w:p w14:paraId="3B76CE78">
      <w:pPr>
        <w:ind w:firstLine="420" w:firstLineChars="0"/>
        <w:rPr>
          <w:rFonts w:hint="eastAsia"/>
          <w:lang w:val="en-US" w:eastAsia="zh-CN"/>
        </w:rPr>
      </w:pPr>
      <w:r>
        <w:rPr>
          <w:rFonts w:hint="eastAsia"/>
          <w:lang w:val="en-US" w:eastAsia="zh-CN"/>
        </w:rPr>
        <w:t>本作品主要由ESP32-P4-Function-EV-Board、摄像头、环境传感器、舵机或减速电机、电机驱动模块、限位开关、电源模块和百叶窗缩比结构组成。系统优先采用标准化开发板和通用传感器模块，具有采购方便、接口成熟和开发资料丰富等特点。样机阶段可先配置雨水、室内外温湿度、光照和室内二氧化碳传感器，完成核心环境感知功能。VOC、PM2.5、更多叶片驱动器和大尺寸显示屏等模块可根据后续开发进度增加，从而避免初期硬件规模过大。摄像头、传感器和执行机构均可独立更换，便于故障维护和功能升级。</w:t>
      </w:r>
    </w:p>
    <w:p w14:paraId="545B9C0B">
      <w:pPr>
        <w:ind w:firstLine="420" w:firstLineChars="0"/>
        <w:rPr>
          <w:rFonts w:hint="eastAsia"/>
          <w:lang w:val="en-US" w:eastAsia="zh-CN"/>
        </w:rPr>
      </w:pPr>
      <w:r>
        <w:rPr>
          <w:rFonts w:hint="eastAsia"/>
          <w:lang w:val="en-US" w:eastAsia="zh-CN"/>
        </w:rPr>
        <w:t>与直接改造真实建筑窗户相比，缩比样机能够降低机械加工、电机负载和安全防护的实现难度，同时可以利用滴水、台灯、冷热源及网络断开等方式重复验证不同功能，为后续实际尺寸产品设计提供实验依据。</w:t>
      </w:r>
    </w:p>
    <w:p w14:paraId="13CC7629">
      <w:pPr>
        <w:pStyle w:val="3"/>
        <w:bidi w:val="0"/>
        <w:rPr>
          <w:rFonts w:hint="eastAsia" w:ascii="Times New Roman" w:hAnsi="Times New Roman" w:cs="Times New Roman"/>
          <w:lang w:val="en-US" w:eastAsia="zh-CN"/>
        </w:rPr>
      </w:pPr>
      <w:bookmarkStart w:id="53" w:name="_Toc11995"/>
      <w:r>
        <w:rPr>
          <w:rFonts w:hint="eastAsia" w:ascii="Times New Roman" w:hAnsi="Times New Roman" w:cs="Times New Roman"/>
          <w:lang w:val="en-US" w:eastAsia="zh-CN"/>
        </w:rPr>
        <w:t>5.4 系统扩展与推广前景</w:t>
      </w:r>
      <w:bookmarkEnd w:id="53"/>
    </w:p>
    <w:p w14:paraId="72E40780">
      <w:pPr>
        <w:ind w:firstLine="420" w:firstLineChars="0"/>
        <w:rPr>
          <w:rFonts w:hint="eastAsia"/>
          <w:lang w:val="en-US" w:eastAsia="zh-CN"/>
        </w:rPr>
      </w:pPr>
      <w:r>
        <w:rPr>
          <w:rFonts w:hint="eastAsia"/>
          <w:lang w:val="en-US" w:eastAsia="zh-CN"/>
        </w:rPr>
        <w:t>系统的软件和硬件均采用模块化架构，后续可进一步接入空调、新风、空气净化器、照明和智能窗帘等设备，形成室内环境协同控制系统。例如，当室外空气质量较差时，系统可保持百叶窗关闭并联动空气净化器；当自然光照充足时，可调整叶片角度并降低室内照明亮度；当自然通风条件适宜时，可减少空调或新风设备的运行时间。视觉交互方面，可在现有张掌和握拳手势的基础上增加动态手势跟踪、人体位置判断和个性化手势设置。叶片控制方面，可由上下两区独立控制进一步扩展为多区域或逐叶片调节，提高遮阳、采光和气流方向控制的精细程度。</w:t>
      </w:r>
    </w:p>
    <w:p w14:paraId="6463DE33">
      <w:pPr>
        <w:ind w:firstLine="420" w:firstLineChars="0"/>
        <w:rPr>
          <w:rFonts w:hint="eastAsia"/>
          <w:lang w:val="en-US" w:eastAsia="zh-CN"/>
        </w:rPr>
      </w:pPr>
      <w:r>
        <w:rPr>
          <w:rFonts w:hint="eastAsia"/>
          <w:lang w:val="en-US" w:eastAsia="zh-CN"/>
        </w:rPr>
        <w:t>本作品既可作为独立的智能百叶窗产品，也可作为智慧家居或智慧建筑系统中的环境控制节点。通过进一步优化机械结构、传感器布置、控制算法和外壳设计，可应用于住宅、学校、办公楼、医院、养老机构和实验室等场所，具有一定的产品化和推广价值。</w:t>
      </w:r>
    </w:p>
    <w:p w14:paraId="4B95D43A">
      <w:pPr>
        <w:ind w:firstLine="420" w:firstLineChars="0"/>
        <w:rPr>
          <w:rFonts w:ascii="Times New Roman" w:hAnsi="Times New Roman" w:cs="Times New Roman"/>
          <w:color w:val="333333"/>
        </w:rPr>
      </w:pPr>
      <w:r>
        <w:rPr>
          <w:rFonts w:hint="default"/>
          <w:lang w:val="en-US" w:eastAsia="zh-CN"/>
        </w:rPr>
        <w:drawing>
          <wp:inline distT="0" distB="0" distL="114300" distR="114300">
            <wp:extent cx="4815840" cy="3046730"/>
            <wp:effectExtent l="0" t="0" r="10160" b="1270"/>
            <wp:docPr id="12" name="图片 12" descr="30ad51f2-2d9f-4762-98b2-6541409827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30ad51f2-2d9f-4762-98b2-654140982769"/>
                    <pic:cNvPicPr>
                      <a:picLocks noChangeAspect="1"/>
                    </pic:cNvPicPr>
                  </pic:nvPicPr>
                  <pic:blipFill>
                    <a:blip r:embed="rId28"/>
                    <a:srcRect t="5109"/>
                    <a:stretch>
                      <a:fillRect/>
                    </a:stretch>
                  </pic:blipFill>
                  <pic:spPr>
                    <a:xfrm>
                      <a:off x="0" y="0"/>
                      <a:ext cx="4815840" cy="3046730"/>
                    </a:xfrm>
                    <a:prstGeom prst="rect">
                      <a:avLst/>
                    </a:prstGeom>
                  </pic:spPr>
                </pic:pic>
              </a:graphicData>
            </a:graphic>
          </wp:inline>
        </w:drawing>
      </w:r>
    </w:p>
    <w:p w14:paraId="63FA8A0E">
      <w:pPr>
        <w:ind w:firstLine="420" w:firstLineChars="0"/>
        <w:jc w:val="center"/>
        <w:rPr>
          <w:rFonts w:hint="default"/>
          <w:sz w:val="21"/>
          <w:szCs w:val="20"/>
          <w:lang w:val="en-US" w:eastAsia="zh-CN"/>
        </w:rPr>
      </w:pPr>
      <w:r>
        <w:rPr>
          <w:rFonts w:hint="eastAsia"/>
          <w:sz w:val="21"/>
          <w:szCs w:val="20"/>
          <w:lang w:val="en-US" w:eastAsia="zh-CN"/>
        </w:rPr>
        <w:t>图7 系统前景示意图</w:t>
      </w:r>
    </w:p>
    <w:p w14:paraId="48266CF3">
      <w:pPr>
        <w:widowControl/>
        <w:spacing w:line="300" w:lineRule="auto"/>
        <w:jc w:val="left"/>
        <w:rPr>
          <w:rFonts w:ascii="Times New Roman" w:hAnsi="Times New Roman" w:cs="Times New Roman"/>
          <w:color w:val="333333"/>
        </w:rPr>
        <w:sectPr>
          <w:headerReference r:id="rId14" w:type="default"/>
          <w:footerReference r:id="rId15" w:type="default"/>
          <w:endnotePr>
            <w:numFmt w:val="decimal"/>
          </w:endnotePr>
          <w:pgSz w:w="11906" w:h="16838"/>
          <w:pgMar w:top="2211" w:right="1418" w:bottom="2155" w:left="1418" w:header="851" w:footer="992" w:gutter="284"/>
          <w:cols w:space="425" w:num="1"/>
          <w:docGrid w:type="lines" w:linePitch="312" w:charSpace="0"/>
        </w:sectPr>
      </w:pPr>
    </w:p>
    <w:p w14:paraId="2F27C5B3">
      <w:pPr>
        <w:pStyle w:val="2"/>
        <w:jc w:val="center"/>
        <w:rPr>
          <w:rFonts w:ascii="Times New Roman" w:hAnsi="Times New Roman" w:cs="Times New Roman"/>
          <w:sz w:val="21"/>
          <w:szCs w:val="21"/>
        </w:rPr>
      </w:pPr>
      <w:bookmarkStart w:id="54" w:name="_Toc21785"/>
      <w:r>
        <w:rPr>
          <w:rFonts w:hint="eastAsia"/>
        </w:rPr>
        <w:t>参考</w:t>
      </w:r>
      <w:r>
        <w:t>文献</w:t>
      </w:r>
      <w:bookmarkEnd w:id="54"/>
    </w:p>
    <w:p w14:paraId="23D8376D">
      <w:pPr>
        <w:numPr>
          <w:ilvl w:val="0"/>
          <w:numId w:val="3"/>
        </w:numPr>
        <w:jc w:val="left"/>
        <w:rPr>
          <w:rFonts w:ascii="Times New Roman" w:hAnsi="Times New Roman" w:cs="Times New Roman"/>
          <w:sz w:val="21"/>
          <w:szCs w:val="21"/>
        </w:rPr>
      </w:pPr>
      <w:r>
        <w:rPr>
          <w:rFonts w:ascii="Times New Roman" w:hAnsi="Times New Roman" w:cs="Times New Roman"/>
          <w:sz w:val="21"/>
          <w:szCs w:val="21"/>
        </w:rPr>
        <w:t xml:space="preserve">王智, 潘强, 邢涛. 面向物联网的实体实时搜索服务综述[D].中国科学院上海微系统与信息技术研究所. 2009. </w:t>
      </w:r>
    </w:p>
    <w:p w14:paraId="3B6920B6">
      <w:pPr>
        <w:numPr>
          <w:ilvl w:val="0"/>
          <w:numId w:val="3"/>
        </w:numPr>
        <w:jc w:val="left"/>
        <w:rPr>
          <w:rFonts w:hint="eastAsia" w:ascii="Times New Roman" w:hAnsi="Times New Roman" w:cs="Times New Roman"/>
          <w:sz w:val="21"/>
          <w:szCs w:val="21"/>
        </w:rPr>
      </w:pPr>
      <w:r>
        <w:rPr>
          <w:rFonts w:hint="eastAsia" w:ascii="Times New Roman" w:hAnsi="Times New Roman" w:cs="Times New Roman"/>
          <w:sz w:val="21"/>
          <w:szCs w:val="21"/>
        </w:rPr>
        <w:t>柯光海,朱茜瑜,汪晨晨.基于物联网技术的智能窗户系统[J].电子制作,2024,32(24):98-100+86.DOI:10.16589/j.cnki.cn11-3571/tn.2024.24.014.</w:t>
      </w:r>
    </w:p>
    <w:p w14:paraId="697BE8F0">
      <w:pPr>
        <w:numPr>
          <w:ilvl w:val="0"/>
          <w:numId w:val="3"/>
        </w:numPr>
        <w:jc w:val="left"/>
        <w:rPr>
          <w:rFonts w:hint="eastAsia" w:ascii="Times New Roman" w:hAnsi="Times New Roman" w:cs="Times New Roman"/>
          <w:sz w:val="21"/>
          <w:szCs w:val="21"/>
        </w:rPr>
      </w:pPr>
      <w:r>
        <w:rPr>
          <w:rFonts w:hint="eastAsia" w:ascii="Times New Roman" w:hAnsi="Times New Roman" w:cs="Times New Roman"/>
          <w:sz w:val="21"/>
          <w:szCs w:val="21"/>
        </w:rPr>
        <w:t>潘立言,李奕凡,潘涵,等.基于物联网的多功能智能窗户设计[J].物联网技术,2022,12(3):102-106.DOI:10.16667/j.issn.2095-1302.2022.03.030.</w:t>
      </w:r>
    </w:p>
    <w:p w14:paraId="3811E573">
      <w:pPr>
        <w:numPr>
          <w:ilvl w:val="0"/>
          <w:numId w:val="3"/>
        </w:numPr>
        <w:jc w:val="left"/>
        <w:rPr>
          <w:rFonts w:hint="eastAsia" w:ascii="Times New Roman" w:hAnsi="Times New Roman" w:cs="Times New Roman"/>
          <w:sz w:val="21"/>
          <w:szCs w:val="21"/>
        </w:rPr>
      </w:pPr>
      <w:r>
        <w:rPr>
          <w:rFonts w:hint="eastAsia" w:ascii="Times New Roman" w:hAnsi="Times New Roman" w:cs="Times New Roman"/>
          <w:sz w:val="21"/>
          <w:szCs w:val="21"/>
        </w:rPr>
        <w:t>徐子鹏,朱浩闻,龚明珠,等.基于单片机的智能窗户系统设计与实现[J].现代信息科技,2022,6(17):165-167+171.DOI:10.19850/j.cnki.2096-4706.2022.17.042.</w:t>
      </w:r>
    </w:p>
    <w:p w14:paraId="20B484AE">
      <w:pPr>
        <w:numPr>
          <w:ilvl w:val="0"/>
          <w:numId w:val="3"/>
        </w:numPr>
        <w:jc w:val="left"/>
        <w:rPr>
          <w:rFonts w:hint="eastAsia" w:ascii="Times New Roman" w:hAnsi="Times New Roman" w:cs="Times New Roman"/>
          <w:sz w:val="21"/>
          <w:szCs w:val="21"/>
        </w:rPr>
      </w:pPr>
      <w:r>
        <w:rPr>
          <w:rFonts w:hint="eastAsia" w:ascii="Times New Roman" w:hAnsi="Times New Roman" w:cs="Times New Roman"/>
          <w:sz w:val="21"/>
          <w:szCs w:val="21"/>
        </w:rPr>
        <w:t>李春红,颜富强,郭雄.基于ESP8266的智能家居系统的设计与实现[J].电脑知识与技术,2025,21(1):111-113+126.DOI:10.14004/j.cnki.ckt.2025.0071.</w:t>
      </w:r>
    </w:p>
    <w:p w14:paraId="4E836CBB">
      <w:pPr>
        <w:numPr>
          <w:ilvl w:val="0"/>
          <w:numId w:val="3"/>
        </w:numPr>
        <w:jc w:val="left"/>
        <w:rPr>
          <w:rFonts w:ascii="Times New Roman" w:hAnsi="Times New Roman" w:cs="Times New Roman"/>
          <w:sz w:val="21"/>
          <w:szCs w:val="21"/>
        </w:rPr>
      </w:pPr>
      <w:r>
        <w:rPr>
          <w:rFonts w:hint="eastAsia" w:ascii="Times New Roman" w:hAnsi="Times New Roman" w:cs="Times New Roman"/>
          <w:sz w:val="21"/>
          <w:szCs w:val="21"/>
        </w:rPr>
        <w:t>郎洪林.基于物联网的智能家居监测控制系统研究与设计[D].重庆理工大学,2022.DOI:10.27753/d.cnki.gcqgx.2022.000036.</w:t>
      </w:r>
    </w:p>
    <w:p w14:paraId="38D30A71">
      <w:pPr>
        <w:jc w:val="left"/>
        <w:rPr>
          <w:rFonts w:ascii="Times New Roman" w:hAnsi="Times New Roman" w:cs="Times New Roman"/>
          <w:sz w:val="21"/>
          <w:szCs w:val="21"/>
        </w:rPr>
      </w:pPr>
    </w:p>
    <w:p w14:paraId="13447396"/>
    <w:sectPr>
      <w:headerReference r:id="rId16" w:type="default"/>
      <w:footerReference r:id="rId17" w:type="default"/>
      <w:endnotePr>
        <w:numFmt w:val="decimal"/>
      </w:endnotePr>
      <w:pgSz w:w="11906" w:h="16838"/>
      <w:pgMar w:top="2211" w:right="1418" w:bottom="2155" w:left="1418" w:header="851" w:footer="992" w:gutter="284"/>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endnote>
  <w:endnote w:type="continuationSeparator" w:id="1">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MS Mincho">
    <w:altName w:val="Yu Gothic UI"/>
    <w:panose1 w:val="02020609040205080304"/>
    <w:charset w:val="80"/>
    <w:family w:val="modern"/>
    <w:pitch w:val="default"/>
    <w:sig w:usb0="00000000" w:usb1="00000000" w:usb2="08000012" w:usb3="00000000" w:csb0="0002009F" w:csb1="00000000"/>
  </w:font>
  <w:font w:name="Yu Gothic UI">
    <w:panose1 w:val="020B05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A88B3D">
    <w:pPr>
      <w:pStyle w:val="15"/>
      <w:jc w:val="center"/>
      <w:rPr>
        <w:rFonts w:ascii="Times New Roman" w:hAnsi="Times New Roman" w:cs="Times New Roman"/>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E64083">
    <w:pPr>
      <w:pStyle w:val="15"/>
      <w:jc w:val="center"/>
      <w:rPr>
        <w:rFonts w:ascii="Times New Roman" w:hAnsi="Times New Roman" w:cs="Times New Roman"/>
      </w:rPr>
    </w:pPr>
    <w:r>
      <w:rPr>
        <w:rFonts w:ascii="Times New Roman" w:hAnsi="Times New Roman" w:cs="Times New Roman"/>
        <w:kern w:val="0"/>
        <w:szCs w:val="21"/>
      </w:rPr>
      <w:t xml:space="preserve">- </w:t>
    </w:r>
    <w:r>
      <w:rPr>
        <w:rFonts w:ascii="Times New Roman" w:hAnsi="Times New Roman" w:cs="Times New Roman"/>
        <w:kern w:val="0"/>
        <w:szCs w:val="21"/>
      </w:rPr>
      <w:fldChar w:fldCharType="begin"/>
    </w:r>
    <w:r>
      <w:rPr>
        <w:rFonts w:ascii="Times New Roman" w:hAnsi="Times New Roman" w:cs="Times New Roman"/>
        <w:kern w:val="0"/>
        <w:szCs w:val="21"/>
      </w:rPr>
      <w:instrText xml:space="preserve"> PAGE </w:instrText>
    </w:r>
    <w:r>
      <w:rPr>
        <w:rFonts w:ascii="Times New Roman" w:hAnsi="Times New Roman" w:cs="Times New Roman"/>
        <w:kern w:val="0"/>
        <w:szCs w:val="21"/>
      </w:rPr>
      <w:fldChar w:fldCharType="separate"/>
    </w:r>
    <w:r>
      <w:rPr>
        <w:rFonts w:ascii="Times New Roman" w:hAnsi="Times New Roman" w:cs="Times New Roman"/>
        <w:kern w:val="0"/>
        <w:szCs w:val="21"/>
      </w:rPr>
      <w:t>I</w:t>
    </w:r>
    <w:r>
      <w:rPr>
        <w:rFonts w:ascii="Times New Roman" w:hAnsi="Times New Roman" w:cs="Times New Roman"/>
        <w:kern w:val="0"/>
        <w:szCs w:val="21"/>
      </w:rPr>
      <w:fldChar w:fldCharType="end"/>
    </w:r>
    <w:r>
      <w:rPr>
        <w:rFonts w:ascii="Times New Roman" w:hAnsi="Times New Roman" w:cs="Times New Roman"/>
        <w:kern w:val="0"/>
        <w:szCs w:val="21"/>
      </w:rPr>
      <w:t xml:space="preserve"> -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6F266A">
    <w:pPr>
      <w:pStyle w:val="15"/>
      <w:jc w:val="center"/>
      <w:rPr>
        <w:rFonts w:ascii="Times New Roman" w:hAnsi="Times New Roman" w:cs="Times New Roman"/>
      </w:rPr>
    </w:pPr>
    <w:r>
      <w:rPr>
        <w:rFonts w:ascii="Times New Roman" w:hAnsi="Times New Roman" w:cs="Times New Roman"/>
        <w:kern w:val="0"/>
        <w:szCs w:val="21"/>
      </w:rPr>
      <w:t xml:space="preserve">- </w:t>
    </w:r>
    <w:r>
      <w:rPr>
        <w:rFonts w:ascii="Times New Roman" w:hAnsi="Times New Roman" w:cs="Times New Roman"/>
        <w:kern w:val="0"/>
        <w:szCs w:val="21"/>
      </w:rPr>
      <w:fldChar w:fldCharType="begin"/>
    </w:r>
    <w:r>
      <w:rPr>
        <w:rFonts w:ascii="Times New Roman" w:hAnsi="Times New Roman" w:cs="Times New Roman"/>
        <w:kern w:val="0"/>
        <w:szCs w:val="21"/>
      </w:rPr>
      <w:instrText xml:space="preserve"> PAGE </w:instrText>
    </w:r>
    <w:r>
      <w:rPr>
        <w:rFonts w:ascii="Times New Roman" w:hAnsi="Times New Roman" w:cs="Times New Roman"/>
        <w:kern w:val="0"/>
        <w:szCs w:val="21"/>
      </w:rPr>
      <w:fldChar w:fldCharType="separate"/>
    </w:r>
    <w:r>
      <w:rPr>
        <w:rFonts w:ascii="Times New Roman" w:hAnsi="Times New Roman" w:cs="Times New Roman"/>
        <w:kern w:val="0"/>
        <w:szCs w:val="21"/>
      </w:rPr>
      <w:t>II</w:t>
    </w:r>
    <w:r>
      <w:rPr>
        <w:rFonts w:ascii="Times New Roman" w:hAnsi="Times New Roman" w:cs="Times New Roman"/>
        <w:kern w:val="0"/>
        <w:szCs w:val="21"/>
      </w:rPr>
      <w:fldChar w:fldCharType="end"/>
    </w:r>
    <w:r>
      <w:rPr>
        <w:rFonts w:ascii="Times New Roman" w:hAnsi="Times New Roman" w:cs="Times New Roman"/>
        <w:kern w:val="0"/>
        <w:szCs w:val="21"/>
      </w:rPr>
      <w:t xml:space="preserve"> -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FD0007">
    <w:pPr>
      <w:pStyle w:val="15"/>
      <w:jc w:val="right"/>
    </w:pPr>
    <w:r>
      <w:rPr>
        <w:kern w:val="0"/>
        <w:szCs w:val="21"/>
      </w:rPr>
      <w:fldChar w:fldCharType="begin"/>
    </w:r>
    <w:r>
      <w:rPr>
        <w:kern w:val="0"/>
        <w:szCs w:val="21"/>
      </w:rPr>
      <w:instrText xml:space="preserve"> PAGE  \* Arabic </w:instrText>
    </w:r>
    <w:r>
      <w:rPr>
        <w:kern w:val="0"/>
        <w:szCs w:val="21"/>
      </w:rPr>
      <w:fldChar w:fldCharType="separate"/>
    </w:r>
    <w:r>
      <w:rPr>
        <w:kern w:val="0"/>
        <w:szCs w:val="21"/>
      </w:rPr>
      <w:t>3</w:t>
    </w:r>
    <w:r>
      <w:rPr>
        <w:kern w:val="0"/>
        <w:szCs w:val="21"/>
      </w:rP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897333">
    <w:pPr>
      <w:pStyle w:val="15"/>
      <w:jc w:val="right"/>
    </w:pPr>
    <w:r>
      <w:rPr>
        <w:kern w:val="0"/>
        <w:szCs w:val="21"/>
      </w:rPr>
      <w:fldChar w:fldCharType="begin"/>
    </w:r>
    <w:r>
      <w:rPr>
        <w:kern w:val="0"/>
        <w:szCs w:val="21"/>
      </w:rPr>
      <w:instrText xml:space="preserve"> PAGE  \* Arabic </w:instrText>
    </w:r>
    <w:r>
      <w:rPr>
        <w:kern w:val="0"/>
        <w:szCs w:val="21"/>
      </w:rPr>
      <w:fldChar w:fldCharType="separate"/>
    </w:r>
    <w:r>
      <w:rPr>
        <w:kern w:val="0"/>
        <w:szCs w:val="21"/>
      </w:rPr>
      <w:t>4</w:t>
    </w:r>
    <w:r>
      <w:rPr>
        <w:kern w:val="0"/>
        <w:szCs w:val="21"/>
      </w:rPr>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8C19C8">
    <w:pPr>
      <w:pStyle w:val="15"/>
      <w:jc w:val="right"/>
    </w:pPr>
    <w:r>
      <w:rPr>
        <w:kern w:val="0"/>
        <w:szCs w:val="21"/>
      </w:rPr>
      <w:fldChar w:fldCharType="begin"/>
    </w:r>
    <w:r>
      <w:rPr>
        <w:kern w:val="0"/>
        <w:szCs w:val="21"/>
      </w:rPr>
      <w:instrText xml:space="preserve"> PAGE  \* Arabic </w:instrText>
    </w:r>
    <w:r>
      <w:rPr>
        <w:kern w:val="0"/>
        <w:szCs w:val="21"/>
      </w:rPr>
      <w:fldChar w:fldCharType="separate"/>
    </w:r>
    <w:r>
      <w:rPr>
        <w:kern w:val="0"/>
        <w:szCs w:val="21"/>
      </w:rPr>
      <w:t>6</w:t>
    </w:r>
    <w:r>
      <w:rPr>
        <w:kern w:val="0"/>
        <w:szCs w:val="21"/>
      </w:rPr>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D9710C">
    <w:pPr>
      <w:pStyle w:val="15"/>
      <w:jc w:val="right"/>
    </w:pPr>
    <w:r>
      <w:rPr>
        <w:kern w:val="0"/>
        <w:szCs w:val="21"/>
      </w:rPr>
      <w:fldChar w:fldCharType="begin"/>
    </w:r>
    <w:r>
      <w:rPr>
        <w:kern w:val="0"/>
        <w:szCs w:val="21"/>
      </w:rPr>
      <w:instrText xml:space="preserve"> PAGE  \* Arabic </w:instrText>
    </w:r>
    <w:r>
      <w:rPr>
        <w:kern w:val="0"/>
        <w:szCs w:val="21"/>
      </w:rPr>
      <w:fldChar w:fldCharType="separate"/>
    </w:r>
    <w:r>
      <w:rPr>
        <w:kern w:val="0"/>
        <w:szCs w:val="21"/>
      </w:rPr>
      <w:t>7</w:t>
    </w:r>
    <w:r>
      <w:rPr>
        <w:kern w:val="0"/>
        <w:szCs w:val="21"/>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footnote>
  <w:footnote w:type="continuationSeparator" w:id="1">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4FD107">
    <w:pPr>
      <w:pStyle w:val="16"/>
      <w:pBdr>
        <w:bottom w:val="thinThickSmallGap" w:color="auto" w:sz="24" w:space="1"/>
      </w:pBdr>
      <w:spacing w:before="120" w:after="120"/>
      <w:rPr>
        <w:rFonts w:ascii="宋体" w:hAnsi="宋体" w:eastAsia="宋体"/>
      </w:rPr>
    </w:pPr>
    <w:r>
      <w:rPr>
        <w:rFonts w:hint="eastAsia" w:ascii="宋体" w:hAnsi="宋体" w:eastAsia="宋体"/>
      </w:rPr>
      <w:t>全国大学</w:t>
    </w:r>
    <w:r>
      <w:rPr>
        <w:rFonts w:ascii="宋体" w:hAnsi="宋体" w:eastAsia="宋体"/>
      </w:rPr>
      <w:t>生物联网设计竞赛设计文档</w:t>
    </w:r>
    <w:r>
      <w:rPr>
        <w:rFonts w:hint="eastAsia" w:ascii="宋体" w:hAnsi="宋体" w:eastAsia="宋体"/>
      </w:rPr>
      <w:t xml:space="preserve">                                                            摘要</w:t>
    </w:r>
  </w:p>
  <w:p w14:paraId="0B12E2AC">
    <w:pPr>
      <w:pStyle w:val="16"/>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2DCEED">
    <w:pPr>
      <w:pStyle w:val="16"/>
      <w:pBdr>
        <w:bottom w:val="thinThickSmallGap" w:color="auto" w:sz="24" w:space="1"/>
      </w:pBdr>
      <w:spacing w:before="120" w:after="120"/>
      <w:rPr>
        <w:rFonts w:ascii="宋体" w:hAnsi="宋体" w:eastAsia="宋体"/>
      </w:rPr>
    </w:pPr>
    <w:r>
      <w:rPr>
        <w:rFonts w:hint="eastAsia" w:ascii="宋体" w:hAnsi="宋体" w:eastAsia="宋体"/>
      </w:rPr>
      <w:t>全国大学</w:t>
    </w:r>
    <w:r>
      <w:rPr>
        <w:rFonts w:ascii="宋体" w:hAnsi="宋体" w:eastAsia="宋体"/>
      </w:rPr>
      <w:t>生物联网设计竞赛设计文档</w:t>
    </w:r>
    <w:r>
      <w:rPr>
        <w:rFonts w:hint="eastAsia" w:ascii="宋体" w:hAnsi="宋体" w:eastAsia="宋体"/>
      </w:rPr>
      <w:t>目录</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3D7E37">
    <w:pPr>
      <w:pStyle w:val="16"/>
      <w:pBdr>
        <w:bottom w:val="thinThickSmallGap" w:color="auto" w:sz="24" w:space="1"/>
      </w:pBdr>
      <w:spacing w:before="120" w:after="120"/>
      <w:rPr>
        <w:rFonts w:hint="eastAsia" w:ascii="宋体" w:hAnsi="宋体" w:eastAsia="宋体"/>
      </w:rPr>
    </w:pPr>
    <w:r>
      <w:rPr>
        <w:rFonts w:hint="eastAsia" w:ascii="宋体" w:hAnsi="宋体" w:eastAsia="宋体"/>
      </w:rPr>
      <w:t>全国大学生物联网设计竞赛设计文档[灵窗智控——云边协同智能百叶窗]</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7B3494">
    <w:pPr>
      <w:pStyle w:val="16"/>
      <w:pBdr>
        <w:bottom w:val="thinThickSmallGap" w:color="auto" w:sz="24" w:space="1"/>
      </w:pBdr>
      <w:spacing w:before="120" w:after="120"/>
      <w:rPr>
        <w:rFonts w:ascii="宋体" w:hAnsi="宋体" w:eastAsia="宋体"/>
      </w:rPr>
    </w:pPr>
    <w:r>
      <w:rPr>
        <w:rFonts w:hint="eastAsia" w:ascii="宋体" w:hAnsi="宋体" w:eastAsia="宋体"/>
      </w:rPr>
      <w:t>全国大学</w:t>
    </w:r>
    <w:r>
      <w:rPr>
        <w:rFonts w:ascii="宋体" w:hAnsi="宋体" w:eastAsia="宋体"/>
      </w:rPr>
      <w:t>生物联网设计竞赛设计文档[</w:t>
    </w:r>
    <w:r>
      <w:rPr>
        <w:rFonts w:hint="eastAsia" w:ascii="宋体" w:hAnsi="宋体" w:eastAsia="宋体"/>
        <w:lang w:val="en-US" w:eastAsia="zh-CN"/>
      </w:rPr>
      <w:t>灵窗智控--云边协同智能百叶窗</w:t>
    </w:r>
    <w:r>
      <w:rPr>
        <w:rFonts w:hint="eastAsia" w:ascii="宋体" w:hAnsi="宋体" w:eastAsia="宋体"/>
      </w:rPr>
      <w:t>]</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4E2C84">
    <w:pPr>
      <w:pStyle w:val="16"/>
      <w:pBdr>
        <w:bottom w:val="thinThickSmallGap" w:color="auto" w:sz="24" w:space="1"/>
      </w:pBdr>
      <w:spacing w:before="120" w:after="120"/>
    </w:pPr>
    <w:r>
      <w:rPr>
        <w:rFonts w:hint="eastAsia" w:ascii="宋体" w:hAnsi="宋体" w:eastAsia="宋体"/>
      </w:rPr>
      <w:t>全国大学</w:t>
    </w:r>
    <w:r>
      <w:rPr>
        <w:rFonts w:ascii="宋体" w:hAnsi="宋体" w:eastAsia="宋体"/>
      </w:rPr>
      <w:t>生物联网设计竞赛设计文档[</w:t>
    </w:r>
    <w:r>
      <w:rPr>
        <w:rFonts w:hint="eastAsia" w:ascii="宋体" w:hAnsi="宋体" w:eastAsia="宋体"/>
        <w:lang w:val="en-US" w:eastAsia="zh-CN"/>
      </w:rPr>
      <w:t>灵窗智控--云边协同智能百叶窗</w:t>
    </w:r>
    <w:r>
      <w:rPr>
        <w:rFonts w:hint="eastAsia" w:ascii="宋体" w:hAnsi="宋体" w:eastAsia="宋体"/>
      </w:rPr>
      <w:t>]</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68211E">
    <w:pPr>
      <w:pStyle w:val="16"/>
      <w:pBdr>
        <w:bottom w:val="thinThickSmallGap" w:color="auto" w:sz="24" w:space="1"/>
      </w:pBdr>
      <w:spacing w:before="120" w:after="120"/>
      <w:rPr>
        <w:rFonts w:ascii="宋体" w:hAnsi="宋体" w:eastAsia="宋体"/>
      </w:rPr>
    </w:pPr>
    <w:r>
      <w:rPr>
        <w:rFonts w:hint="eastAsia" w:ascii="宋体" w:hAnsi="宋体" w:eastAsia="宋体"/>
      </w:rPr>
      <w:t>全国大学</w:t>
    </w:r>
    <w:r>
      <w:rPr>
        <w:rFonts w:ascii="宋体" w:hAnsi="宋体" w:eastAsia="宋体"/>
      </w:rPr>
      <w:t>生物联网设计竞赛设计文档</w:t>
    </w:r>
    <w:r>
      <w:rPr>
        <w:rFonts w:hint="eastAsia" w:ascii="宋体" w:hAnsi="宋体" w:eastAsia="宋体"/>
      </w:rPr>
      <w:t>参考文献</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4"/>
    <w:multiLevelType w:val="singleLevel"/>
    <w:tmpl w:val="00000004"/>
    <w:lvl w:ilvl="0" w:tentative="0">
      <w:start w:val="1"/>
      <w:numFmt w:val="decimal"/>
      <w:pStyle w:val="44"/>
      <w:lvlText w:val="[%1]"/>
      <w:lvlJc w:val="left"/>
      <w:pPr>
        <w:tabs>
          <w:tab w:val="left" w:pos="360"/>
        </w:tabs>
        <w:ind w:left="360" w:hanging="360"/>
      </w:pPr>
      <w:rPr>
        <w:rFonts w:cs="Times New Roman"/>
      </w:rPr>
    </w:lvl>
  </w:abstractNum>
  <w:abstractNum w:abstractNumId="1">
    <w:nsid w:val="25DB8C76"/>
    <w:multiLevelType w:val="singleLevel"/>
    <w:tmpl w:val="25DB8C76"/>
    <w:lvl w:ilvl="0" w:tentative="0">
      <w:start w:val="1"/>
      <w:numFmt w:val="decimal"/>
      <w:suff w:val="space"/>
      <w:lvlText w:val="[%1]"/>
      <w:lvlJc w:val="left"/>
    </w:lvl>
  </w:abstractNum>
  <w:abstractNum w:abstractNumId="2">
    <w:nsid w:val="50842767"/>
    <w:multiLevelType w:val="multilevel"/>
    <w:tmpl w:val="50842767"/>
    <w:lvl w:ilvl="0" w:tentative="0">
      <w:start w:val="1"/>
      <w:numFmt w:val="chineseCountingThousand"/>
      <w:lvlText w:val="第%1章"/>
      <w:lvlJc w:val="left"/>
      <w:pPr>
        <w:ind w:left="0" w:firstLine="0"/>
      </w:pPr>
      <w:rPr>
        <w:rFonts w:hint="eastAsia"/>
      </w:rPr>
    </w:lvl>
    <w:lvl w:ilvl="1" w:tentative="0">
      <w:start w:val="1"/>
      <w:numFmt w:val="decimal"/>
      <w:isLgl/>
      <w:lvlText w:val="%1.%2"/>
      <w:lvlJc w:val="left"/>
      <w:pPr>
        <w:ind w:left="0" w:firstLine="0"/>
      </w:pPr>
      <w:rPr>
        <w:rFonts w:hint="eastAsia"/>
      </w:rPr>
    </w:lvl>
    <w:lvl w:ilvl="2" w:tentative="0">
      <w:start w:val="1"/>
      <w:numFmt w:val="decimal"/>
      <w:isLgl/>
      <w:lvlText w:val="%1.%2.%3"/>
      <w:lvlJc w:val="left"/>
      <w:pPr>
        <w:ind w:left="0" w:firstLine="0"/>
      </w:pPr>
      <w:rPr>
        <w:rFonts w:hint="eastAsia"/>
      </w:rPr>
    </w:lvl>
    <w:lvl w:ilvl="3" w:tentative="0">
      <w:start w:val="1"/>
      <w:numFmt w:val="decimal"/>
      <w:isLgl/>
      <w:lvlText w:val="%1.%2.%3.%4"/>
      <w:lvlJc w:val="left"/>
      <w:pPr>
        <w:ind w:left="0" w:firstLine="0"/>
      </w:pPr>
      <w:rPr>
        <w:rFonts w:hint="eastAsia"/>
      </w:rPr>
    </w:lvl>
    <w:lvl w:ilvl="4" w:tentative="0">
      <w:start w:val="1"/>
      <w:numFmt w:val="decimal"/>
      <w:isLgl/>
      <w:lvlText w:val="%1.%2.%3.%4.%5"/>
      <w:lvlJc w:val="left"/>
      <w:pPr>
        <w:ind w:left="0" w:firstLine="0"/>
      </w:pPr>
      <w:rPr>
        <w:rFonts w:hint="eastAsia"/>
      </w:rPr>
    </w:lvl>
    <w:lvl w:ilvl="5" w:tentative="0">
      <w:start w:val="1"/>
      <w:numFmt w:val="decimal"/>
      <w:isLgl/>
      <w:lvlText w:val="%1.%2.%3.%4.%5.%6"/>
      <w:lvlJc w:val="left"/>
      <w:pPr>
        <w:ind w:left="0" w:firstLine="0"/>
      </w:pPr>
      <w:rPr>
        <w:rFonts w:hint="eastAsia"/>
      </w:rPr>
    </w:lvl>
    <w:lvl w:ilvl="6" w:tentative="0">
      <w:start w:val="1"/>
      <w:numFmt w:val="decimal"/>
      <w:isLgl/>
      <w:lvlText w:val="%1.%2.%3.%4.%5.%6.%7"/>
      <w:lvlJc w:val="left"/>
      <w:pPr>
        <w:ind w:left="0" w:firstLine="0"/>
      </w:pPr>
      <w:rPr>
        <w:rFonts w:hint="eastAsia"/>
      </w:rPr>
    </w:lvl>
    <w:lvl w:ilvl="7" w:tentative="0">
      <w:start w:val="1"/>
      <w:numFmt w:val="decimal"/>
      <w:isLgl/>
      <w:lvlText w:val="%1.%2.%3.%4.%5.%6.%7.%8"/>
      <w:lvlJc w:val="left"/>
      <w:pPr>
        <w:ind w:left="0" w:firstLine="0"/>
      </w:pPr>
      <w:rPr>
        <w:rFonts w:hint="eastAsia"/>
      </w:rPr>
    </w:lvl>
    <w:lvl w:ilvl="8" w:tentative="0">
      <w:start w:val="1"/>
      <w:numFmt w:val="decimal"/>
      <w:isLgl/>
      <w:lvlText w:val="%1.%2.%3.%4.%5.%6.%7.%8.%9"/>
      <w:lvlJc w:val="left"/>
      <w:pPr>
        <w:ind w:left="0" w:firstLine="0"/>
      </w:pPr>
      <w:rPr>
        <w:rFonts w:hint="eastAsia"/>
      </w:rPr>
    </w:lvl>
  </w:abstractNum>
  <w:num w:numId="1">
    <w:abstractNumId w:val="0"/>
    <w:lvlOverride w:ilvl="0">
      <w:startOverride w:val="1"/>
    </w:lvlOverride>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0"/>
  <w:bordersDoNotSurroundFooter w:val="0"/>
  <w:hideSpellingErrors/>
  <w:documentProtection w:enforcement="0"/>
  <w:defaultTabStop w:val="420"/>
  <w:drawingGridHorizontalSpacing w:val="120"/>
  <w:drawingGridVerticalSpacing w:val="163"/>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24DFC"/>
    <w:rsid w:val="00001FB8"/>
    <w:rsid w:val="00006482"/>
    <w:rsid w:val="00006949"/>
    <w:rsid w:val="0001170C"/>
    <w:rsid w:val="000126F5"/>
    <w:rsid w:val="00014AD7"/>
    <w:rsid w:val="00015DC4"/>
    <w:rsid w:val="000200BC"/>
    <w:rsid w:val="00021B11"/>
    <w:rsid w:val="00022DE5"/>
    <w:rsid w:val="00023007"/>
    <w:rsid w:val="00024DFC"/>
    <w:rsid w:val="00024E1B"/>
    <w:rsid w:val="00032209"/>
    <w:rsid w:val="00032773"/>
    <w:rsid w:val="0003286C"/>
    <w:rsid w:val="00032B09"/>
    <w:rsid w:val="0003310D"/>
    <w:rsid w:val="00034AAE"/>
    <w:rsid w:val="000360CA"/>
    <w:rsid w:val="0003668A"/>
    <w:rsid w:val="00036FF3"/>
    <w:rsid w:val="0003731F"/>
    <w:rsid w:val="00041376"/>
    <w:rsid w:val="00043F79"/>
    <w:rsid w:val="00045E00"/>
    <w:rsid w:val="00046E2D"/>
    <w:rsid w:val="00047741"/>
    <w:rsid w:val="00047DDF"/>
    <w:rsid w:val="000500D4"/>
    <w:rsid w:val="00050675"/>
    <w:rsid w:val="00051897"/>
    <w:rsid w:val="00052187"/>
    <w:rsid w:val="00052735"/>
    <w:rsid w:val="000541D2"/>
    <w:rsid w:val="000543FF"/>
    <w:rsid w:val="00056503"/>
    <w:rsid w:val="0006051A"/>
    <w:rsid w:val="000658BD"/>
    <w:rsid w:val="00066383"/>
    <w:rsid w:val="00066AF7"/>
    <w:rsid w:val="000710B7"/>
    <w:rsid w:val="000727A4"/>
    <w:rsid w:val="00075D37"/>
    <w:rsid w:val="000779B6"/>
    <w:rsid w:val="000804EF"/>
    <w:rsid w:val="000810AE"/>
    <w:rsid w:val="0008305D"/>
    <w:rsid w:val="00085521"/>
    <w:rsid w:val="00085920"/>
    <w:rsid w:val="0008650C"/>
    <w:rsid w:val="00086F9F"/>
    <w:rsid w:val="0008718E"/>
    <w:rsid w:val="00090C58"/>
    <w:rsid w:val="00091D6B"/>
    <w:rsid w:val="0009237D"/>
    <w:rsid w:val="00093CD9"/>
    <w:rsid w:val="00093FF4"/>
    <w:rsid w:val="000950AC"/>
    <w:rsid w:val="000A0331"/>
    <w:rsid w:val="000A30B2"/>
    <w:rsid w:val="000A3A5F"/>
    <w:rsid w:val="000A3B45"/>
    <w:rsid w:val="000A5E54"/>
    <w:rsid w:val="000A6008"/>
    <w:rsid w:val="000B0F7B"/>
    <w:rsid w:val="000B1C3B"/>
    <w:rsid w:val="000B21AE"/>
    <w:rsid w:val="000B2583"/>
    <w:rsid w:val="000B3300"/>
    <w:rsid w:val="000B5B91"/>
    <w:rsid w:val="000B62BE"/>
    <w:rsid w:val="000B6846"/>
    <w:rsid w:val="000B7AFA"/>
    <w:rsid w:val="000B7C40"/>
    <w:rsid w:val="000C052D"/>
    <w:rsid w:val="000C0593"/>
    <w:rsid w:val="000C0FF7"/>
    <w:rsid w:val="000C5011"/>
    <w:rsid w:val="000C6BA3"/>
    <w:rsid w:val="000C7931"/>
    <w:rsid w:val="000D1055"/>
    <w:rsid w:val="000D1C32"/>
    <w:rsid w:val="000D226F"/>
    <w:rsid w:val="000D33BC"/>
    <w:rsid w:val="000D400A"/>
    <w:rsid w:val="000D42F1"/>
    <w:rsid w:val="000D475D"/>
    <w:rsid w:val="000D4D11"/>
    <w:rsid w:val="000D4FBF"/>
    <w:rsid w:val="000D5094"/>
    <w:rsid w:val="000E102D"/>
    <w:rsid w:val="000E3434"/>
    <w:rsid w:val="000E471F"/>
    <w:rsid w:val="000E530E"/>
    <w:rsid w:val="000E71C4"/>
    <w:rsid w:val="000F0CDB"/>
    <w:rsid w:val="000F19CC"/>
    <w:rsid w:val="000F3622"/>
    <w:rsid w:val="000F3718"/>
    <w:rsid w:val="000F4B75"/>
    <w:rsid w:val="00102F89"/>
    <w:rsid w:val="00107030"/>
    <w:rsid w:val="0010766D"/>
    <w:rsid w:val="001079DC"/>
    <w:rsid w:val="00111E91"/>
    <w:rsid w:val="00112AAF"/>
    <w:rsid w:val="00114865"/>
    <w:rsid w:val="00114C99"/>
    <w:rsid w:val="001150FD"/>
    <w:rsid w:val="001312BA"/>
    <w:rsid w:val="001312FD"/>
    <w:rsid w:val="0013130C"/>
    <w:rsid w:val="0013178B"/>
    <w:rsid w:val="001320AE"/>
    <w:rsid w:val="00132965"/>
    <w:rsid w:val="001362AA"/>
    <w:rsid w:val="00136ECE"/>
    <w:rsid w:val="00137E8F"/>
    <w:rsid w:val="001414CF"/>
    <w:rsid w:val="001422A0"/>
    <w:rsid w:val="00142526"/>
    <w:rsid w:val="001451BA"/>
    <w:rsid w:val="00145BBA"/>
    <w:rsid w:val="00147CCD"/>
    <w:rsid w:val="0015047A"/>
    <w:rsid w:val="0015100C"/>
    <w:rsid w:val="00153BF4"/>
    <w:rsid w:val="001632B5"/>
    <w:rsid w:val="00164411"/>
    <w:rsid w:val="001654BC"/>
    <w:rsid w:val="00165672"/>
    <w:rsid w:val="00167364"/>
    <w:rsid w:val="00167D3F"/>
    <w:rsid w:val="00173D29"/>
    <w:rsid w:val="00173F55"/>
    <w:rsid w:val="0017550D"/>
    <w:rsid w:val="0017704E"/>
    <w:rsid w:val="00177F97"/>
    <w:rsid w:val="001865BA"/>
    <w:rsid w:val="001876A8"/>
    <w:rsid w:val="0019003E"/>
    <w:rsid w:val="0019020A"/>
    <w:rsid w:val="001906B7"/>
    <w:rsid w:val="001907F6"/>
    <w:rsid w:val="001908FC"/>
    <w:rsid w:val="00191AB8"/>
    <w:rsid w:val="00192741"/>
    <w:rsid w:val="00193B20"/>
    <w:rsid w:val="00196A8D"/>
    <w:rsid w:val="00197FA4"/>
    <w:rsid w:val="001A09F2"/>
    <w:rsid w:val="001A4D81"/>
    <w:rsid w:val="001A6ED6"/>
    <w:rsid w:val="001A73C9"/>
    <w:rsid w:val="001A7F8F"/>
    <w:rsid w:val="001B03D9"/>
    <w:rsid w:val="001B198F"/>
    <w:rsid w:val="001B2750"/>
    <w:rsid w:val="001B298E"/>
    <w:rsid w:val="001B2E6E"/>
    <w:rsid w:val="001B3580"/>
    <w:rsid w:val="001B46B7"/>
    <w:rsid w:val="001B6371"/>
    <w:rsid w:val="001B6646"/>
    <w:rsid w:val="001B6655"/>
    <w:rsid w:val="001B6E2A"/>
    <w:rsid w:val="001C00B1"/>
    <w:rsid w:val="001C180E"/>
    <w:rsid w:val="001C1C2C"/>
    <w:rsid w:val="001C2BEE"/>
    <w:rsid w:val="001C32B9"/>
    <w:rsid w:val="001C4B70"/>
    <w:rsid w:val="001C5625"/>
    <w:rsid w:val="001C73F8"/>
    <w:rsid w:val="001C7F2E"/>
    <w:rsid w:val="001D0C64"/>
    <w:rsid w:val="001D1C8D"/>
    <w:rsid w:val="001D69E4"/>
    <w:rsid w:val="001D780D"/>
    <w:rsid w:val="001E1163"/>
    <w:rsid w:val="001E2136"/>
    <w:rsid w:val="001E2665"/>
    <w:rsid w:val="001E29AB"/>
    <w:rsid w:val="001E4FC5"/>
    <w:rsid w:val="001E5897"/>
    <w:rsid w:val="001E684D"/>
    <w:rsid w:val="001F01C9"/>
    <w:rsid w:val="001F4FE4"/>
    <w:rsid w:val="001F70DD"/>
    <w:rsid w:val="0020156F"/>
    <w:rsid w:val="0020189F"/>
    <w:rsid w:val="00202DBB"/>
    <w:rsid w:val="00203A75"/>
    <w:rsid w:val="00203B52"/>
    <w:rsid w:val="00205865"/>
    <w:rsid w:val="00210D97"/>
    <w:rsid w:val="00211EE5"/>
    <w:rsid w:val="002138E2"/>
    <w:rsid w:val="00213DC7"/>
    <w:rsid w:val="00215662"/>
    <w:rsid w:val="0022346B"/>
    <w:rsid w:val="002253E5"/>
    <w:rsid w:val="00225AEB"/>
    <w:rsid w:val="00226111"/>
    <w:rsid w:val="002261C3"/>
    <w:rsid w:val="00226B03"/>
    <w:rsid w:val="00226DB4"/>
    <w:rsid w:val="00227AD0"/>
    <w:rsid w:val="002303E9"/>
    <w:rsid w:val="00230BC2"/>
    <w:rsid w:val="00232F24"/>
    <w:rsid w:val="00237101"/>
    <w:rsid w:val="00237751"/>
    <w:rsid w:val="00237AF2"/>
    <w:rsid w:val="00240615"/>
    <w:rsid w:val="00243E0D"/>
    <w:rsid w:val="00243FED"/>
    <w:rsid w:val="00244604"/>
    <w:rsid w:val="00254403"/>
    <w:rsid w:val="00255168"/>
    <w:rsid w:val="00256020"/>
    <w:rsid w:val="00256BCE"/>
    <w:rsid w:val="0025738F"/>
    <w:rsid w:val="0025764D"/>
    <w:rsid w:val="002604B0"/>
    <w:rsid w:val="0026069D"/>
    <w:rsid w:val="002622DD"/>
    <w:rsid w:val="002633BB"/>
    <w:rsid w:val="00263773"/>
    <w:rsid w:val="00264EBD"/>
    <w:rsid w:val="00266342"/>
    <w:rsid w:val="00266615"/>
    <w:rsid w:val="00266885"/>
    <w:rsid w:val="00273111"/>
    <w:rsid w:val="00273759"/>
    <w:rsid w:val="00274049"/>
    <w:rsid w:val="0027465A"/>
    <w:rsid w:val="00277328"/>
    <w:rsid w:val="00277AE6"/>
    <w:rsid w:val="0028121E"/>
    <w:rsid w:val="0028229B"/>
    <w:rsid w:val="00282A92"/>
    <w:rsid w:val="00290658"/>
    <w:rsid w:val="00291014"/>
    <w:rsid w:val="002914E9"/>
    <w:rsid w:val="0029169C"/>
    <w:rsid w:val="00291F3F"/>
    <w:rsid w:val="002929F8"/>
    <w:rsid w:val="00293553"/>
    <w:rsid w:val="0029384A"/>
    <w:rsid w:val="002940DF"/>
    <w:rsid w:val="002946E2"/>
    <w:rsid w:val="002950E6"/>
    <w:rsid w:val="0029634B"/>
    <w:rsid w:val="00296660"/>
    <w:rsid w:val="002A1661"/>
    <w:rsid w:val="002A6463"/>
    <w:rsid w:val="002B031A"/>
    <w:rsid w:val="002B54AA"/>
    <w:rsid w:val="002B5745"/>
    <w:rsid w:val="002C064A"/>
    <w:rsid w:val="002C233C"/>
    <w:rsid w:val="002C343F"/>
    <w:rsid w:val="002C3C5A"/>
    <w:rsid w:val="002C517B"/>
    <w:rsid w:val="002C5269"/>
    <w:rsid w:val="002C7D44"/>
    <w:rsid w:val="002C7E7C"/>
    <w:rsid w:val="002D0B65"/>
    <w:rsid w:val="002D30BF"/>
    <w:rsid w:val="002D3843"/>
    <w:rsid w:val="002D3932"/>
    <w:rsid w:val="002D53FA"/>
    <w:rsid w:val="002D789B"/>
    <w:rsid w:val="002E066A"/>
    <w:rsid w:val="002E0B4B"/>
    <w:rsid w:val="002E64C3"/>
    <w:rsid w:val="002E784F"/>
    <w:rsid w:val="002F022B"/>
    <w:rsid w:val="002F16EC"/>
    <w:rsid w:val="002F2C74"/>
    <w:rsid w:val="002F5F2D"/>
    <w:rsid w:val="002F7BF3"/>
    <w:rsid w:val="00304108"/>
    <w:rsid w:val="00305D44"/>
    <w:rsid w:val="003103B5"/>
    <w:rsid w:val="00310DE5"/>
    <w:rsid w:val="003112C2"/>
    <w:rsid w:val="00313314"/>
    <w:rsid w:val="00317F05"/>
    <w:rsid w:val="0032054B"/>
    <w:rsid w:val="00320A59"/>
    <w:rsid w:val="003211B1"/>
    <w:rsid w:val="003234B7"/>
    <w:rsid w:val="00325B9D"/>
    <w:rsid w:val="00331A90"/>
    <w:rsid w:val="003370C0"/>
    <w:rsid w:val="00337958"/>
    <w:rsid w:val="00337C9C"/>
    <w:rsid w:val="0034178E"/>
    <w:rsid w:val="00343032"/>
    <w:rsid w:val="00343EAD"/>
    <w:rsid w:val="0034417F"/>
    <w:rsid w:val="0035341E"/>
    <w:rsid w:val="00355A14"/>
    <w:rsid w:val="00357862"/>
    <w:rsid w:val="003578C4"/>
    <w:rsid w:val="00360304"/>
    <w:rsid w:val="003614A4"/>
    <w:rsid w:val="00361D2F"/>
    <w:rsid w:val="00362A07"/>
    <w:rsid w:val="003647A5"/>
    <w:rsid w:val="00365078"/>
    <w:rsid w:val="00366CFF"/>
    <w:rsid w:val="00370C6E"/>
    <w:rsid w:val="00373EFF"/>
    <w:rsid w:val="0037443B"/>
    <w:rsid w:val="00380060"/>
    <w:rsid w:val="0038072E"/>
    <w:rsid w:val="0038073F"/>
    <w:rsid w:val="003821E8"/>
    <w:rsid w:val="00383AC7"/>
    <w:rsid w:val="00383B13"/>
    <w:rsid w:val="00385416"/>
    <w:rsid w:val="00386A21"/>
    <w:rsid w:val="00386E18"/>
    <w:rsid w:val="00387EBD"/>
    <w:rsid w:val="003904C2"/>
    <w:rsid w:val="003972B4"/>
    <w:rsid w:val="00397C60"/>
    <w:rsid w:val="003A12F6"/>
    <w:rsid w:val="003A29D3"/>
    <w:rsid w:val="003A417D"/>
    <w:rsid w:val="003A6463"/>
    <w:rsid w:val="003A6FA5"/>
    <w:rsid w:val="003B072E"/>
    <w:rsid w:val="003B41AF"/>
    <w:rsid w:val="003B77EF"/>
    <w:rsid w:val="003C0D23"/>
    <w:rsid w:val="003C176F"/>
    <w:rsid w:val="003C17A9"/>
    <w:rsid w:val="003C2E5C"/>
    <w:rsid w:val="003C4722"/>
    <w:rsid w:val="003C686E"/>
    <w:rsid w:val="003C6FE5"/>
    <w:rsid w:val="003D00A8"/>
    <w:rsid w:val="003D1420"/>
    <w:rsid w:val="003D1633"/>
    <w:rsid w:val="003D333A"/>
    <w:rsid w:val="003D668F"/>
    <w:rsid w:val="003D702A"/>
    <w:rsid w:val="003E02F8"/>
    <w:rsid w:val="003E5C43"/>
    <w:rsid w:val="003E68B6"/>
    <w:rsid w:val="003E70B4"/>
    <w:rsid w:val="003F284C"/>
    <w:rsid w:val="003F7661"/>
    <w:rsid w:val="00401D0D"/>
    <w:rsid w:val="00405232"/>
    <w:rsid w:val="00405DDB"/>
    <w:rsid w:val="00406F9B"/>
    <w:rsid w:val="00407C44"/>
    <w:rsid w:val="00415E36"/>
    <w:rsid w:val="00416222"/>
    <w:rsid w:val="00416D75"/>
    <w:rsid w:val="00417E25"/>
    <w:rsid w:val="00421225"/>
    <w:rsid w:val="00422A90"/>
    <w:rsid w:val="00423C6D"/>
    <w:rsid w:val="00423DC2"/>
    <w:rsid w:val="00426113"/>
    <w:rsid w:val="00430801"/>
    <w:rsid w:val="00432307"/>
    <w:rsid w:val="004325A1"/>
    <w:rsid w:val="00432602"/>
    <w:rsid w:val="004326F2"/>
    <w:rsid w:val="004331B6"/>
    <w:rsid w:val="00436A3A"/>
    <w:rsid w:val="00445F60"/>
    <w:rsid w:val="00446401"/>
    <w:rsid w:val="00447310"/>
    <w:rsid w:val="00447C60"/>
    <w:rsid w:val="0045311F"/>
    <w:rsid w:val="00456E47"/>
    <w:rsid w:val="00457EA5"/>
    <w:rsid w:val="00457F3C"/>
    <w:rsid w:val="00460BAF"/>
    <w:rsid w:val="00461095"/>
    <w:rsid w:val="004615BF"/>
    <w:rsid w:val="00464FF9"/>
    <w:rsid w:val="00465791"/>
    <w:rsid w:val="00466E4E"/>
    <w:rsid w:val="00467E61"/>
    <w:rsid w:val="00470455"/>
    <w:rsid w:val="00474744"/>
    <w:rsid w:val="004747ED"/>
    <w:rsid w:val="00475961"/>
    <w:rsid w:val="00476073"/>
    <w:rsid w:val="004768F7"/>
    <w:rsid w:val="00484B31"/>
    <w:rsid w:val="00485196"/>
    <w:rsid w:val="00485706"/>
    <w:rsid w:val="00487161"/>
    <w:rsid w:val="00490312"/>
    <w:rsid w:val="00491129"/>
    <w:rsid w:val="00492A32"/>
    <w:rsid w:val="00493DA2"/>
    <w:rsid w:val="004940D2"/>
    <w:rsid w:val="00495E6F"/>
    <w:rsid w:val="00496B0A"/>
    <w:rsid w:val="004B11DA"/>
    <w:rsid w:val="004B13A6"/>
    <w:rsid w:val="004B1B1A"/>
    <w:rsid w:val="004B35EB"/>
    <w:rsid w:val="004B3D5C"/>
    <w:rsid w:val="004C17A7"/>
    <w:rsid w:val="004C1F08"/>
    <w:rsid w:val="004C40E3"/>
    <w:rsid w:val="004C5007"/>
    <w:rsid w:val="004C659B"/>
    <w:rsid w:val="004C709E"/>
    <w:rsid w:val="004C73CE"/>
    <w:rsid w:val="004D159A"/>
    <w:rsid w:val="004D333A"/>
    <w:rsid w:val="004D5F7E"/>
    <w:rsid w:val="004D693F"/>
    <w:rsid w:val="004D69F8"/>
    <w:rsid w:val="004D7389"/>
    <w:rsid w:val="004E2BA2"/>
    <w:rsid w:val="004E2EF1"/>
    <w:rsid w:val="004E35B8"/>
    <w:rsid w:val="004E3618"/>
    <w:rsid w:val="004E4D29"/>
    <w:rsid w:val="004E5B53"/>
    <w:rsid w:val="004E698E"/>
    <w:rsid w:val="004F12A3"/>
    <w:rsid w:val="004F2DD7"/>
    <w:rsid w:val="004F367F"/>
    <w:rsid w:val="004F3837"/>
    <w:rsid w:val="004F55E1"/>
    <w:rsid w:val="004F6FB2"/>
    <w:rsid w:val="005072E2"/>
    <w:rsid w:val="005120C0"/>
    <w:rsid w:val="005127C0"/>
    <w:rsid w:val="00512C9E"/>
    <w:rsid w:val="00512D0F"/>
    <w:rsid w:val="0051359B"/>
    <w:rsid w:val="0051482B"/>
    <w:rsid w:val="00514D49"/>
    <w:rsid w:val="0051578D"/>
    <w:rsid w:val="00517D8B"/>
    <w:rsid w:val="00521286"/>
    <w:rsid w:val="00521ECB"/>
    <w:rsid w:val="00521EF6"/>
    <w:rsid w:val="005229A3"/>
    <w:rsid w:val="00524805"/>
    <w:rsid w:val="00527D6D"/>
    <w:rsid w:val="00532FA4"/>
    <w:rsid w:val="00533F71"/>
    <w:rsid w:val="00537EC3"/>
    <w:rsid w:val="00540460"/>
    <w:rsid w:val="00541A99"/>
    <w:rsid w:val="00543659"/>
    <w:rsid w:val="005443F1"/>
    <w:rsid w:val="0054649E"/>
    <w:rsid w:val="0054714B"/>
    <w:rsid w:val="00547205"/>
    <w:rsid w:val="005473BC"/>
    <w:rsid w:val="0055104D"/>
    <w:rsid w:val="0055296E"/>
    <w:rsid w:val="00556FE6"/>
    <w:rsid w:val="00560546"/>
    <w:rsid w:val="00560C54"/>
    <w:rsid w:val="00566E96"/>
    <w:rsid w:val="00570147"/>
    <w:rsid w:val="00572440"/>
    <w:rsid w:val="0057402C"/>
    <w:rsid w:val="005750FE"/>
    <w:rsid w:val="00576D7F"/>
    <w:rsid w:val="00580A93"/>
    <w:rsid w:val="005819BA"/>
    <w:rsid w:val="00581B23"/>
    <w:rsid w:val="00582046"/>
    <w:rsid w:val="00582E55"/>
    <w:rsid w:val="00587CEE"/>
    <w:rsid w:val="00590E68"/>
    <w:rsid w:val="005931CC"/>
    <w:rsid w:val="00593603"/>
    <w:rsid w:val="0059394E"/>
    <w:rsid w:val="00594C32"/>
    <w:rsid w:val="00595125"/>
    <w:rsid w:val="00595E2D"/>
    <w:rsid w:val="005A1700"/>
    <w:rsid w:val="005A2930"/>
    <w:rsid w:val="005A3081"/>
    <w:rsid w:val="005A4AD8"/>
    <w:rsid w:val="005A5023"/>
    <w:rsid w:val="005A5BC0"/>
    <w:rsid w:val="005A7B8B"/>
    <w:rsid w:val="005B043E"/>
    <w:rsid w:val="005B0A1A"/>
    <w:rsid w:val="005B5334"/>
    <w:rsid w:val="005B764B"/>
    <w:rsid w:val="005C1FE4"/>
    <w:rsid w:val="005C5246"/>
    <w:rsid w:val="005C6C9A"/>
    <w:rsid w:val="005D1AE3"/>
    <w:rsid w:val="005D28F1"/>
    <w:rsid w:val="005D41ED"/>
    <w:rsid w:val="005D56C3"/>
    <w:rsid w:val="005E2A9D"/>
    <w:rsid w:val="005E2D80"/>
    <w:rsid w:val="005E3E94"/>
    <w:rsid w:val="005E4CE5"/>
    <w:rsid w:val="005E5851"/>
    <w:rsid w:val="005E6382"/>
    <w:rsid w:val="005F0E2C"/>
    <w:rsid w:val="005F1500"/>
    <w:rsid w:val="005F52E6"/>
    <w:rsid w:val="005F79CD"/>
    <w:rsid w:val="006015C5"/>
    <w:rsid w:val="0060186C"/>
    <w:rsid w:val="00602FD8"/>
    <w:rsid w:val="00603840"/>
    <w:rsid w:val="0060393F"/>
    <w:rsid w:val="00604123"/>
    <w:rsid w:val="0060547D"/>
    <w:rsid w:val="00606492"/>
    <w:rsid w:val="0060656A"/>
    <w:rsid w:val="00616C7C"/>
    <w:rsid w:val="00616ECF"/>
    <w:rsid w:val="00617243"/>
    <w:rsid w:val="00617A29"/>
    <w:rsid w:val="00617FCD"/>
    <w:rsid w:val="00620634"/>
    <w:rsid w:val="00620D7E"/>
    <w:rsid w:val="00620D9A"/>
    <w:rsid w:val="00626300"/>
    <w:rsid w:val="00626DC5"/>
    <w:rsid w:val="006278D8"/>
    <w:rsid w:val="00630A13"/>
    <w:rsid w:val="006412FD"/>
    <w:rsid w:val="00647331"/>
    <w:rsid w:val="00650CC5"/>
    <w:rsid w:val="00650D44"/>
    <w:rsid w:val="00651E1F"/>
    <w:rsid w:val="006532BB"/>
    <w:rsid w:val="00653A94"/>
    <w:rsid w:val="00655F78"/>
    <w:rsid w:val="00657058"/>
    <w:rsid w:val="00660D00"/>
    <w:rsid w:val="006617E9"/>
    <w:rsid w:val="00661896"/>
    <w:rsid w:val="006625C0"/>
    <w:rsid w:val="00662A5E"/>
    <w:rsid w:val="00663041"/>
    <w:rsid w:val="00663358"/>
    <w:rsid w:val="00665550"/>
    <w:rsid w:val="00670983"/>
    <w:rsid w:val="00670FBA"/>
    <w:rsid w:val="00673788"/>
    <w:rsid w:val="006748DD"/>
    <w:rsid w:val="006770B4"/>
    <w:rsid w:val="00677AF1"/>
    <w:rsid w:val="006813D2"/>
    <w:rsid w:val="0068284E"/>
    <w:rsid w:val="00683391"/>
    <w:rsid w:val="00684285"/>
    <w:rsid w:val="006845F6"/>
    <w:rsid w:val="00695729"/>
    <w:rsid w:val="00695E1C"/>
    <w:rsid w:val="006A0851"/>
    <w:rsid w:val="006A25FC"/>
    <w:rsid w:val="006A273C"/>
    <w:rsid w:val="006A4349"/>
    <w:rsid w:val="006A458A"/>
    <w:rsid w:val="006A59DE"/>
    <w:rsid w:val="006B1BF5"/>
    <w:rsid w:val="006B3B2C"/>
    <w:rsid w:val="006B4554"/>
    <w:rsid w:val="006B4E39"/>
    <w:rsid w:val="006B4F61"/>
    <w:rsid w:val="006B52AD"/>
    <w:rsid w:val="006B70A1"/>
    <w:rsid w:val="006B79CA"/>
    <w:rsid w:val="006C024B"/>
    <w:rsid w:val="006C02D2"/>
    <w:rsid w:val="006C5EF4"/>
    <w:rsid w:val="006D295F"/>
    <w:rsid w:val="006D656D"/>
    <w:rsid w:val="006E00E8"/>
    <w:rsid w:val="006E31FA"/>
    <w:rsid w:val="006E4424"/>
    <w:rsid w:val="006E7FD6"/>
    <w:rsid w:val="006F14FC"/>
    <w:rsid w:val="006F3E04"/>
    <w:rsid w:val="006F62F0"/>
    <w:rsid w:val="006F78CA"/>
    <w:rsid w:val="00702775"/>
    <w:rsid w:val="00702A53"/>
    <w:rsid w:val="00704537"/>
    <w:rsid w:val="00705454"/>
    <w:rsid w:val="007065F6"/>
    <w:rsid w:val="007109CD"/>
    <w:rsid w:val="00711BBF"/>
    <w:rsid w:val="00712A27"/>
    <w:rsid w:val="007131F2"/>
    <w:rsid w:val="0071465B"/>
    <w:rsid w:val="00714E5E"/>
    <w:rsid w:val="007160C1"/>
    <w:rsid w:val="00717C6E"/>
    <w:rsid w:val="007213A0"/>
    <w:rsid w:val="00722A6B"/>
    <w:rsid w:val="007244DE"/>
    <w:rsid w:val="00725542"/>
    <w:rsid w:val="00726BFB"/>
    <w:rsid w:val="007271A3"/>
    <w:rsid w:val="00730FEA"/>
    <w:rsid w:val="007330A7"/>
    <w:rsid w:val="00733A26"/>
    <w:rsid w:val="0073475A"/>
    <w:rsid w:val="0073675C"/>
    <w:rsid w:val="0073773C"/>
    <w:rsid w:val="00740A58"/>
    <w:rsid w:val="00741097"/>
    <w:rsid w:val="00741F1B"/>
    <w:rsid w:val="00742730"/>
    <w:rsid w:val="0074277D"/>
    <w:rsid w:val="0074336C"/>
    <w:rsid w:val="00744B7A"/>
    <w:rsid w:val="00746E8E"/>
    <w:rsid w:val="00746F5F"/>
    <w:rsid w:val="00750DFF"/>
    <w:rsid w:val="00751EB6"/>
    <w:rsid w:val="00760253"/>
    <w:rsid w:val="00760703"/>
    <w:rsid w:val="00763453"/>
    <w:rsid w:val="00763D92"/>
    <w:rsid w:val="007645DD"/>
    <w:rsid w:val="0076540F"/>
    <w:rsid w:val="00765E4B"/>
    <w:rsid w:val="0076713D"/>
    <w:rsid w:val="007735E6"/>
    <w:rsid w:val="00774D04"/>
    <w:rsid w:val="00780DC7"/>
    <w:rsid w:val="00780FAE"/>
    <w:rsid w:val="007840C8"/>
    <w:rsid w:val="0078523A"/>
    <w:rsid w:val="00785E16"/>
    <w:rsid w:val="007865C9"/>
    <w:rsid w:val="00786940"/>
    <w:rsid w:val="00786CE0"/>
    <w:rsid w:val="007870C1"/>
    <w:rsid w:val="00787778"/>
    <w:rsid w:val="007902FA"/>
    <w:rsid w:val="007918AF"/>
    <w:rsid w:val="00791EAC"/>
    <w:rsid w:val="0079251E"/>
    <w:rsid w:val="007962D0"/>
    <w:rsid w:val="007964E1"/>
    <w:rsid w:val="007A13BC"/>
    <w:rsid w:val="007A1D03"/>
    <w:rsid w:val="007A30EB"/>
    <w:rsid w:val="007A3912"/>
    <w:rsid w:val="007A501B"/>
    <w:rsid w:val="007A6E28"/>
    <w:rsid w:val="007B13B5"/>
    <w:rsid w:val="007B1818"/>
    <w:rsid w:val="007B3F7B"/>
    <w:rsid w:val="007B3F8E"/>
    <w:rsid w:val="007B661D"/>
    <w:rsid w:val="007B6F1E"/>
    <w:rsid w:val="007B707A"/>
    <w:rsid w:val="007C04B8"/>
    <w:rsid w:val="007C34CC"/>
    <w:rsid w:val="007C6C9C"/>
    <w:rsid w:val="007C78CF"/>
    <w:rsid w:val="007D204F"/>
    <w:rsid w:val="007D2602"/>
    <w:rsid w:val="007D4690"/>
    <w:rsid w:val="007D47F1"/>
    <w:rsid w:val="007D5E84"/>
    <w:rsid w:val="007D668D"/>
    <w:rsid w:val="007D70E5"/>
    <w:rsid w:val="007D7918"/>
    <w:rsid w:val="007E07BF"/>
    <w:rsid w:val="007E23C3"/>
    <w:rsid w:val="007E28AE"/>
    <w:rsid w:val="007E3441"/>
    <w:rsid w:val="007E4CFD"/>
    <w:rsid w:val="007E4DD0"/>
    <w:rsid w:val="007E7358"/>
    <w:rsid w:val="007F0EA6"/>
    <w:rsid w:val="007F13DD"/>
    <w:rsid w:val="007F4CA2"/>
    <w:rsid w:val="007F5901"/>
    <w:rsid w:val="007F6897"/>
    <w:rsid w:val="007F7C2E"/>
    <w:rsid w:val="008002EF"/>
    <w:rsid w:val="00804CE1"/>
    <w:rsid w:val="00805715"/>
    <w:rsid w:val="0080629A"/>
    <w:rsid w:val="008075DA"/>
    <w:rsid w:val="0080778A"/>
    <w:rsid w:val="0081119F"/>
    <w:rsid w:val="008139B5"/>
    <w:rsid w:val="00814936"/>
    <w:rsid w:val="00814E07"/>
    <w:rsid w:val="00820A98"/>
    <w:rsid w:val="0082129F"/>
    <w:rsid w:val="00822DAD"/>
    <w:rsid w:val="00824B4D"/>
    <w:rsid w:val="00825CC5"/>
    <w:rsid w:val="00830A69"/>
    <w:rsid w:val="00831904"/>
    <w:rsid w:val="00835476"/>
    <w:rsid w:val="00841279"/>
    <w:rsid w:val="00841332"/>
    <w:rsid w:val="0084220E"/>
    <w:rsid w:val="00843C05"/>
    <w:rsid w:val="00844E39"/>
    <w:rsid w:val="008479DB"/>
    <w:rsid w:val="0085296C"/>
    <w:rsid w:val="00854466"/>
    <w:rsid w:val="00854EFC"/>
    <w:rsid w:val="008572B1"/>
    <w:rsid w:val="008631F2"/>
    <w:rsid w:val="008647C3"/>
    <w:rsid w:val="00864D74"/>
    <w:rsid w:val="00866D86"/>
    <w:rsid w:val="0087056A"/>
    <w:rsid w:val="008715A6"/>
    <w:rsid w:val="008738FA"/>
    <w:rsid w:val="00873D40"/>
    <w:rsid w:val="00875A17"/>
    <w:rsid w:val="008775C5"/>
    <w:rsid w:val="00883108"/>
    <w:rsid w:val="0088338A"/>
    <w:rsid w:val="008845E6"/>
    <w:rsid w:val="00886174"/>
    <w:rsid w:val="0088689B"/>
    <w:rsid w:val="00887390"/>
    <w:rsid w:val="008874CE"/>
    <w:rsid w:val="00887F6B"/>
    <w:rsid w:val="00891066"/>
    <w:rsid w:val="00891D0A"/>
    <w:rsid w:val="0089612D"/>
    <w:rsid w:val="0089694B"/>
    <w:rsid w:val="00896A35"/>
    <w:rsid w:val="008A17F7"/>
    <w:rsid w:val="008A19C7"/>
    <w:rsid w:val="008A3831"/>
    <w:rsid w:val="008A4D77"/>
    <w:rsid w:val="008A50DA"/>
    <w:rsid w:val="008A71E6"/>
    <w:rsid w:val="008B0FAC"/>
    <w:rsid w:val="008B1160"/>
    <w:rsid w:val="008B42C9"/>
    <w:rsid w:val="008B5B65"/>
    <w:rsid w:val="008B698B"/>
    <w:rsid w:val="008B6ED7"/>
    <w:rsid w:val="008B6F4F"/>
    <w:rsid w:val="008B7610"/>
    <w:rsid w:val="008C0460"/>
    <w:rsid w:val="008C2233"/>
    <w:rsid w:val="008C3E60"/>
    <w:rsid w:val="008C46C5"/>
    <w:rsid w:val="008C62BB"/>
    <w:rsid w:val="008C7EDC"/>
    <w:rsid w:val="008D5EFD"/>
    <w:rsid w:val="008D6870"/>
    <w:rsid w:val="008D6B87"/>
    <w:rsid w:val="008D7921"/>
    <w:rsid w:val="008E0E0D"/>
    <w:rsid w:val="008E2B43"/>
    <w:rsid w:val="008E6521"/>
    <w:rsid w:val="008F1F47"/>
    <w:rsid w:val="008F3621"/>
    <w:rsid w:val="008F52E3"/>
    <w:rsid w:val="008F554A"/>
    <w:rsid w:val="008F7805"/>
    <w:rsid w:val="008F7D78"/>
    <w:rsid w:val="00902E99"/>
    <w:rsid w:val="00903528"/>
    <w:rsid w:val="00903F53"/>
    <w:rsid w:val="0090571D"/>
    <w:rsid w:val="00906ADB"/>
    <w:rsid w:val="00907B8F"/>
    <w:rsid w:val="00912DBB"/>
    <w:rsid w:val="00913EB4"/>
    <w:rsid w:val="00915144"/>
    <w:rsid w:val="009152BE"/>
    <w:rsid w:val="00915DD4"/>
    <w:rsid w:val="00917431"/>
    <w:rsid w:val="00923721"/>
    <w:rsid w:val="00925B4D"/>
    <w:rsid w:val="00931B22"/>
    <w:rsid w:val="0093709A"/>
    <w:rsid w:val="00942693"/>
    <w:rsid w:val="009438A5"/>
    <w:rsid w:val="00944AF7"/>
    <w:rsid w:val="00946F18"/>
    <w:rsid w:val="00947EE7"/>
    <w:rsid w:val="0095083C"/>
    <w:rsid w:val="009517AE"/>
    <w:rsid w:val="00952B19"/>
    <w:rsid w:val="009546B4"/>
    <w:rsid w:val="00954D3E"/>
    <w:rsid w:val="00954D51"/>
    <w:rsid w:val="009577F1"/>
    <w:rsid w:val="00960CE8"/>
    <w:rsid w:val="00960E5C"/>
    <w:rsid w:val="00961D57"/>
    <w:rsid w:val="009622B3"/>
    <w:rsid w:val="00970E33"/>
    <w:rsid w:val="009710B4"/>
    <w:rsid w:val="00971D72"/>
    <w:rsid w:val="00972B9C"/>
    <w:rsid w:val="00973D86"/>
    <w:rsid w:val="00974547"/>
    <w:rsid w:val="00974895"/>
    <w:rsid w:val="00974D5E"/>
    <w:rsid w:val="009756B1"/>
    <w:rsid w:val="00976D24"/>
    <w:rsid w:val="009773FF"/>
    <w:rsid w:val="009833AE"/>
    <w:rsid w:val="00984093"/>
    <w:rsid w:val="00986A8C"/>
    <w:rsid w:val="00994AFB"/>
    <w:rsid w:val="009951B7"/>
    <w:rsid w:val="00996BED"/>
    <w:rsid w:val="00997CC6"/>
    <w:rsid w:val="009A09C8"/>
    <w:rsid w:val="009A22FD"/>
    <w:rsid w:val="009A25F0"/>
    <w:rsid w:val="009A3937"/>
    <w:rsid w:val="009A4C51"/>
    <w:rsid w:val="009B1F7A"/>
    <w:rsid w:val="009B248F"/>
    <w:rsid w:val="009B52E4"/>
    <w:rsid w:val="009B6D7E"/>
    <w:rsid w:val="009C00C0"/>
    <w:rsid w:val="009C3467"/>
    <w:rsid w:val="009C3546"/>
    <w:rsid w:val="009C3BEE"/>
    <w:rsid w:val="009C3DAE"/>
    <w:rsid w:val="009C5D04"/>
    <w:rsid w:val="009D0808"/>
    <w:rsid w:val="009D20AE"/>
    <w:rsid w:val="009D2DC3"/>
    <w:rsid w:val="009D3B6C"/>
    <w:rsid w:val="009D3F6A"/>
    <w:rsid w:val="009D44CF"/>
    <w:rsid w:val="009D50AC"/>
    <w:rsid w:val="009D746D"/>
    <w:rsid w:val="009E0B44"/>
    <w:rsid w:val="009E1740"/>
    <w:rsid w:val="009E1E4C"/>
    <w:rsid w:val="009E2178"/>
    <w:rsid w:val="009E287E"/>
    <w:rsid w:val="009E2D7C"/>
    <w:rsid w:val="009E5280"/>
    <w:rsid w:val="009E5352"/>
    <w:rsid w:val="009E6F23"/>
    <w:rsid w:val="009E77DE"/>
    <w:rsid w:val="009F1155"/>
    <w:rsid w:val="009F1F77"/>
    <w:rsid w:val="009F2E82"/>
    <w:rsid w:val="009F5B4F"/>
    <w:rsid w:val="009F6DD9"/>
    <w:rsid w:val="00A0185F"/>
    <w:rsid w:val="00A03309"/>
    <w:rsid w:val="00A038C5"/>
    <w:rsid w:val="00A06202"/>
    <w:rsid w:val="00A06956"/>
    <w:rsid w:val="00A111CF"/>
    <w:rsid w:val="00A11F67"/>
    <w:rsid w:val="00A120FD"/>
    <w:rsid w:val="00A152B1"/>
    <w:rsid w:val="00A15921"/>
    <w:rsid w:val="00A17569"/>
    <w:rsid w:val="00A23121"/>
    <w:rsid w:val="00A24728"/>
    <w:rsid w:val="00A26192"/>
    <w:rsid w:val="00A26576"/>
    <w:rsid w:val="00A26BA2"/>
    <w:rsid w:val="00A2793B"/>
    <w:rsid w:val="00A30E86"/>
    <w:rsid w:val="00A30F1F"/>
    <w:rsid w:val="00A31BF2"/>
    <w:rsid w:val="00A32DE9"/>
    <w:rsid w:val="00A33F09"/>
    <w:rsid w:val="00A342F0"/>
    <w:rsid w:val="00A34553"/>
    <w:rsid w:val="00A34618"/>
    <w:rsid w:val="00A34F7C"/>
    <w:rsid w:val="00A3502B"/>
    <w:rsid w:val="00A35628"/>
    <w:rsid w:val="00A36733"/>
    <w:rsid w:val="00A36CEA"/>
    <w:rsid w:val="00A3764C"/>
    <w:rsid w:val="00A40DA4"/>
    <w:rsid w:val="00A42ACD"/>
    <w:rsid w:val="00A43574"/>
    <w:rsid w:val="00A44243"/>
    <w:rsid w:val="00A44FA9"/>
    <w:rsid w:val="00A451C3"/>
    <w:rsid w:val="00A4630B"/>
    <w:rsid w:val="00A46762"/>
    <w:rsid w:val="00A478E9"/>
    <w:rsid w:val="00A53561"/>
    <w:rsid w:val="00A53BD4"/>
    <w:rsid w:val="00A540C5"/>
    <w:rsid w:val="00A55D97"/>
    <w:rsid w:val="00A60DA0"/>
    <w:rsid w:val="00A61712"/>
    <w:rsid w:val="00A65730"/>
    <w:rsid w:val="00A65E31"/>
    <w:rsid w:val="00A663E9"/>
    <w:rsid w:val="00A720AF"/>
    <w:rsid w:val="00A72998"/>
    <w:rsid w:val="00A72B36"/>
    <w:rsid w:val="00A73628"/>
    <w:rsid w:val="00A74952"/>
    <w:rsid w:val="00A74DAF"/>
    <w:rsid w:val="00A766BA"/>
    <w:rsid w:val="00A77515"/>
    <w:rsid w:val="00A820BB"/>
    <w:rsid w:val="00A843B0"/>
    <w:rsid w:val="00A872E4"/>
    <w:rsid w:val="00A92977"/>
    <w:rsid w:val="00A9374B"/>
    <w:rsid w:val="00A93F48"/>
    <w:rsid w:val="00A94B7A"/>
    <w:rsid w:val="00A95DA6"/>
    <w:rsid w:val="00A96E51"/>
    <w:rsid w:val="00A97138"/>
    <w:rsid w:val="00A97E55"/>
    <w:rsid w:val="00AA261B"/>
    <w:rsid w:val="00AA4F93"/>
    <w:rsid w:val="00AB0BF3"/>
    <w:rsid w:val="00AB2F3B"/>
    <w:rsid w:val="00AC161B"/>
    <w:rsid w:val="00AC194D"/>
    <w:rsid w:val="00AC1D9B"/>
    <w:rsid w:val="00AC3612"/>
    <w:rsid w:val="00AC4194"/>
    <w:rsid w:val="00AC4C9B"/>
    <w:rsid w:val="00AC5263"/>
    <w:rsid w:val="00AC6A2B"/>
    <w:rsid w:val="00AC6E54"/>
    <w:rsid w:val="00AD003D"/>
    <w:rsid w:val="00AD16F2"/>
    <w:rsid w:val="00AD2D31"/>
    <w:rsid w:val="00AD666D"/>
    <w:rsid w:val="00AE05DC"/>
    <w:rsid w:val="00AE08C5"/>
    <w:rsid w:val="00AE2CB0"/>
    <w:rsid w:val="00AE2D08"/>
    <w:rsid w:val="00AE32D7"/>
    <w:rsid w:val="00AE3B6C"/>
    <w:rsid w:val="00AE4100"/>
    <w:rsid w:val="00AE6796"/>
    <w:rsid w:val="00AE6A6E"/>
    <w:rsid w:val="00AE7436"/>
    <w:rsid w:val="00AE78B5"/>
    <w:rsid w:val="00AF0B6A"/>
    <w:rsid w:val="00AF1A6F"/>
    <w:rsid w:val="00AF40F0"/>
    <w:rsid w:val="00AF6812"/>
    <w:rsid w:val="00B03270"/>
    <w:rsid w:val="00B03971"/>
    <w:rsid w:val="00B05E43"/>
    <w:rsid w:val="00B06060"/>
    <w:rsid w:val="00B063AE"/>
    <w:rsid w:val="00B07F4E"/>
    <w:rsid w:val="00B10B4E"/>
    <w:rsid w:val="00B10D7F"/>
    <w:rsid w:val="00B11FCF"/>
    <w:rsid w:val="00B13046"/>
    <w:rsid w:val="00B172CA"/>
    <w:rsid w:val="00B17A00"/>
    <w:rsid w:val="00B22D22"/>
    <w:rsid w:val="00B2700A"/>
    <w:rsid w:val="00B276DF"/>
    <w:rsid w:val="00B30424"/>
    <w:rsid w:val="00B32FE7"/>
    <w:rsid w:val="00B33761"/>
    <w:rsid w:val="00B350C8"/>
    <w:rsid w:val="00B351DF"/>
    <w:rsid w:val="00B35646"/>
    <w:rsid w:val="00B36856"/>
    <w:rsid w:val="00B368C8"/>
    <w:rsid w:val="00B36A60"/>
    <w:rsid w:val="00B37C95"/>
    <w:rsid w:val="00B40A67"/>
    <w:rsid w:val="00B41287"/>
    <w:rsid w:val="00B44A8B"/>
    <w:rsid w:val="00B45B3D"/>
    <w:rsid w:val="00B4612D"/>
    <w:rsid w:val="00B513CF"/>
    <w:rsid w:val="00B53BB2"/>
    <w:rsid w:val="00B56E1B"/>
    <w:rsid w:val="00B57B4C"/>
    <w:rsid w:val="00B57F3C"/>
    <w:rsid w:val="00B62CF4"/>
    <w:rsid w:val="00B62D9A"/>
    <w:rsid w:val="00B645FA"/>
    <w:rsid w:val="00B664BE"/>
    <w:rsid w:val="00B705F5"/>
    <w:rsid w:val="00B71733"/>
    <w:rsid w:val="00B7370D"/>
    <w:rsid w:val="00B73994"/>
    <w:rsid w:val="00B73FCB"/>
    <w:rsid w:val="00B758E6"/>
    <w:rsid w:val="00B81859"/>
    <w:rsid w:val="00B8668E"/>
    <w:rsid w:val="00B91102"/>
    <w:rsid w:val="00B918D3"/>
    <w:rsid w:val="00B923BB"/>
    <w:rsid w:val="00B929CA"/>
    <w:rsid w:val="00B93A1E"/>
    <w:rsid w:val="00B94DD3"/>
    <w:rsid w:val="00B97D18"/>
    <w:rsid w:val="00B97D1E"/>
    <w:rsid w:val="00B97E82"/>
    <w:rsid w:val="00BA0815"/>
    <w:rsid w:val="00BA1B1B"/>
    <w:rsid w:val="00BA32CA"/>
    <w:rsid w:val="00BA372D"/>
    <w:rsid w:val="00BA3979"/>
    <w:rsid w:val="00BA44F8"/>
    <w:rsid w:val="00BA471B"/>
    <w:rsid w:val="00BA79EF"/>
    <w:rsid w:val="00BB0EE4"/>
    <w:rsid w:val="00BB1B5E"/>
    <w:rsid w:val="00BB7E83"/>
    <w:rsid w:val="00BC07CF"/>
    <w:rsid w:val="00BC1BDD"/>
    <w:rsid w:val="00BC243B"/>
    <w:rsid w:val="00BC59D1"/>
    <w:rsid w:val="00BC7483"/>
    <w:rsid w:val="00BC7674"/>
    <w:rsid w:val="00BC7F22"/>
    <w:rsid w:val="00BD065D"/>
    <w:rsid w:val="00BD3572"/>
    <w:rsid w:val="00BD5133"/>
    <w:rsid w:val="00BD5818"/>
    <w:rsid w:val="00BD728F"/>
    <w:rsid w:val="00BD76F6"/>
    <w:rsid w:val="00BE0223"/>
    <w:rsid w:val="00BE1FEA"/>
    <w:rsid w:val="00BE267A"/>
    <w:rsid w:val="00BF0369"/>
    <w:rsid w:val="00BF117A"/>
    <w:rsid w:val="00BF1C80"/>
    <w:rsid w:val="00BF1DAD"/>
    <w:rsid w:val="00BF2A97"/>
    <w:rsid w:val="00BF2E9C"/>
    <w:rsid w:val="00BF4F85"/>
    <w:rsid w:val="00BF54D7"/>
    <w:rsid w:val="00BF5EF3"/>
    <w:rsid w:val="00C00530"/>
    <w:rsid w:val="00C01761"/>
    <w:rsid w:val="00C0346B"/>
    <w:rsid w:val="00C04D1C"/>
    <w:rsid w:val="00C051EA"/>
    <w:rsid w:val="00C054B2"/>
    <w:rsid w:val="00C106FD"/>
    <w:rsid w:val="00C13264"/>
    <w:rsid w:val="00C141BE"/>
    <w:rsid w:val="00C15C36"/>
    <w:rsid w:val="00C2097A"/>
    <w:rsid w:val="00C20EBE"/>
    <w:rsid w:val="00C223A5"/>
    <w:rsid w:val="00C23DA8"/>
    <w:rsid w:val="00C25453"/>
    <w:rsid w:val="00C2644A"/>
    <w:rsid w:val="00C269BB"/>
    <w:rsid w:val="00C26BE8"/>
    <w:rsid w:val="00C3147F"/>
    <w:rsid w:val="00C3290B"/>
    <w:rsid w:val="00C404E7"/>
    <w:rsid w:val="00C41101"/>
    <w:rsid w:val="00C43474"/>
    <w:rsid w:val="00C43785"/>
    <w:rsid w:val="00C46363"/>
    <w:rsid w:val="00C463C5"/>
    <w:rsid w:val="00C468CF"/>
    <w:rsid w:val="00C515BC"/>
    <w:rsid w:val="00C53282"/>
    <w:rsid w:val="00C5382B"/>
    <w:rsid w:val="00C53EE1"/>
    <w:rsid w:val="00C540D7"/>
    <w:rsid w:val="00C55780"/>
    <w:rsid w:val="00C56B74"/>
    <w:rsid w:val="00C57BA4"/>
    <w:rsid w:val="00C60376"/>
    <w:rsid w:val="00C603A1"/>
    <w:rsid w:val="00C617FB"/>
    <w:rsid w:val="00C62265"/>
    <w:rsid w:val="00C63FFE"/>
    <w:rsid w:val="00C658A7"/>
    <w:rsid w:val="00C677C9"/>
    <w:rsid w:val="00C712CD"/>
    <w:rsid w:val="00C716E6"/>
    <w:rsid w:val="00C73ECC"/>
    <w:rsid w:val="00C740AB"/>
    <w:rsid w:val="00C77025"/>
    <w:rsid w:val="00C80068"/>
    <w:rsid w:val="00C813E7"/>
    <w:rsid w:val="00C81C2E"/>
    <w:rsid w:val="00C83C3A"/>
    <w:rsid w:val="00C865E6"/>
    <w:rsid w:val="00C97267"/>
    <w:rsid w:val="00CA19BE"/>
    <w:rsid w:val="00CA1FC2"/>
    <w:rsid w:val="00CA69D7"/>
    <w:rsid w:val="00CB065F"/>
    <w:rsid w:val="00CB1D98"/>
    <w:rsid w:val="00CB490D"/>
    <w:rsid w:val="00CB5284"/>
    <w:rsid w:val="00CB6CB5"/>
    <w:rsid w:val="00CB7B04"/>
    <w:rsid w:val="00CC00B8"/>
    <w:rsid w:val="00CC2419"/>
    <w:rsid w:val="00CC7F8E"/>
    <w:rsid w:val="00CD0793"/>
    <w:rsid w:val="00CD5D86"/>
    <w:rsid w:val="00CD6158"/>
    <w:rsid w:val="00CE39D0"/>
    <w:rsid w:val="00CE5141"/>
    <w:rsid w:val="00CE6C9C"/>
    <w:rsid w:val="00CE7ECB"/>
    <w:rsid w:val="00CF0503"/>
    <w:rsid w:val="00CF1D09"/>
    <w:rsid w:val="00CF31FE"/>
    <w:rsid w:val="00CF63D4"/>
    <w:rsid w:val="00D03D07"/>
    <w:rsid w:val="00D052A6"/>
    <w:rsid w:val="00D05C06"/>
    <w:rsid w:val="00D079F1"/>
    <w:rsid w:val="00D15C87"/>
    <w:rsid w:val="00D16E4A"/>
    <w:rsid w:val="00D217C8"/>
    <w:rsid w:val="00D23906"/>
    <w:rsid w:val="00D243A0"/>
    <w:rsid w:val="00D26BF9"/>
    <w:rsid w:val="00D27E1C"/>
    <w:rsid w:val="00D30E61"/>
    <w:rsid w:val="00D321B5"/>
    <w:rsid w:val="00D41ACF"/>
    <w:rsid w:val="00D443C7"/>
    <w:rsid w:val="00D50342"/>
    <w:rsid w:val="00D51BCF"/>
    <w:rsid w:val="00D543C6"/>
    <w:rsid w:val="00D54A80"/>
    <w:rsid w:val="00D556DA"/>
    <w:rsid w:val="00D55C5C"/>
    <w:rsid w:val="00D57EA9"/>
    <w:rsid w:val="00D616F9"/>
    <w:rsid w:val="00D623D4"/>
    <w:rsid w:val="00D633AF"/>
    <w:rsid w:val="00D65F3B"/>
    <w:rsid w:val="00D668F5"/>
    <w:rsid w:val="00D729D6"/>
    <w:rsid w:val="00D72A56"/>
    <w:rsid w:val="00D72F9C"/>
    <w:rsid w:val="00D73666"/>
    <w:rsid w:val="00D75A49"/>
    <w:rsid w:val="00D80CBF"/>
    <w:rsid w:val="00D81C83"/>
    <w:rsid w:val="00D82AF1"/>
    <w:rsid w:val="00D860C0"/>
    <w:rsid w:val="00D87F65"/>
    <w:rsid w:val="00D911C4"/>
    <w:rsid w:val="00D92ED2"/>
    <w:rsid w:val="00D93283"/>
    <w:rsid w:val="00D93CF5"/>
    <w:rsid w:val="00D93F1D"/>
    <w:rsid w:val="00D967B4"/>
    <w:rsid w:val="00DA2767"/>
    <w:rsid w:val="00DA4FB2"/>
    <w:rsid w:val="00DA6B89"/>
    <w:rsid w:val="00DB677F"/>
    <w:rsid w:val="00DB6ECA"/>
    <w:rsid w:val="00DB7C7A"/>
    <w:rsid w:val="00DC12F9"/>
    <w:rsid w:val="00DC1EED"/>
    <w:rsid w:val="00DC247F"/>
    <w:rsid w:val="00DC2EFE"/>
    <w:rsid w:val="00DC6762"/>
    <w:rsid w:val="00DD4FD0"/>
    <w:rsid w:val="00DD54FC"/>
    <w:rsid w:val="00DD5630"/>
    <w:rsid w:val="00DE1167"/>
    <w:rsid w:val="00DE1B02"/>
    <w:rsid w:val="00DE35F3"/>
    <w:rsid w:val="00DE4716"/>
    <w:rsid w:val="00DE57E6"/>
    <w:rsid w:val="00DE588D"/>
    <w:rsid w:val="00DE5A13"/>
    <w:rsid w:val="00DF0466"/>
    <w:rsid w:val="00DF07D3"/>
    <w:rsid w:val="00DF2ED4"/>
    <w:rsid w:val="00DF52D8"/>
    <w:rsid w:val="00DF65AF"/>
    <w:rsid w:val="00DF787A"/>
    <w:rsid w:val="00E040DB"/>
    <w:rsid w:val="00E04B18"/>
    <w:rsid w:val="00E06245"/>
    <w:rsid w:val="00E064BF"/>
    <w:rsid w:val="00E06678"/>
    <w:rsid w:val="00E068FE"/>
    <w:rsid w:val="00E07C64"/>
    <w:rsid w:val="00E07E6D"/>
    <w:rsid w:val="00E10970"/>
    <w:rsid w:val="00E117AE"/>
    <w:rsid w:val="00E1316F"/>
    <w:rsid w:val="00E13716"/>
    <w:rsid w:val="00E155EF"/>
    <w:rsid w:val="00E16C5E"/>
    <w:rsid w:val="00E175C3"/>
    <w:rsid w:val="00E22CCB"/>
    <w:rsid w:val="00E2382B"/>
    <w:rsid w:val="00E311BD"/>
    <w:rsid w:val="00E3134E"/>
    <w:rsid w:val="00E325D3"/>
    <w:rsid w:val="00E3388B"/>
    <w:rsid w:val="00E34AAE"/>
    <w:rsid w:val="00E35513"/>
    <w:rsid w:val="00E37144"/>
    <w:rsid w:val="00E40D50"/>
    <w:rsid w:val="00E41AA2"/>
    <w:rsid w:val="00E44B43"/>
    <w:rsid w:val="00E44B95"/>
    <w:rsid w:val="00E45594"/>
    <w:rsid w:val="00E45813"/>
    <w:rsid w:val="00E46B72"/>
    <w:rsid w:val="00E479B0"/>
    <w:rsid w:val="00E510BB"/>
    <w:rsid w:val="00E53C7F"/>
    <w:rsid w:val="00E53F18"/>
    <w:rsid w:val="00E55D13"/>
    <w:rsid w:val="00E57594"/>
    <w:rsid w:val="00E6250C"/>
    <w:rsid w:val="00E65FF7"/>
    <w:rsid w:val="00E730DB"/>
    <w:rsid w:val="00E73A2C"/>
    <w:rsid w:val="00E747EB"/>
    <w:rsid w:val="00E758D8"/>
    <w:rsid w:val="00E770F5"/>
    <w:rsid w:val="00E77D37"/>
    <w:rsid w:val="00E77D61"/>
    <w:rsid w:val="00E90794"/>
    <w:rsid w:val="00E94105"/>
    <w:rsid w:val="00E96170"/>
    <w:rsid w:val="00E97FD9"/>
    <w:rsid w:val="00EA0954"/>
    <w:rsid w:val="00EA0C6E"/>
    <w:rsid w:val="00EA1619"/>
    <w:rsid w:val="00EA1F4D"/>
    <w:rsid w:val="00EA210C"/>
    <w:rsid w:val="00EA596A"/>
    <w:rsid w:val="00EA6B01"/>
    <w:rsid w:val="00EA734A"/>
    <w:rsid w:val="00EB0C72"/>
    <w:rsid w:val="00EB46E9"/>
    <w:rsid w:val="00EB6081"/>
    <w:rsid w:val="00EB60EE"/>
    <w:rsid w:val="00EB64CE"/>
    <w:rsid w:val="00EB72F2"/>
    <w:rsid w:val="00EC1BD7"/>
    <w:rsid w:val="00EC27AE"/>
    <w:rsid w:val="00EC403E"/>
    <w:rsid w:val="00EC466A"/>
    <w:rsid w:val="00EC6005"/>
    <w:rsid w:val="00EC6055"/>
    <w:rsid w:val="00EC7332"/>
    <w:rsid w:val="00ED0FA7"/>
    <w:rsid w:val="00ED1A17"/>
    <w:rsid w:val="00ED1AF6"/>
    <w:rsid w:val="00ED1CCE"/>
    <w:rsid w:val="00ED3789"/>
    <w:rsid w:val="00ED4F4D"/>
    <w:rsid w:val="00ED53B7"/>
    <w:rsid w:val="00EE0EB0"/>
    <w:rsid w:val="00EE434E"/>
    <w:rsid w:val="00EE49CD"/>
    <w:rsid w:val="00EE5C42"/>
    <w:rsid w:val="00EF0236"/>
    <w:rsid w:val="00EF0413"/>
    <w:rsid w:val="00EF3765"/>
    <w:rsid w:val="00F03A12"/>
    <w:rsid w:val="00F068BB"/>
    <w:rsid w:val="00F10D36"/>
    <w:rsid w:val="00F11C81"/>
    <w:rsid w:val="00F135DA"/>
    <w:rsid w:val="00F139C6"/>
    <w:rsid w:val="00F145CD"/>
    <w:rsid w:val="00F14812"/>
    <w:rsid w:val="00F17EB5"/>
    <w:rsid w:val="00F20249"/>
    <w:rsid w:val="00F2182F"/>
    <w:rsid w:val="00F21EBF"/>
    <w:rsid w:val="00F23619"/>
    <w:rsid w:val="00F23D51"/>
    <w:rsid w:val="00F31B16"/>
    <w:rsid w:val="00F32BE8"/>
    <w:rsid w:val="00F35F34"/>
    <w:rsid w:val="00F40A3E"/>
    <w:rsid w:val="00F439FD"/>
    <w:rsid w:val="00F4659A"/>
    <w:rsid w:val="00F4660E"/>
    <w:rsid w:val="00F50D5A"/>
    <w:rsid w:val="00F51C7D"/>
    <w:rsid w:val="00F51CA6"/>
    <w:rsid w:val="00F52089"/>
    <w:rsid w:val="00F53E14"/>
    <w:rsid w:val="00F54919"/>
    <w:rsid w:val="00F562C3"/>
    <w:rsid w:val="00F569BF"/>
    <w:rsid w:val="00F634DD"/>
    <w:rsid w:val="00F645A1"/>
    <w:rsid w:val="00F6461E"/>
    <w:rsid w:val="00F666CB"/>
    <w:rsid w:val="00F70648"/>
    <w:rsid w:val="00F7359F"/>
    <w:rsid w:val="00F77F9F"/>
    <w:rsid w:val="00F94907"/>
    <w:rsid w:val="00F95BA8"/>
    <w:rsid w:val="00FA0BC7"/>
    <w:rsid w:val="00FA0CD9"/>
    <w:rsid w:val="00FA313B"/>
    <w:rsid w:val="00FA3243"/>
    <w:rsid w:val="00FA3379"/>
    <w:rsid w:val="00FA379B"/>
    <w:rsid w:val="00FA4893"/>
    <w:rsid w:val="00FA5D38"/>
    <w:rsid w:val="00FB02F0"/>
    <w:rsid w:val="00FB0A1E"/>
    <w:rsid w:val="00FB1464"/>
    <w:rsid w:val="00FB1861"/>
    <w:rsid w:val="00FB261A"/>
    <w:rsid w:val="00FB335F"/>
    <w:rsid w:val="00FC0C05"/>
    <w:rsid w:val="00FC161B"/>
    <w:rsid w:val="00FC2246"/>
    <w:rsid w:val="00FC3069"/>
    <w:rsid w:val="00FC4CB3"/>
    <w:rsid w:val="00FC59DF"/>
    <w:rsid w:val="00FD1437"/>
    <w:rsid w:val="00FD17BA"/>
    <w:rsid w:val="00FD1846"/>
    <w:rsid w:val="00FD1E29"/>
    <w:rsid w:val="00FD4B80"/>
    <w:rsid w:val="00FD4C05"/>
    <w:rsid w:val="00FD53BA"/>
    <w:rsid w:val="00FE0B94"/>
    <w:rsid w:val="00FE178F"/>
    <w:rsid w:val="00FE2302"/>
    <w:rsid w:val="00FE6268"/>
    <w:rsid w:val="00FE683D"/>
    <w:rsid w:val="00FE7813"/>
    <w:rsid w:val="00FE7E75"/>
    <w:rsid w:val="00FE7E7F"/>
    <w:rsid w:val="00FF317A"/>
    <w:rsid w:val="00FF3558"/>
    <w:rsid w:val="00FF3F5F"/>
    <w:rsid w:val="00FF40FB"/>
    <w:rsid w:val="012069B2"/>
    <w:rsid w:val="016112D3"/>
    <w:rsid w:val="03F07BB0"/>
    <w:rsid w:val="047D1717"/>
    <w:rsid w:val="1050722C"/>
    <w:rsid w:val="125215C2"/>
    <w:rsid w:val="131737B7"/>
    <w:rsid w:val="13AA73EF"/>
    <w:rsid w:val="1904037A"/>
    <w:rsid w:val="1B885BA8"/>
    <w:rsid w:val="220101CE"/>
    <w:rsid w:val="22AB33E9"/>
    <w:rsid w:val="2FBC7CC0"/>
    <w:rsid w:val="30045075"/>
    <w:rsid w:val="31F30106"/>
    <w:rsid w:val="32D00AE0"/>
    <w:rsid w:val="33B138B9"/>
    <w:rsid w:val="3B652728"/>
    <w:rsid w:val="3C55026B"/>
    <w:rsid w:val="3DA27B3E"/>
    <w:rsid w:val="433E1F91"/>
    <w:rsid w:val="4EFB2A70"/>
    <w:rsid w:val="56AC7F57"/>
    <w:rsid w:val="56E01B78"/>
    <w:rsid w:val="584A69AA"/>
    <w:rsid w:val="5D174EE5"/>
    <w:rsid w:val="5D812854"/>
    <w:rsid w:val="5EB72310"/>
    <w:rsid w:val="6B46423F"/>
    <w:rsid w:val="71675C10"/>
    <w:rsid w:val="71CF7E88"/>
    <w:rsid w:val="736D0F4E"/>
    <w:rsid w:val="7F301E94"/>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qFormat="1" w:unhideWhenUsed="0" w:uiPriority="0" w:semiHidden="0" w:name="Normal Indent"/>
    <w:lsdException w:qFormat="1"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qFormat="1" w:uiPriority="99" w:name="annotation reference"/>
    <w:lsdException w:uiPriority="99" w:name="line number"/>
    <w:lsdException w:uiPriority="99" w:name="page number"/>
    <w:lsdException w:qFormat="1" w:uiPriority="99" w:semiHidden="0" w:name="endnote reference"/>
    <w:lsdException w:qFormat="1" w:uiPriority="99" w:semiHidden="0"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qFormat="1"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4"/>
      <w:szCs w:val="22"/>
      <w:lang w:val="en-US" w:eastAsia="zh-CN" w:bidi="ar-SA"/>
    </w:rPr>
  </w:style>
  <w:style w:type="paragraph" w:styleId="2">
    <w:name w:val="heading 1"/>
    <w:basedOn w:val="1"/>
    <w:next w:val="1"/>
    <w:link w:val="34"/>
    <w:qFormat/>
    <w:uiPriority w:val="9"/>
    <w:pPr>
      <w:keepNext/>
      <w:keepLines/>
      <w:spacing w:before="340" w:after="330" w:line="578" w:lineRule="auto"/>
      <w:outlineLvl w:val="0"/>
    </w:pPr>
    <w:rPr>
      <w:rFonts w:eastAsia="黑体"/>
      <w:b/>
      <w:bCs/>
      <w:kern w:val="44"/>
      <w:sz w:val="32"/>
      <w:szCs w:val="44"/>
    </w:rPr>
  </w:style>
  <w:style w:type="paragraph" w:styleId="3">
    <w:name w:val="heading 2"/>
    <w:basedOn w:val="1"/>
    <w:next w:val="1"/>
    <w:link w:val="35"/>
    <w:unhideWhenUsed/>
    <w:qFormat/>
    <w:uiPriority w:val="9"/>
    <w:pPr>
      <w:keepNext/>
      <w:keepLines/>
      <w:spacing w:before="260" w:after="260"/>
      <w:outlineLvl w:val="1"/>
    </w:pPr>
    <w:rPr>
      <w:rFonts w:ascii="黑体" w:hAnsi="黑体" w:eastAsia="黑体" w:cstheme="majorBidi"/>
      <w:b/>
      <w:bCs/>
      <w:szCs w:val="28"/>
    </w:rPr>
  </w:style>
  <w:style w:type="paragraph" w:styleId="4">
    <w:name w:val="heading 3"/>
    <w:basedOn w:val="1"/>
    <w:next w:val="1"/>
    <w:link w:val="36"/>
    <w:unhideWhenUsed/>
    <w:qFormat/>
    <w:uiPriority w:val="9"/>
    <w:pPr>
      <w:keepNext/>
      <w:keepLines/>
      <w:spacing w:before="260" w:after="260"/>
      <w:outlineLvl w:val="2"/>
    </w:pPr>
    <w:rPr>
      <w:rFonts w:ascii="Times New Roman" w:hAnsi="Times New Roman" w:eastAsia="黑体"/>
      <w:b/>
      <w:bCs/>
      <w:szCs w:val="24"/>
    </w:rPr>
  </w:style>
  <w:style w:type="paragraph" w:styleId="5">
    <w:name w:val="heading 4"/>
    <w:basedOn w:val="1"/>
    <w:next w:val="1"/>
    <w:link w:val="41"/>
    <w:unhideWhenUsed/>
    <w:qFormat/>
    <w:uiPriority w:val="9"/>
    <w:pPr>
      <w:keepNext/>
      <w:keepLines/>
      <w:spacing w:before="280" w:after="290" w:line="376" w:lineRule="auto"/>
      <w:outlineLvl w:val="3"/>
    </w:pPr>
    <w:rPr>
      <w:rFonts w:asciiTheme="majorHAnsi" w:hAnsiTheme="majorHAnsi" w:eastAsiaTheme="majorEastAsia" w:cstheme="majorBidi"/>
      <w:b/>
      <w:bCs/>
      <w:sz w:val="28"/>
      <w:szCs w:val="28"/>
    </w:rPr>
  </w:style>
  <w:style w:type="character" w:default="1" w:styleId="26">
    <w:name w:val="Default Paragraph Font"/>
    <w:semiHidden/>
    <w:unhideWhenUsed/>
    <w:qFormat/>
    <w:uiPriority w:val="1"/>
  </w:style>
  <w:style w:type="table" w:default="1" w:styleId="24">
    <w:name w:val="Normal Table"/>
    <w:semiHidden/>
    <w:unhideWhenUsed/>
    <w:qFormat/>
    <w:uiPriority w:val="99"/>
    <w:tblPr>
      <w:tblCellMar>
        <w:top w:w="0" w:type="dxa"/>
        <w:left w:w="108" w:type="dxa"/>
        <w:bottom w:w="0" w:type="dxa"/>
        <w:right w:w="108" w:type="dxa"/>
      </w:tblCellMar>
    </w:tblPr>
  </w:style>
  <w:style w:type="paragraph" w:styleId="6">
    <w:name w:val="Normal Indent"/>
    <w:basedOn w:val="1"/>
    <w:qFormat/>
    <w:uiPriority w:val="0"/>
    <w:pPr>
      <w:adjustRightInd w:val="0"/>
      <w:snapToGrid w:val="0"/>
      <w:spacing w:before="60" w:after="60" w:line="300" w:lineRule="auto"/>
      <w:ind w:firstLine="420"/>
    </w:pPr>
    <w:rPr>
      <w:rFonts w:ascii="Times New Roman" w:hAnsi="Times New Roman" w:eastAsia="宋体" w:cs="Times New Roman"/>
      <w:snapToGrid w:val="0"/>
      <w:kern w:val="0"/>
      <w:sz w:val="28"/>
      <w:szCs w:val="21"/>
    </w:rPr>
  </w:style>
  <w:style w:type="paragraph" w:styleId="7">
    <w:name w:val="caption"/>
    <w:basedOn w:val="1"/>
    <w:next w:val="1"/>
    <w:semiHidden/>
    <w:unhideWhenUsed/>
    <w:qFormat/>
    <w:uiPriority w:val="35"/>
    <w:rPr>
      <w:rFonts w:ascii="Arial" w:hAnsi="Arial" w:eastAsia="黑体"/>
      <w:sz w:val="20"/>
    </w:rPr>
  </w:style>
  <w:style w:type="paragraph" w:styleId="8">
    <w:name w:val="annotation text"/>
    <w:basedOn w:val="1"/>
    <w:link w:val="48"/>
    <w:unhideWhenUsed/>
    <w:qFormat/>
    <w:uiPriority w:val="99"/>
    <w:pPr>
      <w:jc w:val="left"/>
    </w:pPr>
  </w:style>
  <w:style w:type="paragraph" w:styleId="9">
    <w:name w:val="Body Text"/>
    <w:basedOn w:val="1"/>
    <w:link w:val="52"/>
    <w:qFormat/>
    <w:uiPriority w:val="0"/>
    <w:pPr>
      <w:jc w:val="center"/>
    </w:pPr>
    <w:rPr>
      <w:rFonts w:ascii="Times New Roman" w:hAnsi="Times New Roman" w:eastAsia="宋体" w:cs="Times New Roman"/>
      <w:b/>
      <w:sz w:val="28"/>
      <w:szCs w:val="20"/>
    </w:rPr>
  </w:style>
  <w:style w:type="paragraph" w:styleId="10">
    <w:name w:val="toc 3"/>
    <w:basedOn w:val="1"/>
    <w:next w:val="1"/>
    <w:autoRedefine/>
    <w:unhideWhenUsed/>
    <w:qFormat/>
    <w:uiPriority w:val="39"/>
    <w:pPr>
      <w:ind w:left="840" w:leftChars="400"/>
    </w:pPr>
  </w:style>
  <w:style w:type="paragraph" w:styleId="11">
    <w:name w:val="Date"/>
    <w:basedOn w:val="1"/>
    <w:next w:val="1"/>
    <w:link w:val="56"/>
    <w:semiHidden/>
    <w:unhideWhenUsed/>
    <w:qFormat/>
    <w:uiPriority w:val="99"/>
    <w:pPr>
      <w:ind w:left="100" w:leftChars="2500"/>
    </w:pPr>
  </w:style>
  <w:style w:type="paragraph" w:styleId="12">
    <w:name w:val="Body Text Indent 2"/>
    <w:basedOn w:val="1"/>
    <w:link w:val="53"/>
    <w:semiHidden/>
    <w:unhideWhenUsed/>
    <w:qFormat/>
    <w:uiPriority w:val="99"/>
    <w:pPr>
      <w:spacing w:after="120" w:line="480" w:lineRule="auto"/>
      <w:ind w:left="420" w:leftChars="200"/>
    </w:pPr>
  </w:style>
  <w:style w:type="paragraph" w:styleId="13">
    <w:name w:val="endnote text"/>
    <w:basedOn w:val="1"/>
    <w:link w:val="45"/>
    <w:unhideWhenUsed/>
    <w:qFormat/>
    <w:uiPriority w:val="99"/>
    <w:pPr>
      <w:snapToGrid w:val="0"/>
      <w:jc w:val="left"/>
    </w:pPr>
  </w:style>
  <w:style w:type="paragraph" w:styleId="14">
    <w:name w:val="Balloon Text"/>
    <w:basedOn w:val="1"/>
    <w:link w:val="43"/>
    <w:semiHidden/>
    <w:unhideWhenUsed/>
    <w:qFormat/>
    <w:uiPriority w:val="99"/>
    <w:rPr>
      <w:sz w:val="16"/>
      <w:szCs w:val="16"/>
    </w:rPr>
  </w:style>
  <w:style w:type="paragraph" w:styleId="15">
    <w:name w:val="footer"/>
    <w:basedOn w:val="1"/>
    <w:link w:val="46"/>
    <w:unhideWhenUsed/>
    <w:qFormat/>
    <w:uiPriority w:val="99"/>
    <w:pPr>
      <w:tabs>
        <w:tab w:val="center" w:pos="4153"/>
        <w:tab w:val="right" w:pos="8306"/>
      </w:tabs>
      <w:snapToGrid w:val="0"/>
      <w:jc w:val="left"/>
    </w:pPr>
    <w:rPr>
      <w:sz w:val="18"/>
      <w:szCs w:val="18"/>
    </w:rPr>
  </w:style>
  <w:style w:type="paragraph" w:styleId="16">
    <w:name w:val="header"/>
    <w:basedOn w:val="1"/>
    <w:link w:val="54"/>
    <w:unhideWhenUsed/>
    <w:qFormat/>
    <w:uiPriority w:val="99"/>
    <w:pPr>
      <w:pBdr>
        <w:bottom w:val="single" w:color="auto" w:sz="6" w:space="1"/>
      </w:pBdr>
      <w:tabs>
        <w:tab w:val="center" w:pos="4153"/>
        <w:tab w:val="right" w:pos="8306"/>
      </w:tabs>
      <w:snapToGrid w:val="0"/>
      <w:jc w:val="center"/>
    </w:pPr>
    <w:rPr>
      <w:sz w:val="18"/>
      <w:szCs w:val="18"/>
    </w:rPr>
  </w:style>
  <w:style w:type="paragraph" w:styleId="17">
    <w:name w:val="toc 1"/>
    <w:basedOn w:val="1"/>
    <w:next w:val="1"/>
    <w:autoRedefine/>
    <w:unhideWhenUsed/>
    <w:qFormat/>
    <w:uiPriority w:val="39"/>
  </w:style>
  <w:style w:type="paragraph" w:styleId="18">
    <w:name w:val="Subtitle"/>
    <w:basedOn w:val="1"/>
    <w:next w:val="1"/>
    <w:link w:val="50"/>
    <w:qFormat/>
    <w:uiPriority w:val="11"/>
    <w:pPr>
      <w:spacing w:before="240" w:after="60" w:line="312" w:lineRule="auto"/>
      <w:jc w:val="center"/>
      <w:outlineLvl w:val="1"/>
    </w:pPr>
    <w:rPr>
      <w:rFonts w:eastAsia="宋体" w:asciiTheme="majorHAnsi" w:hAnsiTheme="majorHAnsi" w:cstheme="majorBidi"/>
      <w:b/>
      <w:bCs/>
      <w:kern w:val="28"/>
      <w:sz w:val="32"/>
      <w:szCs w:val="32"/>
    </w:rPr>
  </w:style>
  <w:style w:type="paragraph" w:styleId="19">
    <w:name w:val="footnote text"/>
    <w:basedOn w:val="1"/>
    <w:link w:val="55"/>
    <w:semiHidden/>
    <w:unhideWhenUsed/>
    <w:qFormat/>
    <w:uiPriority w:val="99"/>
    <w:pPr>
      <w:snapToGrid w:val="0"/>
      <w:jc w:val="left"/>
    </w:pPr>
    <w:rPr>
      <w:sz w:val="18"/>
      <w:szCs w:val="18"/>
    </w:rPr>
  </w:style>
  <w:style w:type="paragraph" w:styleId="20">
    <w:name w:val="toc 2"/>
    <w:basedOn w:val="1"/>
    <w:next w:val="1"/>
    <w:autoRedefine/>
    <w:unhideWhenUsed/>
    <w:qFormat/>
    <w:uiPriority w:val="39"/>
    <w:pPr>
      <w:ind w:left="420" w:leftChars="200"/>
    </w:pPr>
  </w:style>
  <w:style w:type="paragraph" w:styleId="21">
    <w:name w:val="Normal (Web)"/>
    <w:basedOn w:val="1"/>
    <w:unhideWhenUsed/>
    <w:qFormat/>
    <w:uiPriority w:val="99"/>
    <w:pPr>
      <w:widowControl/>
      <w:spacing w:before="100" w:beforeAutospacing="1" w:after="100" w:afterAutospacing="1"/>
      <w:jc w:val="left"/>
    </w:pPr>
    <w:rPr>
      <w:rFonts w:ascii="宋体" w:hAnsi="宋体" w:eastAsia="宋体" w:cs="宋体"/>
      <w:kern w:val="0"/>
      <w:szCs w:val="24"/>
    </w:rPr>
  </w:style>
  <w:style w:type="paragraph" w:styleId="22">
    <w:name w:val="Title"/>
    <w:basedOn w:val="1"/>
    <w:next w:val="1"/>
    <w:link w:val="32"/>
    <w:qFormat/>
    <w:uiPriority w:val="0"/>
    <w:pPr>
      <w:spacing w:before="240" w:after="60"/>
      <w:jc w:val="center"/>
      <w:outlineLvl w:val="0"/>
    </w:pPr>
    <w:rPr>
      <w:rFonts w:eastAsia="宋体" w:asciiTheme="majorHAnsi" w:hAnsiTheme="majorHAnsi" w:cstheme="majorBidi"/>
      <w:b/>
      <w:bCs/>
      <w:sz w:val="32"/>
      <w:szCs w:val="32"/>
    </w:rPr>
  </w:style>
  <w:style w:type="paragraph" w:styleId="23">
    <w:name w:val="annotation subject"/>
    <w:basedOn w:val="8"/>
    <w:next w:val="8"/>
    <w:link w:val="49"/>
    <w:semiHidden/>
    <w:unhideWhenUsed/>
    <w:qFormat/>
    <w:uiPriority w:val="99"/>
    <w:rPr>
      <w:b/>
      <w:bCs/>
    </w:rPr>
  </w:style>
  <w:style w:type="table" w:styleId="25">
    <w:name w:val="Table Grid"/>
    <w:basedOn w:val="24"/>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7">
    <w:name w:val="endnote reference"/>
    <w:basedOn w:val="26"/>
    <w:unhideWhenUsed/>
    <w:qFormat/>
    <w:uiPriority w:val="99"/>
    <w:rPr>
      <w:vertAlign w:val="superscript"/>
    </w:rPr>
  </w:style>
  <w:style w:type="character" w:styleId="28">
    <w:name w:val="FollowedHyperlink"/>
    <w:basedOn w:val="26"/>
    <w:semiHidden/>
    <w:unhideWhenUsed/>
    <w:qFormat/>
    <w:uiPriority w:val="99"/>
    <w:rPr>
      <w:color w:val="954F72" w:themeColor="followedHyperlink"/>
      <w:u w:val="single"/>
      <w14:textFill>
        <w14:solidFill>
          <w14:schemeClr w14:val="folHlink"/>
        </w14:solidFill>
      </w14:textFill>
    </w:rPr>
  </w:style>
  <w:style w:type="character" w:styleId="29">
    <w:name w:val="Hyperlink"/>
    <w:basedOn w:val="26"/>
    <w:unhideWhenUsed/>
    <w:qFormat/>
    <w:uiPriority w:val="99"/>
    <w:rPr>
      <w:color w:val="0563C1" w:themeColor="hyperlink"/>
      <w:u w:val="single"/>
      <w14:textFill>
        <w14:solidFill>
          <w14:schemeClr w14:val="hlink"/>
        </w14:solidFill>
      </w14:textFill>
    </w:rPr>
  </w:style>
  <w:style w:type="character" w:styleId="30">
    <w:name w:val="annotation reference"/>
    <w:basedOn w:val="26"/>
    <w:semiHidden/>
    <w:unhideWhenUsed/>
    <w:qFormat/>
    <w:uiPriority w:val="99"/>
    <w:rPr>
      <w:sz w:val="21"/>
      <w:szCs w:val="21"/>
    </w:rPr>
  </w:style>
  <w:style w:type="character" w:styleId="31">
    <w:name w:val="footnote reference"/>
    <w:basedOn w:val="26"/>
    <w:semiHidden/>
    <w:unhideWhenUsed/>
    <w:qFormat/>
    <w:uiPriority w:val="99"/>
    <w:rPr>
      <w:vertAlign w:val="superscript"/>
    </w:rPr>
  </w:style>
  <w:style w:type="character" w:customStyle="1" w:styleId="32">
    <w:name w:val="标题 字符"/>
    <w:basedOn w:val="26"/>
    <w:link w:val="22"/>
    <w:qFormat/>
    <w:uiPriority w:val="0"/>
    <w:rPr>
      <w:rFonts w:eastAsia="宋体" w:asciiTheme="majorHAnsi" w:hAnsiTheme="majorHAnsi" w:cstheme="majorBidi"/>
      <w:b/>
      <w:bCs/>
      <w:sz w:val="32"/>
      <w:szCs w:val="32"/>
    </w:rPr>
  </w:style>
  <w:style w:type="paragraph" w:styleId="33">
    <w:name w:val="List Paragraph"/>
    <w:basedOn w:val="1"/>
    <w:qFormat/>
    <w:uiPriority w:val="34"/>
    <w:pPr>
      <w:ind w:firstLine="420" w:firstLineChars="200"/>
    </w:pPr>
  </w:style>
  <w:style w:type="character" w:customStyle="1" w:styleId="34">
    <w:name w:val="标题 1 字符"/>
    <w:basedOn w:val="26"/>
    <w:link w:val="2"/>
    <w:qFormat/>
    <w:uiPriority w:val="9"/>
    <w:rPr>
      <w:rFonts w:eastAsia="黑体"/>
      <w:b/>
      <w:bCs/>
      <w:kern w:val="44"/>
      <w:sz w:val="32"/>
      <w:szCs w:val="44"/>
    </w:rPr>
  </w:style>
  <w:style w:type="character" w:customStyle="1" w:styleId="35">
    <w:name w:val="标题 2 字符"/>
    <w:basedOn w:val="26"/>
    <w:link w:val="3"/>
    <w:qFormat/>
    <w:uiPriority w:val="9"/>
    <w:rPr>
      <w:rFonts w:ascii="黑体" w:hAnsi="黑体" w:eastAsia="黑体" w:cstheme="majorBidi"/>
      <w:b/>
      <w:bCs/>
      <w:sz w:val="24"/>
      <w:szCs w:val="28"/>
    </w:rPr>
  </w:style>
  <w:style w:type="character" w:customStyle="1" w:styleId="36">
    <w:name w:val="标题 3 字符"/>
    <w:basedOn w:val="26"/>
    <w:link w:val="4"/>
    <w:qFormat/>
    <w:uiPriority w:val="9"/>
    <w:rPr>
      <w:rFonts w:ascii="Times New Roman" w:hAnsi="Times New Roman" w:eastAsia="黑体"/>
      <w:b/>
      <w:bCs/>
      <w:sz w:val="24"/>
      <w:szCs w:val="24"/>
    </w:rPr>
  </w:style>
  <w:style w:type="character" w:customStyle="1" w:styleId="37">
    <w:name w:val="atn"/>
    <w:basedOn w:val="26"/>
    <w:qFormat/>
    <w:uiPriority w:val="0"/>
  </w:style>
  <w:style w:type="character" w:customStyle="1" w:styleId="38">
    <w:name w:val="long_text"/>
    <w:basedOn w:val="26"/>
    <w:qFormat/>
    <w:uiPriority w:val="0"/>
  </w:style>
  <w:style w:type="character" w:customStyle="1" w:styleId="39">
    <w:name w:val="alt-edited1"/>
    <w:basedOn w:val="26"/>
    <w:qFormat/>
    <w:uiPriority w:val="0"/>
    <w:rPr>
      <w:color w:val="4D90F0"/>
    </w:rPr>
  </w:style>
  <w:style w:type="character" w:customStyle="1" w:styleId="40">
    <w:name w:val="nslog:1022"/>
    <w:basedOn w:val="26"/>
    <w:qFormat/>
    <w:uiPriority w:val="0"/>
  </w:style>
  <w:style w:type="character" w:customStyle="1" w:styleId="41">
    <w:name w:val="标题 4 字符"/>
    <w:basedOn w:val="26"/>
    <w:link w:val="5"/>
    <w:qFormat/>
    <w:uiPriority w:val="9"/>
    <w:rPr>
      <w:rFonts w:asciiTheme="majorHAnsi" w:hAnsiTheme="majorHAnsi" w:eastAsiaTheme="majorEastAsia" w:cstheme="majorBidi"/>
      <w:b/>
      <w:bCs/>
      <w:sz w:val="28"/>
      <w:szCs w:val="28"/>
    </w:rPr>
  </w:style>
  <w:style w:type="paragraph" w:customStyle="1" w:styleId="42">
    <w:name w:val="TOC Heading"/>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val="0"/>
      <w:bCs w:val="0"/>
      <w:color w:val="2E75B6" w:themeColor="accent1" w:themeShade="BF"/>
      <w:kern w:val="0"/>
      <w:szCs w:val="32"/>
      <w:lang w:eastAsia="en-US"/>
    </w:rPr>
  </w:style>
  <w:style w:type="character" w:customStyle="1" w:styleId="43">
    <w:name w:val="批注框文本 字符"/>
    <w:basedOn w:val="26"/>
    <w:link w:val="14"/>
    <w:semiHidden/>
    <w:qFormat/>
    <w:uiPriority w:val="99"/>
    <w:rPr>
      <w:sz w:val="16"/>
      <w:szCs w:val="16"/>
    </w:rPr>
  </w:style>
  <w:style w:type="paragraph" w:customStyle="1" w:styleId="44">
    <w:name w:val="references"/>
    <w:qFormat/>
    <w:uiPriority w:val="0"/>
    <w:pPr>
      <w:numPr>
        <w:ilvl w:val="0"/>
        <w:numId w:val="1"/>
      </w:numPr>
      <w:suppressAutoHyphens/>
      <w:spacing w:after="50" w:line="180" w:lineRule="atLeast"/>
      <w:jc w:val="both"/>
    </w:pPr>
    <w:rPr>
      <w:rFonts w:ascii="Times New Roman" w:hAnsi="Times New Roman" w:eastAsia="MS Mincho" w:cs="Times New Roman"/>
      <w:kern w:val="0"/>
      <w:sz w:val="18"/>
      <w:szCs w:val="16"/>
      <w:lang w:val="en-US" w:eastAsia="zh-CN" w:bidi="ar-SA"/>
    </w:rPr>
  </w:style>
  <w:style w:type="character" w:customStyle="1" w:styleId="45">
    <w:name w:val="尾注文本 字符"/>
    <w:basedOn w:val="26"/>
    <w:link w:val="13"/>
    <w:qFormat/>
    <w:uiPriority w:val="99"/>
  </w:style>
  <w:style w:type="character" w:customStyle="1" w:styleId="46">
    <w:name w:val="页脚 字符"/>
    <w:basedOn w:val="26"/>
    <w:link w:val="15"/>
    <w:qFormat/>
    <w:uiPriority w:val="99"/>
    <w:rPr>
      <w:sz w:val="18"/>
      <w:szCs w:val="18"/>
    </w:rPr>
  </w:style>
  <w:style w:type="character" w:styleId="47">
    <w:name w:val="Placeholder Text"/>
    <w:basedOn w:val="26"/>
    <w:semiHidden/>
    <w:qFormat/>
    <w:uiPriority w:val="99"/>
    <w:rPr>
      <w:color w:val="808080"/>
    </w:rPr>
  </w:style>
  <w:style w:type="character" w:customStyle="1" w:styleId="48">
    <w:name w:val="批注文字 字符"/>
    <w:basedOn w:val="26"/>
    <w:link w:val="8"/>
    <w:qFormat/>
    <w:uiPriority w:val="99"/>
    <w:rPr>
      <w:sz w:val="24"/>
    </w:rPr>
  </w:style>
  <w:style w:type="character" w:customStyle="1" w:styleId="49">
    <w:name w:val="批注主题 字符"/>
    <w:basedOn w:val="48"/>
    <w:link w:val="23"/>
    <w:semiHidden/>
    <w:qFormat/>
    <w:uiPriority w:val="99"/>
    <w:rPr>
      <w:b/>
      <w:bCs/>
      <w:sz w:val="24"/>
    </w:rPr>
  </w:style>
  <w:style w:type="character" w:customStyle="1" w:styleId="50">
    <w:name w:val="副标题 字符"/>
    <w:basedOn w:val="26"/>
    <w:link w:val="18"/>
    <w:qFormat/>
    <w:uiPriority w:val="11"/>
    <w:rPr>
      <w:rFonts w:eastAsia="宋体" w:asciiTheme="majorHAnsi" w:hAnsiTheme="majorHAnsi" w:cstheme="majorBidi"/>
      <w:b/>
      <w:bCs/>
      <w:kern w:val="28"/>
      <w:sz w:val="32"/>
      <w:szCs w:val="32"/>
    </w:rPr>
  </w:style>
  <w:style w:type="character" w:customStyle="1" w:styleId="51">
    <w:name w:val="Subtle Emphasis"/>
    <w:basedOn w:val="26"/>
    <w:qFormat/>
    <w:uiPriority w:val="19"/>
    <w:rPr>
      <w:i/>
      <w:iCs/>
      <w:color w:val="404040" w:themeColor="text1" w:themeTint="BF"/>
      <w14:textFill>
        <w14:solidFill>
          <w14:schemeClr w14:val="tx1">
            <w14:lumMod w14:val="75000"/>
            <w14:lumOff w14:val="25000"/>
          </w14:schemeClr>
        </w14:solidFill>
      </w14:textFill>
    </w:rPr>
  </w:style>
  <w:style w:type="character" w:customStyle="1" w:styleId="52">
    <w:name w:val="正文文本 字符"/>
    <w:basedOn w:val="26"/>
    <w:link w:val="9"/>
    <w:qFormat/>
    <w:uiPriority w:val="0"/>
    <w:rPr>
      <w:rFonts w:ascii="Times New Roman" w:hAnsi="Times New Roman" w:eastAsia="宋体" w:cs="Times New Roman"/>
      <w:b/>
      <w:sz w:val="28"/>
      <w:szCs w:val="20"/>
    </w:rPr>
  </w:style>
  <w:style w:type="character" w:customStyle="1" w:styleId="53">
    <w:name w:val="正文文本缩进 2 字符"/>
    <w:basedOn w:val="26"/>
    <w:link w:val="12"/>
    <w:semiHidden/>
    <w:qFormat/>
    <w:uiPriority w:val="99"/>
    <w:rPr>
      <w:sz w:val="24"/>
    </w:rPr>
  </w:style>
  <w:style w:type="character" w:customStyle="1" w:styleId="54">
    <w:name w:val="页眉 字符"/>
    <w:basedOn w:val="26"/>
    <w:link w:val="16"/>
    <w:qFormat/>
    <w:uiPriority w:val="99"/>
    <w:rPr>
      <w:sz w:val="18"/>
      <w:szCs w:val="18"/>
    </w:rPr>
  </w:style>
  <w:style w:type="character" w:customStyle="1" w:styleId="55">
    <w:name w:val="脚注文本 字符"/>
    <w:basedOn w:val="26"/>
    <w:link w:val="19"/>
    <w:semiHidden/>
    <w:qFormat/>
    <w:uiPriority w:val="99"/>
    <w:rPr>
      <w:sz w:val="18"/>
      <w:szCs w:val="18"/>
    </w:rPr>
  </w:style>
  <w:style w:type="character" w:customStyle="1" w:styleId="56">
    <w:name w:val="日期 字符"/>
    <w:basedOn w:val="26"/>
    <w:link w:val="11"/>
    <w:semiHidden/>
    <w:qFormat/>
    <w:uiPriority w:val="99"/>
    <w:rPr>
      <w:sz w:val="24"/>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header" Target="header2.xml"/><Relationship Id="rId7" Type="http://schemas.openxmlformats.org/officeDocument/2006/relationships/footer" Target="footer2.xml"/><Relationship Id="rId6" Type="http://schemas.openxmlformats.org/officeDocument/2006/relationships/header" Target="header1.xml"/><Relationship Id="rId5" Type="http://schemas.openxmlformats.org/officeDocument/2006/relationships/footer" Target="footer1.xml"/><Relationship Id="rId4" Type="http://schemas.openxmlformats.org/officeDocument/2006/relationships/endnotes" Target="endnotes.xml"/><Relationship Id="rId31" Type="http://schemas.openxmlformats.org/officeDocument/2006/relationships/fontTable" Target="fontTable.xml"/><Relationship Id="rId30" Type="http://schemas.openxmlformats.org/officeDocument/2006/relationships/customXml" Target="../customXml/item1.xml"/><Relationship Id="rId3" Type="http://schemas.openxmlformats.org/officeDocument/2006/relationships/footnotes" Target="footnotes.xml"/><Relationship Id="rId29" Type="http://schemas.openxmlformats.org/officeDocument/2006/relationships/numbering" Target="numbering.xml"/><Relationship Id="rId28" Type="http://schemas.openxmlformats.org/officeDocument/2006/relationships/image" Target="media/image10.png"/><Relationship Id="rId27" Type="http://schemas.openxmlformats.org/officeDocument/2006/relationships/image" Target="media/image9.png"/><Relationship Id="rId26" Type="http://schemas.openxmlformats.org/officeDocument/2006/relationships/image" Target="media/image8.jpeg"/><Relationship Id="rId25" Type="http://schemas.openxmlformats.org/officeDocument/2006/relationships/image" Target="media/image7.png"/><Relationship Id="rId24" Type="http://schemas.openxmlformats.org/officeDocument/2006/relationships/image" Target="media/image6.png"/><Relationship Id="rId23" Type="http://schemas.openxmlformats.org/officeDocument/2006/relationships/image" Target="media/image5.png"/><Relationship Id="rId22" Type="http://schemas.openxmlformats.org/officeDocument/2006/relationships/image" Target="media/image4.png"/><Relationship Id="rId21" Type="http://schemas.openxmlformats.org/officeDocument/2006/relationships/image" Target="../NULL"/><Relationship Id="rId20" Type="http://schemas.openxmlformats.org/officeDocument/2006/relationships/image" Target="media/image2.png"/><Relationship Id="rId2" Type="http://schemas.openxmlformats.org/officeDocument/2006/relationships/settings" Target="settings.xml"/><Relationship Id="rId19" Type="http://schemas.openxmlformats.org/officeDocument/2006/relationships/image" Target="media/image1.png"/><Relationship Id="rId18" Type="http://schemas.openxmlformats.org/officeDocument/2006/relationships/theme" Target="theme/theme1.xml"/><Relationship Id="rId17" Type="http://schemas.openxmlformats.org/officeDocument/2006/relationships/footer" Target="footer7.xml"/><Relationship Id="rId16" Type="http://schemas.openxmlformats.org/officeDocument/2006/relationships/header" Target="header6.xml"/><Relationship Id="rId15" Type="http://schemas.openxmlformats.org/officeDocument/2006/relationships/footer" Target="footer6.xml"/><Relationship Id="rId14" Type="http://schemas.openxmlformats.org/officeDocument/2006/relationships/header" Target="header5.xml"/><Relationship Id="rId13" Type="http://schemas.openxmlformats.org/officeDocument/2006/relationships/footer" Target="footer5.xml"/><Relationship Id="rId12" Type="http://schemas.openxmlformats.org/officeDocument/2006/relationships/header" Target="header4.xml"/><Relationship Id="rId11" Type="http://schemas.openxmlformats.org/officeDocument/2006/relationships/footer" Target="footer4.xml"/><Relationship Id="rId10" Type="http://schemas.openxmlformats.org/officeDocument/2006/relationships/header" Target="head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A2BA54-5707-4656-BAE0-F4EE55F00967}">
  <ds:schemaRefs/>
</ds:datastoreItem>
</file>

<file path=docProps/app.xml><?xml version="1.0" encoding="utf-8"?>
<Properties xmlns="http://schemas.openxmlformats.org/officeDocument/2006/extended-properties" xmlns:vt="http://schemas.openxmlformats.org/officeDocument/2006/docPropsVTypes">
  <Template>Normal.dotm</Template>
  <Pages>21</Pages>
  <Words>10716</Words>
  <Characters>12161</Characters>
  <Lines>18</Lines>
  <Paragraphs>5</Paragraphs>
  <TotalTime>195</TotalTime>
  <ScaleCrop>false</ScaleCrop>
  <LinksUpToDate>false</LinksUpToDate>
  <CharactersWithSpaces>12433</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2016-04-24T14:01:00Z</dcterms:created>
  <dc:creator>28145</dc:creator>
  <cp:lastModifiedBy>WPS_1694740911</cp:lastModifiedBy>
  <cp:lastPrinted>2015-01-06T04:19:00Z</cp:lastPrinted>
  <dcterms:modified xsi:type="dcterms:W3CDTF">2026-07-26T09:18:24Z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eyJoZGlkIjoiNmUyMGRmOTdlNTAzZmE1M2Q1ZjIxNDc5ZDcxZTVjNzEiLCJ1c2VySWQiOiIxNTMyMTg3MzE3In0=</vt:lpwstr>
  </property>
  <property fmtid="{D5CDD505-2E9C-101B-9397-08002B2CF9AE}" pid="3" name="KSOProductBuildVer">
    <vt:lpwstr>2052-12.1.0.26895</vt:lpwstr>
  </property>
  <property fmtid="{D5CDD505-2E9C-101B-9397-08002B2CF9AE}" pid="4" name="ICV">
    <vt:lpwstr>983A164AFCD14022A6852C7583B1E938_13</vt:lpwstr>
  </property>
</Properties>
</file>