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9B4D5" w14:textId="77777777" w:rsidR="00C40C56" w:rsidRPr="00E84F9E" w:rsidRDefault="00C40C56" w:rsidP="00C40C56">
      <w:pPr>
        <w:spacing w:line="480" w:lineRule="auto"/>
        <w:rPr>
          <w:color w:val="FF0000"/>
          <w:sz w:val="52"/>
          <w:szCs w:val="52"/>
        </w:rPr>
      </w:pPr>
      <w:r>
        <w:rPr>
          <w:noProof/>
          <w:sz w:val="52"/>
          <w:szCs w:val="52"/>
          <w14:ligatures w14:val="standardContextual"/>
        </w:rPr>
        <w:drawing>
          <wp:anchor distT="0" distB="0" distL="114300" distR="114300" simplePos="0" relativeHeight="251660288" behindDoc="0" locked="0" layoutInCell="1" allowOverlap="1" wp14:anchorId="66C4DDC2" wp14:editId="297C53D0">
            <wp:simplePos x="0" y="0"/>
            <wp:positionH relativeFrom="page">
              <wp:align>left</wp:align>
            </wp:positionH>
            <wp:positionV relativeFrom="page">
              <wp:align>top</wp:align>
            </wp:positionV>
            <wp:extent cx="1628775" cy="1628775"/>
            <wp:effectExtent l="0" t="0" r="9525" b="9525"/>
            <wp:wrapSquare wrapText="bothSides"/>
            <wp:docPr id="731585129" name="صورة 2" descr="صورة تحتوي على توضيح, رسوم متحركة, قصاصة فنية, التصميم&#10;&#10;تم إنشاء الوصف تلقائياً بثقة متوسط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85129" name="صورة 2" descr="صورة تحتوي على توضيح, رسوم متحركة, قصاصة فنية, التصميم&#10;&#10;تم إنشاء الوصف تلقائياً بثقة متوسطة"/>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8775" cy="1628775"/>
                    </a:xfrm>
                    <a:prstGeom prst="rect">
                      <a:avLst/>
                    </a:prstGeom>
                  </pic:spPr>
                </pic:pic>
              </a:graphicData>
            </a:graphic>
            <wp14:sizeRelH relativeFrom="margin">
              <wp14:pctWidth>0</wp14:pctWidth>
            </wp14:sizeRelH>
            <wp14:sizeRelV relativeFrom="margin">
              <wp14:pctHeight>0</wp14:pctHeight>
            </wp14:sizeRelV>
          </wp:anchor>
        </w:drawing>
      </w:r>
      <w:r>
        <w:rPr>
          <w:noProof/>
          <w:sz w:val="52"/>
          <w:szCs w:val="52"/>
          <w14:ligatures w14:val="standardContextual"/>
        </w:rPr>
        <w:drawing>
          <wp:anchor distT="0" distB="0" distL="114300" distR="114300" simplePos="0" relativeHeight="251659264" behindDoc="0" locked="0" layoutInCell="1" allowOverlap="1" wp14:anchorId="21A82177" wp14:editId="4A188FF9">
            <wp:simplePos x="0" y="0"/>
            <wp:positionH relativeFrom="page">
              <wp:posOffset>6320970</wp:posOffset>
            </wp:positionH>
            <wp:positionV relativeFrom="page">
              <wp:align>top</wp:align>
            </wp:positionV>
            <wp:extent cx="1451429" cy="1371600"/>
            <wp:effectExtent l="0" t="0" r="0" b="0"/>
            <wp:wrapSquare wrapText="bothSides"/>
            <wp:docPr id="1667924613" name="صورة 1" descr="صورة تحتوي على دائرة, رسوم متحرك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24613" name="صورة 1" descr="صورة تحتوي على دائرة, رسوم متحرك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451429" cy="1371600"/>
                    </a:xfrm>
                    <a:prstGeom prst="rect">
                      <a:avLst/>
                    </a:prstGeom>
                  </pic:spPr>
                </pic:pic>
              </a:graphicData>
            </a:graphic>
            <wp14:sizeRelH relativeFrom="margin">
              <wp14:pctWidth>0</wp14:pctWidth>
            </wp14:sizeRelH>
            <wp14:sizeRelV relativeFrom="margin">
              <wp14:pctHeight>0</wp14:pctHeight>
            </wp14:sizeRelV>
          </wp:anchor>
        </w:drawing>
      </w:r>
    </w:p>
    <w:p w14:paraId="47DB2BB1" w14:textId="77777777" w:rsidR="00C40C56" w:rsidRPr="00E84F9E" w:rsidRDefault="00C40C56" w:rsidP="00C40C56">
      <w:pPr>
        <w:spacing w:line="480" w:lineRule="auto"/>
        <w:jc w:val="center"/>
        <w:rPr>
          <w:sz w:val="52"/>
          <w:szCs w:val="52"/>
        </w:rPr>
      </w:pPr>
      <w:r w:rsidRPr="00E84F9E">
        <w:rPr>
          <w:color w:val="FF0000"/>
          <w:sz w:val="52"/>
          <w:szCs w:val="52"/>
        </w:rPr>
        <w:t>Name</w:t>
      </w:r>
      <w:r w:rsidRPr="00E84F9E">
        <w:rPr>
          <w:sz w:val="52"/>
          <w:szCs w:val="52"/>
        </w:rPr>
        <w:t xml:space="preserve">: </w:t>
      </w:r>
      <w:r w:rsidRPr="00E84F9E">
        <w:rPr>
          <w:color w:val="0070C0"/>
          <w:sz w:val="52"/>
          <w:szCs w:val="52"/>
        </w:rPr>
        <w:t>Shady Mohamed Abdel Gawad</w:t>
      </w:r>
    </w:p>
    <w:p w14:paraId="3E27F6C0" w14:textId="77777777" w:rsidR="00C40C56" w:rsidRPr="00E84F9E" w:rsidRDefault="00C40C56" w:rsidP="00C40C56">
      <w:pPr>
        <w:spacing w:line="480" w:lineRule="auto"/>
        <w:jc w:val="center"/>
        <w:rPr>
          <w:color w:val="0070C0"/>
          <w:sz w:val="52"/>
          <w:szCs w:val="52"/>
        </w:rPr>
      </w:pPr>
      <w:r w:rsidRPr="00E84F9E">
        <w:rPr>
          <w:color w:val="FF0000"/>
          <w:sz w:val="52"/>
          <w:szCs w:val="52"/>
        </w:rPr>
        <w:t>ID</w:t>
      </w:r>
      <w:r w:rsidRPr="00E84F9E">
        <w:rPr>
          <w:sz w:val="52"/>
          <w:szCs w:val="52"/>
        </w:rPr>
        <w:t xml:space="preserve">: </w:t>
      </w:r>
      <w:r w:rsidRPr="00E84F9E">
        <w:rPr>
          <w:color w:val="0070C0"/>
          <w:sz w:val="52"/>
          <w:szCs w:val="52"/>
        </w:rPr>
        <w:t>20200246</w:t>
      </w:r>
    </w:p>
    <w:p w14:paraId="1E31E83D" w14:textId="77777777" w:rsidR="00C40C56" w:rsidRPr="00E84F9E" w:rsidRDefault="00C40C56" w:rsidP="00C40C56">
      <w:pPr>
        <w:spacing w:line="480" w:lineRule="auto"/>
        <w:jc w:val="center"/>
        <w:rPr>
          <w:sz w:val="52"/>
          <w:szCs w:val="52"/>
          <w:rtl/>
        </w:rPr>
      </w:pPr>
      <w:r w:rsidRPr="00E84F9E">
        <w:rPr>
          <w:color w:val="FF0000"/>
          <w:sz w:val="52"/>
          <w:szCs w:val="52"/>
        </w:rPr>
        <w:t>Subject</w:t>
      </w:r>
      <w:r w:rsidRPr="00E84F9E">
        <w:rPr>
          <w:color w:val="0070C0"/>
          <w:sz w:val="52"/>
          <w:szCs w:val="52"/>
        </w:rPr>
        <w:t>: Topics in Information Technology-2 (Cloud Computing)</w:t>
      </w:r>
      <w:r w:rsidRPr="00E84F9E">
        <w:rPr>
          <w:color w:val="0070C0"/>
          <w:sz w:val="52"/>
          <w:szCs w:val="52"/>
        </w:rPr>
        <w:t>‬</w:t>
      </w:r>
      <w:r w:rsidRPr="00E84F9E">
        <w:rPr>
          <w:rFonts w:cs="Arial"/>
          <w:color w:val="0070C0"/>
          <w:sz w:val="52"/>
          <w:szCs w:val="52"/>
          <w:rtl/>
        </w:rPr>
        <w:t>‏</w:t>
      </w:r>
    </w:p>
    <w:p w14:paraId="7BA72062" w14:textId="77777777" w:rsidR="00C40C56" w:rsidRPr="00E84F9E" w:rsidRDefault="00C40C56" w:rsidP="00C40C56">
      <w:pPr>
        <w:spacing w:line="480" w:lineRule="auto"/>
        <w:jc w:val="center"/>
        <w:rPr>
          <w:sz w:val="52"/>
          <w:szCs w:val="52"/>
        </w:rPr>
      </w:pPr>
      <w:r w:rsidRPr="00E84F9E">
        <w:rPr>
          <w:color w:val="FF0000"/>
          <w:sz w:val="52"/>
          <w:szCs w:val="52"/>
        </w:rPr>
        <w:t>Under the supervision of</w:t>
      </w:r>
      <w:r w:rsidRPr="00E84F9E">
        <w:rPr>
          <w:rFonts w:hint="cs"/>
          <w:sz w:val="52"/>
          <w:szCs w:val="52"/>
          <w:rtl/>
        </w:rPr>
        <w:t>:</w:t>
      </w:r>
      <w:r w:rsidRPr="00E84F9E">
        <w:rPr>
          <w:sz w:val="52"/>
          <w:szCs w:val="52"/>
        </w:rPr>
        <w:t xml:space="preserve"> </w:t>
      </w:r>
      <w:r w:rsidRPr="00E84F9E">
        <w:rPr>
          <w:color w:val="0070C0"/>
          <w:sz w:val="52"/>
          <w:szCs w:val="52"/>
        </w:rPr>
        <w:t>Dr/</w:t>
      </w:r>
      <w:r w:rsidRPr="00E84F9E">
        <w:rPr>
          <w:sz w:val="52"/>
          <w:szCs w:val="52"/>
        </w:rPr>
        <w:t xml:space="preserve"> </w:t>
      </w:r>
      <w:r w:rsidRPr="00E84F9E">
        <w:rPr>
          <w:color w:val="0070C0"/>
          <w:sz w:val="52"/>
          <w:szCs w:val="52"/>
        </w:rPr>
        <w:t>Nour Mahmoud</w:t>
      </w:r>
    </w:p>
    <w:p w14:paraId="55924098" w14:textId="77777777" w:rsidR="00C40C56" w:rsidRDefault="00C40C56" w:rsidP="00C40C56">
      <w:pPr>
        <w:jc w:val="center"/>
        <w:rPr>
          <w:color w:val="0070C0"/>
          <w:sz w:val="52"/>
          <w:szCs w:val="52"/>
        </w:rPr>
      </w:pPr>
      <w:r w:rsidRPr="00E84F9E">
        <w:rPr>
          <w:color w:val="FF0000"/>
          <w:sz w:val="52"/>
          <w:szCs w:val="52"/>
        </w:rPr>
        <w:t>Group</w:t>
      </w:r>
      <w:r w:rsidRPr="00E84F9E">
        <w:rPr>
          <w:color w:val="0070C0"/>
          <w:sz w:val="52"/>
          <w:szCs w:val="52"/>
        </w:rPr>
        <w:t>: S1</w:t>
      </w:r>
    </w:p>
    <w:p w14:paraId="139DDBA3" w14:textId="77777777" w:rsidR="0083278D" w:rsidRDefault="0083278D"/>
    <w:p w14:paraId="11588C19" w14:textId="77777777" w:rsidR="00C40C56" w:rsidRDefault="00C40C56"/>
    <w:p w14:paraId="544565F9" w14:textId="77777777" w:rsidR="00C40C56" w:rsidRDefault="00C40C56"/>
    <w:p w14:paraId="2F8C64EE" w14:textId="77777777" w:rsidR="00C40C56" w:rsidRDefault="00C40C56"/>
    <w:p w14:paraId="43A45312" w14:textId="77777777" w:rsidR="00C40C56" w:rsidRDefault="00C40C56"/>
    <w:p w14:paraId="5BD0E10F" w14:textId="3BB0F6AA" w:rsidR="00C40C56" w:rsidRDefault="00C40C56" w:rsidP="00C40C56">
      <w:pPr>
        <w:rPr>
          <w:b/>
          <w:bCs/>
          <w:color w:val="00B050"/>
          <w:sz w:val="40"/>
          <w:szCs w:val="40"/>
          <w:u w:val="single"/>
        </w:rPr>
      </w:pPr>
      <w:r w:rsidRPr="00C40C56">
        <w:rPr>
          <w:b/>
          <w:bCs/>
          <w:color w:val="00B050"/>
          <w:sz w:val="40"/>
          <w:szCs w:val="40"/>
          <w:u w:val="single"/>
        </w:rPr>
        <w:lastRenderedPageBreak/>
        <w:t xml:space="preserve">Part 1 - Investigate </w:t>
      </w:r>
      <w:r w:rsidRPr="00C40C56">
        <w:rPr>
          <w:b/>
          <w:bCs/>
          <w:color w:val="00B050"/>
          <w:sz w:val="40"/>
          <w:szCs w:val="40"/>
          <w:u w:val="single"/>
        </w:rPr>
        <w:t>vSphere</w:t>
      </w:r>
      <w:r w:rsidRPr="00C40C56">
        <w:rPr>
          <w:b/>
          <w:bCs/>
          <w:color w:val="00B050"/>
          <w:sz w:val="40"/>
          <w:szCs w:val="40"/>
          <w:u w:val="single"/>
        </w:rPr>
        <w:t xml:space="preserve"> Main Services:</w:t>
      </w:r>
    </w:p>
    <w:p w14:paraId="058AB6A8" w14:textId="59798109" w:rsidR="00C40C56" w:rsidRDefault="00C40C56" w:rsidP="00C40C56">
      <w:pPr>
        <w:rPr>
          <w:b/>
          <w:bCs/>
          <w:color w:val="00B050"/>
          <w:sz w:val="40"/>
          <w:szCs w:val="40"/>
          <w:u w:val="single"/>
        </w:rPr>
      </w:pPr>
    </w:p>
    <w:p w14:paraId="24F08150" w14:textId="0EF39CF5" w:rsidR="00C40C56" w:rsidRDefault="00C40C56" w:rsidP="00C40C56">
      <w:pPr>
        <w:rPr>
          <w:b/>
          <w:bCs/>
          <w:color w:val="00B050"/>
          <w:sz w:val="40"/>
          <w:szCs w:val="40"/>
          <w:u w:val="single"/>
        </w:rPr>
      </w:pPr>
      <w:r>
        <w:rPr>
          <w:b/>
          <w:bCs/>
          <w:noProof/>
          <w:color w:val="00B050"/>
          <w:sz w:val="40"/>
          <w:szCs w:val="40"/>
          <w:u w:val="single"/>
          <w14:ligatures w14:val="standardContextual"/>
        </w:rPr>
        <w:drawing>
          <wp:anchor distT="0" distB="0" distL="114300" distR="114300" simplePos="0" relativeHeight="251661312" behindDoc="0" locked="0" layoutInCell="1" allowOverlap="1" wp14:anchorId="45729E20" wp14:editId="27EF60FE">
            <wp:simplePos x="0" y="0"/>
            <wp:positionH relativeFrom="margin">
              <wp:posOffset>60960</wp:posOffset>
            </wp:positionH>
            <wp:positionV relativeFrom="margin">
              <wp:posOffset>1562100</wp:posOffset>
            </wp:positionV>
            <wp:extent cx="5943600" cy="3710940"/>
            <wp:effectExtent l="0" t="0" r="0" b="3810"/>
            <wp:wrapSquare wrapText="bothSides"/>
            <wp:docPr id="1869209916"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09916" name="صورة 3"/>
                    <pic:cNvPicPr/>
                  </pic:nvPicPr>
                  <pic:blipFill>
                    <a:blip r:embed="rId9">
                      <a:extLst>
                        <a:ext uri="{28A0092B-C50C-407E-A947-70E740481C1C}">
                          <a14:useLocalDpi xmlns:a14="http://schemas.microsoft.com/office/drawing/2010/main" val="0"/>
                        </a:ext>
                      </a:extLst>
                    </a:blip>
                    <a:stretch>
                      <a:fillRect/>
                    </a:stretch>
                  </pic:blipFill>
                  <pic:spPr>
                    <a:xfrm>
                      <a:off x="0" y="0"/>
                      <a:ext cx="5943600" cy="3710940"/>
                    </a:xfrm>
                    <a:prstGeom prst="rect">
                      <a:avLst/>
                    </a:prstGeom>
                  </pic:spPr>
                </pic:pic>
              </a:graphicData>
            </a:graphic>
          </wp:anchor>
        </w:drawing>
      </w:r>
    </w:p>
    <w:p w14:paraId="5A75DA66" w14:textId="5B054626" w:rsidR="00C40C56" w:rsidRDefault="00C40C56" w:rsidP="00C40C56">
      <w:pPr>
        <w:rPr>
          <w:b/>
          <w:bCs/>
          <w:color w:val="00B050"/>
          <w:sz w:val="40"/>
          <w:szCs w:val="40"/>
          <w:u w:val="single"/>
        </w:rPr>
      </w:pPr>
    </w:p>
    <w:p w14:paraId="14A93E07" w14:textId="18B0E056" w:rsidR="00C40C56" w:rsidRDefault="00C40C56" w:rsidP="00C40C56">
      <w:pPr>
        <w:rPr>
          <w:b/>
          <w:bCs/>
          <w:color w:val="00B050"/>
          <w:sz w:val="40"/>
          <w:szCs w:val="40"/>
          <w:u w:val="single"/>
        </w:rPr>
      </w:pPr>
      <w:r w:rsidRPr="003F1D71">
        <w:rPr>
          <w:b/>
          <w:bCs/>
          <w:noProof/>
          <w:color w:val="00B050"/>
          <w:sz w:val="40"/>
          <w:szCs w:val="40"/>
          <w:u w:val="single"/>
          <w:rtl/>
        </w:rPr>
        <mc:AlternateContent>
          <mc:Choice Requires="wps">
            <w:drawing>
              <wp:anchor distT="45720" distB="45720" distL="114300" distR="114300" simplePos="0" relativeHeight="251665408" behindDoc="0" locked="0" layoutInCell="1" allowOverlap="1" wp14:anchorId="26E6B045" wp14:editId="549B11D7">
                <wp:simplePos x="0" y="0"/>
                <wp:positionH relativeFrom="margin">
                  <wp:align>center</wp:align>
                </wp:positionH>
                <wp:positionV relativeFrom="paragraph">
                  <wp:posOffset>760095</wp:posOffset>
                </wp:positionV>
                <wp:extent cx="3657600" cy="320040"/>
                <wp:effectExtent l="0" t="0" r="19050" b="22860"/>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57600" cy="320040"/>
                        </a:xfrm>
                        <a:prstGeom prst="rect">
                          <a:avLst/>
                        </a:prstGeom>
                        <a:solidFill>
                          <a:srgbClr val="FFFFFF"/>
                        </a:solidFill>
                        <a:ln w="9525">
                          <a:solidFill>
                            <a:schemeClr val="bg1">
                              <a:lumMod val="95000"/>
                            </a:schemeClr>
                          </a:solidFill>
                          <a:miter lim="800000"/>
                          <a:headEnd/>
                          <a:tailEnd/>
                        </a:ln>
                      </wps:spPr>
                      <wps:txbx>
                        <w:txbxContent>
                          <w:p w14:paraId="3F99B483" w14:textId="0DA05AB9" w:rsidR="00C40C56" w:rsidRPr="00C40C56" w:rsidRDefault="00C40C56" w:rsidP="00C40C56">
                            <w:pPr>
                              <w:jc w:val="center"/>
                              <w:rPr>
                                <w:b/>
                                <w:bCs/>
                                <w:color w:val="FF0000"/>
                              </w:rPr>
                            </w:pPr>
                            <w:r w:rsidRPr="00C40C56">
                              <w:rPr>
                                <w:b/>
                                <w:bCs/>
                                <w:color w:val="FF0000"/>
                              </w:rPr>
                              <w:t>Cloning Virtual Machines and Using Templates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E6B045" id="_x0000_t202" coordsize="21600,21600" o:spt="202" path="m,l,21600r21600,l21600,xe">
                <v:stroke joinstyle="miter"/>
                <v:path gradientshapeok="t" o:connecttype="rect"/>
              </v:shapetype>
              <v:shape id="مربع نص 2" o:spid="_x0000_s1026" type="#_x0000_t202" style="position:absolute;margin-left:0;margin-top:59.85pt;width:4in;height:25.2pt;flip:x;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" strokecolor="#f2f2f2 [3052]">
                <v:textbox>
                  <w:txbxContent>
                    <w:p w14:paraId="3F99B483" w14:textId="0DA05AB9" w:rsidR="00C40C56" w:rsidRPr="00C40C56" w:rsidRDefault="00C40C56" w:rsidP="00C40C56">
                      <w:pPr>
                        <w:jc w:val="center"/>
                        <w:rPr>
                          <w:b/>
                          <w:bCs/>
                          <w:color w:val="FF0000"/>
                        </w:rPr>
                      </w:pPr>
                      <w:r w:rsidRPr="00C40C56">
                        <w:rPr>
                          <w:b/>
                          <w:bCs/>
                          <w:color w:val="FF0000"/>
                        </w:rPr>
                        <w:t>Cloning Virtual Machines and Using Templates</w:t>
                      </w:r>
                    </w:p>
                  </w:txbxContent>
                </v:textbox>
                <w10:wrap type="square" anchorx="margin"/>
              </v:shape>
            </w:pict>
          </mc:Fallback>
        </mc:AlternateContent>
      </w:r>
    </w:p>
    <w:p w14:paraId="4EA78E30" w14:textId="77777777" w:rsidR="00C40C56" w:rsidRDefault="00C40C56"/>
    <w:p w14:paraId="5ABFCC31" w14:textId="77777777" w:rsidR="00C40C56" w:rsidRDefault="00C40C56"/>
    <w:p w14:paraId="010B0633" w14:textId="77777777" w:rsidR="00C40C56" w:rsidRDefault="00C40C56"/>
    <w:p w14:paraId="65A22584" w14:textId="2BCEEB20" w:rsidR="00C40C56" w:rsidRDefault="00C40C56"/>
    <w:p w14:paraId="0B2188D8" w14:textId="77777777" w:rsidR="00C40C56" w:rsidRDefault="00C40C56"/>
    <w:p w14:paraId="23B7D4BB" w14:textId="4C4CB8CA" w:rsidR="00C40C56" w:rsidRDefault="00C40C56"/>
    <w:p w14:paraId="78029F97" w14:textId="77777777" w:rsidR="00C40C56" w:rsidRDefault="00C40C56"/>
    <w:p w14:paraId="0C07BD3C" w14:textId="55054BC5" w:rsidR="00C40C56" w:rsidRDefault="00C40C56">
      <w:r>
        <w:rPr>
          <w:b/>
          <w:bCs/>
          <w:noProof/>
          <w:color w:val="00B050"/>
          <w:sz w:val="40"/>
          <w:szCs w:val="40"/>
          <w:u w:val="single"/>
          <w14:ligatures w14:val="standardContextual"/>
        </w:rPr>
        <w:lastRenderedPageBreak/>
        <w:drawing>
          <wp:anchor distT="0" distB="0" distL="114300" distR="114300" simplePos="0" relativeHeight="251662336" behindDoc="0" locked="0" layoutInCell="1" allowOverlap="1" wp14:anchorId="7A0D77D1" wp14:editId="4738ABAB">
            <wp:simplePos x="0" y="0"/>
            <wp:positionH relativeFrom="margin">
              <wp:align>right</wp:align>
            </wp:positionH>
            <wp:positionV relativeFrom="margin">
              <wp:posOffset>3851275</wp:posOffset>
            </wp:positionV>
            <wp:extent cx="5943600" cy="3700145"/>
            <wp:effectExtent l="0" t="0" r="0" b="0"/>
            <wp:wrapSquare wrapText="bothSides"/>
            <wp:docPr id="106075460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54604" name="صورة 1060754604"/>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0145"/>
                    </a:xfrm>
                    <a:prstGeom prst="rect">
                      <a:avLst/>
                    </a:prstGeom>
                  </pic:spPr>
                </pic:pic>
              </a:graphicData>
            </a:graphic>
          </wp:anchor>
        </w:drawing>
      </w:r>
      <w:r w:rsidRPr="003F1D71">
        <w:rPr>
          <w:b/>
          <w:bCs/>
          <w:noProof/>
          <w:color w:val="00B050"/>
          <w:sz w:val="40"/>
          <w:szCs w:val="40"/>
          <w:u w:val="single"/>
          <w:rtl/>
        </w:rPr>
        <mc:AlternateContent>
          <mc:Choice Requires="wps">
            <w:drawing>
              <wp:anchor distT="45720" distB="45720" distL="114300" distR="114300" simplePos="0" relativeHeight="251667456" behindDoc="0" locked="0" layoutInCell="1" allowOverlap="1" wp14:anchorId="78F78932" wp14:editId="2C6AAAE2">
                <wp:simplePos x="0" y="0"/>
                <wp:positionH relativeFrom="margin">
                  <wp:align>right</wp:align>
                </wp:positionH>
                <wp:positionV relativeFrom="paragraph">
                  <wp:posOffset>3230880</wp:posOffset>
                </wp:positionV>
                <wp:extent cx="5920740" cy="320040"/>
                <wp:effectExtent l="0" t="0" r="22860" b="22860"/>
                <wp:wrapSquare wrapText="bothSides"/>
                <wp:docPr id="872631443"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20740" cy="320040"/>
                        </a:xfrm>
                        <a:prstGeom prst="rect">
                          <a:avLst/>
                        </a:prstGeom>
                        <a:solidFill>
                          <a:srgbClr val="FFFFFF"/>
                        </a:solidFill>
                        <a:ln w="9525">
                          <a:solidFill>
                            <a:schemeClr val="bg1">
                              <a:lumMod val="95000"/>
                            </a:schemeClr>
                          </a:solidFill>
                          <a:miter lim="800000"/>
                          <a:headEnd/>
                          <a:tailEnd/>
                        </a:ln>
                      </wps:spPr>
                      <wps:txbx>
                        <w:txbxContent>
                          <w:p w14:paraId="3898942D" w14:textId="77777777" w:rsidR="00C40C56" w:rsidRPr="00C40C56" w:rsidRDefault="00C40C56" w:rsidP="00C40C56">
                            <w:pPr>
                              <w:jc w:val="center"/>
                              <w:rPr>
                                <w:b/>
                                <w:bCs/>
                                <w:color w:val="FF0000"/>
                              </w:rPr>
                            </w:pPr>
                            <w:r w:rsidRPr="00C40C56">
                              <w:rPr>
                                <w:b/>
                                <w:bCs/>
                                <w:color w:val="FF0000"/>
                              </w:rPr>
                              <w:t>Understanding vSphere High Availability and Distributed Resource</w:t>
                            </w:r>
                          </w:p>
                          <w:p w14:paraId="1545B20B" w14:textId="507957D7" w:rsidR="00C40C56" w:rsidRPr="00C40C56" w:rsidRDefault="00C40C56" w:rsidP="00C40C56">
                            <w:pPr>
                              <w:jc w:val="center"/>
                              <w:rPr>
                                <w:b/>
                                <w:bCs/>
                                <w:color w:val="FF0000"/>
                              </w:rPr>
                            </w:pPr>
                            <w:r w:rsidRPr="00C40C56">
                              <w:rPr>
                                <w:b/>
                                <w:bCs/>
                                <w:color w:val="FF0000"/>
                              </w:rPr>
                              <w:t>Scheduler (DRS)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78932" id="_x0000_s1027" type="#_x0000_t202" style="position:absolute;margin-left:415pt;margin-top:254.4pt;width:466.2pt;height:25.2pt;flip:x;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" strokecolor="#f2f2f2 [3052]">
                <v:textbox>
                  <w:txbxContent>
                    <w:p w14:paraId="3898942D" w14:textId="77777777" w:rsidR="00C40C56" w:rsidRPr="00C40C56" w:rsidRDefault="00C40C56" w:rsidP="00C40C56">
                      <w:pPr>
                        <w:jc w:val="center"/>
                        <w:rPr>
                          <w:b/>
                          <w:bCs/>
                          <w:color w:val="FF0000"/>
                        </w:rPr>
                      </w:pPr>
                      <w:r w:rsidRPr="00C40C56">
                        <w:rPr>
                          <w:b/>
                          <w:bCs/>
                          <w:color w:val="FF0000"/>
                        </w:rPr>
                        <w:t>Understanding vSphere High Availability and Distributed Resource</w:t>
                      </w:r>
                    </w:p>
                    <w:p w14:paraId="1545B20B" w14:textId="507957D7" w:rsidR="00C40C56" w:rsidRPr="00C40C56" w:rsidRDefault="00C40C56" w:rsidP="00C40C56">
                      <w:pPr>
                        <w:jc w:val="center"/>
                        <w:rPr>
                          <w:b/>
                          <w:bCs/>
                          <w:color w:val="FF0000"/>
                        </w:rPr>
                      </w:pPr>
                      <w:r w:rsidRPr="00C40C56">
                        <w:rPr>
                          <w:b/>
                          <w:bCs/>
                          <w:color w:val="FF0000"/>
                        </w:rPr>
                        <w:t>Scheduler (DRS)</w:t>
                      </w:r>
                    </w:p>
                  </w:txbxContent>
                </v:textbox>
                <w10:wrap type="square" anchorx="margin"/>
              </v:shape>
            </w:pict>
          </mc:Fallback>
        </mc:AlternateContent>
      </w:r>
      <w:r>
        <w:rPr>
          <w:b/>
          <w:bCs/>
          <w:noProof/>
          <w:color w:val="00B050"/>
          <w:sz w:val="40"/>
          <w:szCs w:val="40"/>
          <w:u w:val="single"/>
          <w14:ligatures w14:val="standardContextual"/>
        </w:rPr>
        <w:drawing>
          <wp:anchor distT="0" distB="0" distL="114300" distR="114300" simplePos="0" relativeHeight="251663360" behindDoc="0" locked="0" layoutInCell="1" allowOverlap="1" wp14:anchorId="7A0F221F" wp14:editId="3743825F">
            <wp:simplePos x="0" y="0"/>
            <wp:positionH relativeFrom="margin">
              <wp:align>right</wp:align>
            </wp:positionH>
            <wp:positionV relativeFrom="margin">
              <wp:posOffset>-640080</wp:posOffset>
            </wp:positionV>
            <wp:extent cx="5943600" cy="3725545"/>
            <wp:effectExtent l="0" t="0" r="0" b="8255"/>
            <wp:wrapSquare wrapText="bothSides"/>
            <wp:docPr id="1701167566" name="صورة 2" descr="صورة تحتوي على نص, لقطة شاشة, برمجيات, أيقونة الحاسوب&#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67566" name="صورة 2" descr="صورة تحتوي على نص, لقطة شاشة, برمجيات, أيقونة الحاسوب&#10;&#10;تم إنشاء الوصف تلقائياً"/>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anchor>
        </w:drawing>
      </w:r>
    </w:p>
    <w:p w14:paraId="585C0443" w14:textId="0A28A9C3" w:rsidR="00C40C56" w:rsidRDefault="00C40C56">
      <w:r w:rsidRPr="003F1D71">
        <w:rPr>
          <w:b/>
          <w:bCs/>
          <w:noProof/>
          <w:color w:val="00B050"/>
          <w:sz w:val="40"/>
          <w:szCs w:val="40"/>
          <w:u w:val="single"/>
          <w:rtl/>
        </w:rPr>
        <mc:AlternateContent>
          <mc:Choice Requires="wps">
            <w:drawing>
              <wp:anchor distT="45720" distB="45720" distL="114300" distR="114300" simplePos="0" relativeHeight="251669504" behindDoc="0" locked="0" layoutInCell="1" allowOverlap="1" wp14:anchorId="4F6FE61F" wp14:editId="4102C1D7">
                <wp:simplePos x="0" y="0"/>
                <wp:positionH relativeFrom="margin">
                  <wp:posOffset>-15240</wp:posOffset>
                </wp:positionH>
                <wp:positionV relativeFrom="paragraph">
                  <wp:posOffset>3978275</wp:posOffset>
                </wp:positionV>
                <wp:extent cx="5920740" cy="320040"/>
                <wp:effectExtent l="0" t="0" r="22860" b="22860"/>
                <wp:wrapSquare wrapText="bothSides"/>
                <wp:docPr id="168490018"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20740" cy="320040"/>
                        </a:xfrm>
                        <a:prstGeom prst="rect">
                          <a:avLst/>
                        </a:prstGeom>
                        <a:solidFill>
                          <a:srgbClr val="FFFFFF"/>
                        </a:solidFill>
                        <a:ln w="9525">
                          <a:solidFill>
                            <a:schemeClr val="bg1">
                              <a:lumMod val="95000"/>
                            </a:schemeClr>
                          </a:solidFill>
                          <a:miter lim="800000"/>
                          <a:headEnd/>
                          <a:tailEnd/>
                        </a:ln>
                      </wps:spPr>
                      <wps:txbx>
                        <w:txbxContent>
                          <w:p w14:paraId="2C7DCD32" w14:textId="5FFCF3AE" w:rsidR="00C40C56" w:rsidRPr="00C40C56" w:rsidRDefault="00C40C56" w:rsidP="00C40C56">
                            <w:pPr>
                              <w:jc w:val="center"/>
                              <w:rPr>
                                <w:b/>
                                <w:bCs/>
                                <w:color w:val="FF0000"/>
                              </w:rPr>
                            </w:pPr>
                            <w:r w:rsidRPr="00C40C56">
                              <w:rPr>
                                <w:b/>
                                <w:bCs/>
                                <w:color w:val="FF0000"/>
                              </w:rPr>
                              <w:t>Migrating Virtual Machines with VMware vMotion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FE61F" id="_x0000_s1028" type="#_x0000_t202" style="position:absolute;margin-left:-1.2pt;margin-top:313.25pt;width:466.2pt;height:25.2pt;flip:x;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" strokecolor="#f2f2f2 [3052]">
                <v:textbox>
                  <w:txbxContent>
                    <w:p w14:paraId="2C7DCD32" w14:textId="5FFCF3AE" w:rsidR="00C40C56" w:rsidRPr="00C40C56" w:rsidRDefault="00C40C56" w:rsidP="00C40C56">
                      <w:pPr>
                        <w:jc w:val="center"/>
                        <w:rPr>
                          <w:b/>
                          <w:bCs/>
                          <w:color w:val="FF0000"/>
                        </w:rPr>
                      </w:pPr>
                      <w:r w:rsidRPr="00C40C56">
                        <w:rPr>
                          <w:b/>
                          <w:bCs/>
                          <w:color w:val="FF0000"/>
                        </w:rPr>
                        <w:t>Migrating Virtual Machines with VMware vMotion</w:t>
                      </w:r>
                    </w:p>
                  </w:txbxContent>
                </v:textbox>
                <w10:wrap type="square" anchorx="margin"/>
              </v:shape>
            </w:pict>
          </mc:Fallback>
        </mc:AlternateContent>
      </w:r>
    </w:p>
    <w:p w14:paraId="6C4DD354" w14:textId="6719AF33" w:rsidR="00C40C56" w:rsidRPr="00C40C56" w:rsidRDefault="00C40C56" w:rsidP="00C40C56">
      <w:pPr>
        <w:rPr>
          <w:b/>
          <w:bCs/>
          <w:color w:val="00B050"/>
          <w:sz w:val="40"/>
          <w:szCs w:val="40"/>
        </w:rPr>
      </w:pPr>
      <w:r w:rsidRPr="00C40C56">
        <w:rPr>
          <w:b/>
          <w:bCs/>
          <w:color w:val="00B050"/>
          <w:sz w:val="40"/>
          <w:szCs w:val="40"/>
        </w:rPr>
        <w:lastRenderedPageBreak/>
        <w:t>A</w:t>
      </w:r>
      <w:r w:rsidRPr="00C40C56">
        <w:rPr>
          <w:b/>
          <w:bCs/>
          <w:color w:val="00B050"/>
          <w:sz w:val="40"/>
          <w:szCs w:val="40"/>
        </w:rPr>
        <w:t>nswer the following questions:</w:t>
      </w:r>
    </w:p>
    <w:p w14:paraId="425388DB" w14:textId="1AF9BFA5" w:rsidR="00C40C56" w:rsidRPr="00C40C56" w:rsidRDefault="00C40C56" w:rsidP="00C40C56">
      <w:pPr>
        <w:pStyle w:val="a6"/>
        <w:numPr>
          <w:ilvl w:val="0"/>
          <w:numId w:val="1"/>
        </w:numPr>
        <w:rPr>
          <w:b/>
          <w:bCs/>
          <w:color w:val="FF0000"/>
          <w:sz w:val="24"/>
          <w:szCs w:val="24"/>
        </w:rPr>
      </w:pPr>
      <w:r w:rsidRPr="00C40C56">
        <w:rPr>
          <w:b/>
          <w:bCs/>
          <w:color w:val="FF0000"/>
          <w:sz w:val="24"/>
          <w:szCs w:val="24"/>
        </w:rPr>
        <w:t xml:space="preserve">What is the difference between VMware vSphere High </w:t>
      </w:r>
      <w:proofErr w:type="gramStart"/>
      <w:r w:rsidRPr="00C40C56">
        <w:rPr>
          <w:b/>
          <w:bCs/>
          <w:color w:val="FF0000"/>
          <w:sz w:val="24"/>
          <w:szCs w:val="24"/>
        </w:rPr>
        <w:t>Availability</w:t>
      </w:r>
      <w:proofErr w:type="gramEnd"/>
    </w:p>
    <w:p w14:paraId="352DC842" w14:textId="7C615160" w:rsidR="00C40C56" w:rsidRPr="00C40C56" w:rsidRDefault="00C40C56" w:rsidP="00C40C56">
      <w:pPr>
        <w:pStyle w:val="a6"/>
        <w:rPr>
          <w:b/>
          <w:bCs/>
          <w:color w:val="FF0000"/>
          <w:sz w:val="24"/>
          <w:szCs w:val="24"/>
        </w:rPr>
      </w:pPr>
      <w:r w:rsidRPr="00C40C56">
        <w:rPr>
          <w:b/>
          <w:bCs/>
          <w:color w:val="FF0000"/>
          <w:sz w:val="24"/>
          <w:szCs w:val="24"/>
        </w:rPr>
        <w:t>(HA) and</w:t>
      </w:r>
      <w:r w:rsidRPr="00C40C56">
        <w:rPr>
          <w:b/>
          <w:bCs/>
          <w:color w:val="FF0000"/>
          <w:sz w:val="24"/>
          <w:szCs w:val="24"/>
        </w:rPr>
        <w:t xml:space="preserve"> </w:t>
      </w:r>
      <w:r w:rsidRPr="00C40C56">
        <w:rPr>
          <w:b/>
          <w:bCs/>
          <w:color w:val="FF0000"/>
          <w:sz w:val="24"/>
          <w:szCs w:val="24"/>
        </w:rPr>
        <w:t>DRS?</w:t>
      </w:r>
    </w:p>
    <w:p w14:paraId="2CE84173" w14:textId="77777777" w:rsidR="00C40C56" w:rsidRDefault="00C40C56" w:rsidP="00C40C56">
      <w:pPr>
        <w:pStyle w:val="a6"/>
        <w:rPr>
          <w:b/>
          <w:bCs/>
          <w:sz w:val="28"/>
          <w:szCs w:val="28"/>
        </w:rPr>
      </w:pPr>
    </w:p>
    <w:p w14:paraId="0AC82FB8" w14:textId="77777777" w:rsidR="00C40C56" w:rsidRPr="00C40C56" w:rsidRDefault="00C40C56" w:rsidP="00C40C56">
      <w:pPr>
        <w:pStyle w:val="a6"/>
        <w:rPr>
          <w:b/>
          <w:bCs/>
          <w:sz w:val="20"/>
          <w:szCs w:val="20"/>
        </w:rPr>
      </w:pPr>
      <w:r w:rsidRPr="00C40C56">
        <w:rPr>
          <w:b/>
          <w:bCs/>
          <w:sz w:val="20"/>
          <w:szCs w:val="20"/>
        </w:rPr>
        <w:t>VMware vSphere offers two key functionalities for managing virtual machines (VMs) in a cluster environment: High Availability (HA) and Distributed Resource Scheduler (DRS). While both are essential for maintaining a healthy virtualized environment, they address different aspects:</w:t>
      </w:r>
    </w:p>
    <w:p w14:paraId="3CDB6815" w14:textId="77777777" w:rsidR="00C40C56" w:rsidRPr="00C40C56" w:rsidRDefault="00C40C56" w:rsidP="00C40C56">
      <w:pPr>
        <w:pStyle w:val="a6"/>
        <w:rPr>
          <w:b/>
          <w:bCs/>
          <w:sz w:val="20"/>
          <w:szCs w:val="20"/>
        </w:rPr>
      </w:pPr>
    </w:p>
    <w:p w14:paraId="4834B6FC" w14:textId="77777777" w:rsidR="00C40C56" w:rsidRPr="00C40C56" w:rsidRDefault="00C40C56" w:rsidP="00C40C56">
      <w:pPr>
        <w:pStyle w:val="a6"/>
        <w:rPr>
          <w:b/>
          <w:bCs/>
          <w:sz w:val="20"/>
          <w:szCs w:val="20"/>
        </w:rPr>
      </w:pPr>
      <w:r w:rsidRPr="00C40C56">
        <w:rPr>
          <w:b/>
          <w:bCs/>
          <w:sz w:val="20"/>
          <w:szCs w:val="20"/>
        </w:rPr>
        <w:t>vSphere HA focuses on availability. In case of a host failure, HA ensures automatic restart of affected VMs on remaining cluster hosts. This minimizes downtime for critical applications running on those VMs.</w:t>
      </w:r>
    </w:p>
    <w:p w14:paraId="295CB4B8" w14:textId="77777777" w:rsidR="00C40C56" w:rsidRPr="00C40C56" w:rsidRDefault="00C40C56" w:rsidP="00C40C56">
      <w:pPr>
        <w:pStyle w:val="a6"/>
        <w:rPr>
          <w:b/>
          <w:bCs/>
          <w:sz w:val="20"/>
          <w:szCs w:val="20"/>
        </w:rPr>
      </w:pPr>
    </w:p>
    <w:p w14:paraId="648DC225" w14:textId="77777777" w:rsidR="00C40C56" w:rsidRPr="00C40C56" w:rsidRDefault="00C40C56" w:rsidP="00C40C56">
      <w:pPr>
        <w:pStyle w:val="a6"/>
        <w:rPr>
          <w:b/>
          <w:bCs/>
          <w:sz w:val="20"/>
          <w:szCs w:val="20"/>
        </w:rPr>
      </w:pPr>
      <w:r w:rsidRPr="00C40C56">
        <w:rPr>
          <w:b/>
          <w:bCs/>
          <w:sz w:val="20"/>
          <w:szCs w:val="20"/>
        </w:rPr>
        <w:t>vSphere DRS concentrates on resource optimization. It dynamically migrates VMs across cluster hosts based on resource utilization. This helps balance workloads, prevent resource bottlenecks, and improve overall cluster efficiency.</w:t>
      </w:r>
    </w:p>
    <w:p w14:paraId="2D5DF456" w14:textId="77777777" w:rsidR="00C40C56" w:rsidRPr="00C40C56" w:rsidRDefault="00C40C56" w:rsidP="00C40C56">
      <w:pPr>
        <w:pStyle w:val="a6"/>
        <w:rPr>
          <w:b/>
          <w:bCs/>
          <w:sz w:val="20"/>
          <w:szCs w:val="20"/>
        </w:rPr>
      </w:pPr>
    </w:p>
    <w:p w14:paraId="08735A7E" w14:textId="77777777" w:rsidR="00C40C56" w:rsidRPr="00C40C56" w:rsidRDefault="00C40C56" w:rsidP="00C40C56">
      <w:pPr>
        <w:pStyle w:val="a6"/>
        <w:rPr>
          <w:b/>
          <w:bCs/>
          <w:sz w:val="20"/>
          <w:szCs w:val="20"/>
        </w:rPr>
      </w:pPr>
      <w:r w:rsidRPr="00C40C56">
        <w:rPr>
          <w:b/>
          <w:bCs/>
          <w:sz w:val="20"/>
          <w:szCs w:val="20"/>
        </w:rPr>
        <w:t>Here's an analogy: Imagine a hospital with multiple operating rooms (cluster hosts).</w:t>
      </w:r>
    </w:p>
    <w:p w14:paraId="4C633FAE" w14:textId="77777777" w:rsidR="00C40C56" w:rsidRPr="00C40C56" w:rsidRDefault="00C40C56" w:rsidP="00C40C56">
      <w:pPr>
        <w:pStyle w:val="a6"/>
        <w:rPr>
          <w:b/>
          <w:bCs/>
          <w:sz w:val="20"/>
          <w:szCs w:val="20"/>
        </w:rPr>
      </w:pPr>
    </w:p>
    <w:p w14:paraId="168EE0FD" w14:textId="77777777" w:rsidR="00C40C56" w:rsidRPr="00C40C56" w:rsidRDefault="00C40C56" w:rsidP="00C40C56">
      <w:pPr>
        <w:pStyle w:val="a6"/>
        <w:rPr>
          <w:b/>
          <w:bCs/>
          <w:sz w:val="20"/>
          <w:szCs w:val="20"/>
        </w:rPr>
      </w:pPr>
      <w:r w:rsidRPr="00C40C56">
        <w:rPr>
          <w:b/>
          <w:bCs/>
          <w:sz w:val="20"/>
          <w:szCs w:val="20"/>
        </w:rPr>
        <w:t xml:space="preserve">HA acts like a backup surgical team. If the primary surgeon (host) becomes unavailable, the backup team (HA) ensures the surgery (VM operation) </w:t>
      </w:r>
      <w:proofErr w:type="gramStart"/>
      <w:r w:rsidRPr="00C40C56">
        <w:rPr>
          <w:b/>
          <w:bCs/>
          <w:sz w:val="20"/>
          <w:szCs w:val="20"/>
        </w:rPr>
        <w:t>continues on</w:t>
      </w:r>
      <w:proofErr w:type="gramEnd"/>
      <w:r w:rsidRPr="00C40C56">
        <w:rPr>
          <w:b/>
          <w:bCs/>
          <w:sz w:val="20"/>
          <w:szCs w:val="20"/>
        </w:rPr>
        <w:t xml:space="preserve"> another operating table (different host) with minimal disruption.</w:t>
      </w:r>
    </w:p>
    <w:p w14:paraId="0259F72C" w14:textId="77777777" w:rsidR="00C40C56" w:rsidRPr="00C40C56" w:rsidRDefault="00C40C56" w:rsidP="00C40C56">
      <w:pPr>
        <w:pStyle w:val="a6"/>
        <w:rPr>
          <w:b/>
          <w:bCs/>
          <w:sz w:val="20"/>
          <w:szCs w:val="20"/>
        </w:rPr>
      </w:pPr>
    </w:p>
    <w:p w14:paraId="506BFB5F" w14:textId="77777777" w:rsidR="00C40C56" w:rsidRPr="00C40C56" w:rsidRDefault="00C40C56" w:rsidP="00C40C56">
      <w:pPr>
        <w:pStyle w:val="a6"/>
        <w:rPr>
          <w:b/>
          <w:bCs/>
          <w:sz w:val="20"/>
          <w:szCs w:val="20"/>
        </w:rPr>
      </w:pPr>
      <w:r w:rsidRPr="00C40C56">
        <w:rPr>
          <w:b/>
          <w:bCs/>
          <w:sz w:val="20"/>
          <w:szCs w:val="20"/>
        </w:rPr>
        <w:t>DRS functions like an OR manager. It distributes patients (VMs) across operating rooms (hosts) based on their needs and the surgeons' (hosts') capacity. This ensures efficient utilization of all available operating rooms.</w:t>
      </w:r>
    </w:p>
    <w:p w14:paraId="599741AE" w14:textId="77777777" w:rsidR="00C40C56" w:rsidRPr="00C40C56" w:rsidRDefault="00C40C56" w:rsidP="00C40C56">
      <w:pPr>
        <w:pStyle w:val="a6"/>
        <w:rPr>
          <w:b/>
          <w:bCs/>
          <w:sz w:val="20"/>
          <w:szCs w:val="20"/>
        </w:rPr>
      </w:pPr>
    </w:p>
    <w:p w14:paraId="7B020240" w14:textId="1A02048E" w:rsidR="00C40C56" w:rsidRPr="00C40C56" w:rsidRDefault="00C40C56" w:rsidP="00C40C56">
      <w:pPr>
        <w:pStyle w:val="a6"/>
        <w:rPr>
          <w:b/>
          <w:bCs/>
          <w:sz w:val="20"/>
          <w:szCs w:val="20"/>
        </w:rPr>
      </w:pPr>
      <w:r w:rsidRPr="00C40C56">
        <w:rPr>
          <w:b/>
          <w:bCs/>
          <w:sz w:val="20"/>
          <w:szCs w:val="20"/>
        </w:rPr>
        <w:t>In essence, HA safeguards VM uptime during host failures, while DRS optimizes resource allocation for smooth VM operation. They work together seamlessly to provide a robust and efficient virtualized environment.</w:t>
      </w:r>
    </w:p>
    <w:p w14:paraId="656673AA" w14:textId="77777777" w:rsidR="00C40C56" w:rsidRPr="00C40C56" w:rsidRDefault="00C40C56" w:rsidP="00C40C56">
      <w:pPr>
        <w:pStyle w:val="a6"/>
        <w:rPr>
          <w:sz w:val="20"/>
          <w:szCs w:val="20"/>
        </w:rPr>
      </w:pPr>
    </w:p>
    <w:p w14:paraId="0FED61E3" w14:textId="068AEECD" w:rsidR="00C40C56" w:rsidRPr="00C40C56" w:rsidRDefault="00C40C56" w:rsidP="00C40C56">
      <w:pPr>
        <w:pStyle w:val="a6"/>
        <w:numPr>
          <w:ilvl w:val="0"/>
          <w:numId w:val="1"/>
        </w:numPr>
        <w:rPr>
          <w:b/>
          <w:bCs/>
          <w:color w:val="FF0000"/>
          <w:sz w:val="24"/>
          <w:szCs w:val="24"/>
        </w:rPr>
      </w:pPr>
      <w:r w:rsidRPr="00C40C56">
        <w:rPr>
          <w:b/>
          <w:bCs/>
          <w:color w:val="FF0000"/>
          <w:sz w:val="24"/>
          <w:szCs w:val="24"/>
        </w:rPr>
        <w:t>What is FDM and what is its rule in vSphere HA?</w:t>
      </w:r>
    </w:p>
    <w:p w14:paraId="2EA96D5B" w14:textId="77777777" w:rsidR="00C40C56" w:rsidRDefault="00C40C56" w:rsidP="00C40C56">
      <w:pPr>
        <w:pStyle w:val="a6"/>
        <w:rPr>
          <w:b/>
          <w:bCs/>
          <w:sz w:val="28"/>
          <w:szCs w:val="28"/>
        </w:rPr>
      </w:pPr>
    </w:p>
    <w:p w14:paraId="65E045B4" w14:textId="77777777" w:rsidR="00C40C56" w:rsidRPr="00C40C56" w:rsidRDefault="00C40C56" w:rsidP="00C40C56">
      <w:pPr>
        <w:pStyle w:val="a6"/>
        <w:rPr>
          <w:b/>
          <w:bCs/>
          <w:sz w:val="20"/>
          <w:szCs w:val="20"/>
        </w:rPr>
      </w:pPr>
      <w:r w:rsidRPr="00C40C56">
        <w:rPr>
          <w:b/>
          <w:bCs/>
          <w:sz w:val="20"/>
          <w:szCs w:val="20"/>
        </w:rPr>
        <w:t>FDM stands for Fault Domain Manager. It's a critical component within vSphere HA, playing a key role in ensuring VM availability during host failures. Here's how FDM functions:</w:t>
      </w:r>
    </w:p>
    <w:p w14:paraId="67DEEC2C" w14:textId="77777777" w:rsidR="00C40C56" w:rsidRPr="00C40C56" w:rsidRDefault="00C40C56" w:rsidP="00C40C56">
      <w:pPr>
        <w:pStyle w:val="a6"/>
        <w:rPr>
          <w:b/>
          <w:bCs/>
          <w:sz w:val="20"/>
          <w:szCs w:val="20"/>
        </w:rPr>
      </w:pPr>
    </w:p>
    <w:p w14:paraId="6E172F65" w14:textId="77777777" w:rsidR="00C40C56" w:rsidRPr="00C40C56" w:rsidRDefault="00C40C56" w:rsidP="00C40C56">
      <w:pPr>
        <w:pStyle w:val="a6"/>
        <w:rPr>
          <w:b/>
          <w:bCs/>
          <w:sz w:val="20"/>
          <w:szCs w:val="20"/>
        </w:rPr>
      </w:pPr>
      <w:r w:rsidRPr="00C40C56">
        <w:rPr>
          <w:b/>
          <w:bCs/>
          <w:sz w:val="20"/>
          <w:szCs w:val="20"/>
        </w:rPr>
        <w:t xml:space="preserve">Agent on Every Host: FDM operates as a software agent. It runs on each </w:t>
      </w:r>
      <w:proofErr w:type="spellStart"/>
      <w:r w:rsidRPr="00C40C56">
        <w:rPr>
          <w:b/>
          <w:bCs/>
          <w:sz w:val="20"/>
          <w:szCs w:val="20"/>
        </w:rPr>
        <w:t>ESXi</w:t>
      </w:r>
      <w:proofErr w:type="spellEnd"/>
      <w:r w:rsidRPr="00C40C56">
        <w:rPr>
          <w:b/>
          <w:bCs/>
          <w:sz w:val="20"/>
          <w:szCs w:val="20"/>
        </w:rPr>
        <w:t xml:space="preserve"> host participating in the vSphere HA cluster.</w:t>
      </w:r>
    </w:p>
    <w:p w14:paraId="0A82269D" w14:textId="77777777" w:rsidR="00C40C56" w:rsidRPr="00C40C56" w:rsidRDefault="00C40C56" w:rsidP="00C40C56">
      <w:pPr>
        <w:pStyle w:val="a6"/>
        <w:rPr>
          <w:b/>
          <w:bCs/>
          <w:sz w:val="20"/>
          <w:szCs w:val="20"/>
        </w:rPr>
      </w:pPr>
    </w:p>
    <w:p w14:paraId="3E0FFE52" w14:textId="77777777" w:rsidR="00C40C56" w:rsidRPr="00C40C56" w:rsidRDefault="00C40C56" w:rsidP="00C40C56">
      <w:pPr>
        <w:pStyle w:val="a6"/>
        <w:rPr>
          <w:b/>
          <w:bCs/>
          <w:sz w:val="20"/>
          <w:szCs w:val="20"/>
        </w:rPr>
      </w:pPr>
      <w:r w:rsidRPr="00C40C56">
        <w:rPr>
          <w:b/>
          <w:bCs/>
          <w:sz w:val="20"/>
          <w:szCs w:val="20"/>
        </w:rPr>
        <w:t xml:space="preserve">Communication Hub: FDM acts as a communication hub between </w:t>
      </w:r>
      <w:proofErr w:type="spellStart"/>
      <w:r w:rsidRPr="00C40C56">
        <w:rPr>
          <w:b/>
          <w:bCs/>
          <w:sz w:val="20"/>
          <w:szCs w:val="20"/>
        </w:rPr>
        <w:t>ESXi</w:t>
      </w:r>
      <w:proofErr w:type="spellEnd"/>
      <w:r w:rsidRPr="00C40C56">
        <w:rPr>
          <w:b/>
          <w:bCs/>
          <w:sz w:val="20"/>
          <w:szCs w:val="20"/>
        </w:rPr>
        <w:t xml:space="preserve"> hosts. It facilitates the exchange of information regarding:</w:t>
      </w:r>
    </w:p>
    <w:p w14:paraId="069C6CDB" w14:textId="77777777" w:rsidR="00C40C56" w:rsidRPr="00C40C56" w:rsidRDefault="00C40C56" w:rsidP="00C40C56">
      <w:pPr>
        <w:pStyle w:val="a6"/>
        <w:rPr>
          <w:b/>
          <w:bCs/>
          <w:sz w:val="20"/>
          <w:szCs w:val="20"/>
        </w:rPr>
      </w:pPr>
    </w:p>
    <w:p w14:paraId="3A08B19A" w14:textId="77777777" w:rsidR="00C40C56" w:rsidRPr="00C40C56" w:rsidRDefault="00C40C56" w:rsidP="00C40C56">
      <w:pPr>
        <w:pStyle w:val="a6"/>
        <w:rPr>
          <w:b/>
          <w:bCs/>
          <w:sz w:val="20"/>
          <w:szCs w:val="20"/>
        </w:rPr>
      </w:pPr>
      <w:r w:rsidRPr="00C40C56">
        <w:rPr>
          <w:b/>
          <w:bCs/>
          <w:sz w:val="20"/>
          <w:szCs w:val="20"/>
        </w:rPr>
        <w:t>Available resources on each host (CPU, memory, storage)</w:t>
      </w:r>
    </w:p>
    <w:p w14:paraId="7A922294" w14:textId="77777777" w:rsidR="00C40C56" w:rsidRPr="00C40C56" w:rsidRDefault="00C40C56" w:rsidP="00C40C56">
      <w:pPr>
        <w:pStyle w:val="a6"/>
        <w:rPr>
          <w:b/>
          <w:bCs/>
          <w:sz w:val="20"/>
          <w:szCs w:val="20"/>
        </w:rPr>
      </w:pPr>
      <w:r w:rsidRPr="00C40C56">
        <w:rPr>
          <w:b/>
          <w:bCs/>
          <w:sz w:val="20"/>
          <w:szCs w:val="20"/>
        </w:rPr>
        <w:t>Status of running VMs (powered on, powered off, suspended)</w:t>
      </w:r>
    </w:p>
    <w:p w14:paraId="717C58F6" w14:textId="77777777" w:rsidR="00C40C56" w:rsidRDefault="00C40C56" w:rsidP="00C40C56">
      <w:pPr>
        <w:pStyle w:val="a6"/>
        <w:rPr>
          <w:b/>
          <w:bCs/>
          <w:sz w:val="20"/>
          <w:szCs w:val="20"/>
        </w:rPr>
      </w:pPr>
      <w:r w:rsidRPr="00C40C56">
        <w:rPr>
          <w:b/>
          <w:bCs/>
          <w:sz w:val="20"/>
          <w:szCs w:val="20"/>
        </w:rPr>
        <w:t>vSphere HA configuration details</w:t>
      </w:r>
    </w:p>
    <w:p w14:paraId="2E2A7F15" w14:textId="432159BC" w:rsidR="00C40C56" w:rsidRPr="00C40C56" w:rsidRDefault="00C40C56" w:rsidP="00C40C56">
      <w:pPr>
        <w:pStyle w:val="a6"/>
        <w:rPr>
          <w:b/>
          <w:bCs/>
          <w:sz w:val="20"/>
          <w:szCs w:val="20"/>
        </w:rPr>
      </w:pPr>
      <w:r w:rsidRPr="00C40C56">
        <w:rPr>
          <w:b/>
          <w:bCs/>
          <w:sz w:val="20"/>
          <w:szCs w:val="20"/>
        </w:rPr>
        <w:t>Master Election: The FDM agents elect a single host as the "master" within the cluster. This master plays a crucial role in coordinating HA activities.</w:t>
      </w:r>
    </w:p>
    <w:p w14:paraId="2F5A17E8" w14:textId="77777777" w:rsidR="00C40C56" w:rsidRPr="00C40C56" w:rsidRDefault="00C40C56" w:rsidP="00C40C56">
      <w:pPr>
        <w:pStyle w:val="a6"/>
        <w:rPr>
          <w:b/>
          <w:bCs/>
          <w:sz w:val="20"/>
          <w:szCs w:val="20"/>
        </w:rPr>
      </w:pPr>
    </w:p>
    <w:p w14:paraId="2E53D980" w14:textId="77777777" w:rsidR="00C40C56" w:rsidRPr="00C40C56" w:rsidRDefault="00C40C56" w:rsidP="00C40C56">
      <w:pPr>
        <w:pStyle w:val="a6"/>
        <w:rPr>
          <w:b/>
          <w:bCs/>
          <w:sz w:val="20"/>
          <w:szCs w:val="20"/>
        </w:rPr>
      </w:pPr>
      <w:r w:rsidRPr="00C40C56">
        <w:rPr>
          <w:b/>
          <w:bCs/>
          <w:sz w:val="20"/>
          <w:szCs w:val="20"/>
        </w:rPr>
        <w:t>Heartbeat Monitoring: FDMs on all hosts constantly exchange heartbeats. This allows them to detect host failures promptly.</w:t>
      </w:r>
    </w:p>
    <w:p w14:paraId="61CBE282" w14:textId="77777777" w:rsidR="00C40C56" w:rsidRPr="00C40C56" w:rsidRDefault="00C40C56" w:rsidP="00C40C56">
      <w:pPr>
        <w:pStyle w:val="a6"/>
        <w:rPr>
          <w:b/>
          <w:bCs/>
          <w:sz w:val="20"/>
          <w:szCs w:val="20"/>
        </w:rPr>
      </w:pPr>
    </w:p>
    <w:p w14:paraId="65BD7B5A" w14:textId="77777777" w:rsidR="00C40C56" w:rsidRPr="00C40C56" w:rsidRDefault="00C40C56" w:rsidP="00C40C56">
      <w:pPr>
        <w:pStyle w:val="a6"/>
        <w:rPr>
          <w:b/>
          <w:bCs/>
          <w:sz w:val="20"/>
          <w:szCs w:val="20"/>
        </w:rPr>
      </w:pPr>
      <w:r w:rsidRPr="00C40C56">
        <w:rPr>
          <w:b/>
          <w:bCs/>
          <w:sz w:val="20"/>
          <w:szCs w:val="20"/>
        </w:rPr>
        <w:t>VM Restart Decisions: Upon detecting a host failure, the FDM master leverages the collected information to determine which VMs need restarting and where to restart them on remaining healthy hosts.</w:t>
      </w:r>
    </w:p>
    <w:p w14:paraId="31321BA4" w14:textId="77777777" w:rsidR="00C40C56" w:rsidRPr="00C40C56" w:rsidRDefault="00C40C56" w:rsidP="00C40C56">
      <w:pPr>
        <w:pStyle w:val="a6"/>
        <w:rPr>
          <w:b/>
          <w:bCs/>
          <w:sz w:val="20"/>
          <w:szCs w:val="20"/>
        </w:rPr>
      </w:pPr>
    </w:p>
    <w:p w14:paraId="6A5B244A" w14:textId="77777777" w:rsidR="00C40C56" w:rsidRPr="00C40C56" w:rsidRDefault="00C40C56" w:rsidP="00C40C56">
      <w:pPr>
        <w:pStyle w:val="a6"/>
        <w:rPr>
          <w:b/>
          <w:bCs/>
          <w:sz w:val="20"/>
          <w:szCs w:val="20"/>
        </w:rPr>
      </w:pPr>
      <w:r w:rsidRPr="00C40C56">
        <w:rPr>
          <w:b/>
          <w:bCs/>
          <w:sz w:val="20"/>
          <w:szCs w:val="20"/>
        </w:rPr>
        <w:t>vCenter Server Interaction: While FDM agents handle communication and coordination within the cluster, they also interact with vCenter Server. vCenter Server provides overall management and configuration of vSphere HA, including FDM settings.</w:t>
      </w:r>
    </w:p>
    <w:p w14:paraId="458C1030" w14:textId="77777777" w:rsidR="00C40C56" w:rsidRPr="00C40C56" w:rsidRDefault="00C40C56" w:rsidP="00C40C56">
      <w:pPr>
        <w:pStyle w:val="a6"/>
        <w:rPr>
          <w:b/>
          <w:bCs/>
          <w:sz w:val="20"/>
          <w:szCs w:val="20"/>
        </w:rPr>
      </w:pPr>
    </w:p>
    <w:p w14:paraId="6C237C54" w14:textId="2955CB18" w:rsidR="00C40C56" w:rsidRPr="00C40C56" w:rsidRDefault="00C40C56" w:rsidP="00C40C56">
      <w:pPr>
        <w:pStyle w:val="a6"/>
        <w:rPr>
          <w:b/>
          <w:bCs/>
          <w:sz w:val="20"/>
          <w:szCs w:val="20"/>
        </w:rPr>
      </w:pPr>
      <w:r w:rsidRPr="00C40C56">
        <w:rPr>
          <w:b/>
          <w:bCs/>
          <w:sz w:val="20"/>
          <w:szCs w:val="20"/>
        </w:rPr>
        <w:t xml:space="preserve">In simpler terms, FDM acts as the nervous system of vSphere HA. It constantly monitors the health of </w:t>
      </w:r>
      <w:proofErr w:type="spellStart"/>
      <w:r w:rsidRPr="00C40C56">
        <w:rPr>
          <w:b/>
          <w:bCs/>
          <w:sz w:val="20"/>
          <w:szCs w:val="20"/>
        </w:rPr>
        <w:t>ESXi</w:t>
      </w:r>
      <w:proofErr w:type="spellEnd"/>
      <w:r w:rsidRPr="00C40C56">
        <w:rPr>
          <w:b/>
          <w:bCs/>
          <w:sz w:val="20"/>
          <w:szCs w:val="20"/>
        </w:rPr>
        <w:t xml:space="preserve"> hosts, detects failures, and coordinates the automatic restart of VMs on surviving hosts. This ensures minimal downtime for your virtual machines during host-related issues.</w:t>
      </w:r>
    </w:p>
    <w:p w14:paraId="1A67433B" w14:textId="77777777" w:rsidR="00C40C56" w:rsidRPr="00C40C56" w:rsidRDefault="00C40C56" w:rsidP="00C40C56">
      <w:pPr>
        <w:pStyle w:val="a6"/>
        <w:rPr>
          <w:b/>
          <w:bCs/>
          <w:sz w:val="28"/>
          <w:szCs w:val="28"/>
        </w:rPr>
      </w:pPr>
    </w:p>
    <w:p w14:paraId="23A08C30" w14:textId="068039B3" w:rsidR="00C40C56" w:rsidRPr="00C40C56" w:rsidRDefault="00C40C56" w:rsidP="00C40C56">
      <w:pPr>
        <w:pStyle w:val="a6"/>
        <w:numPr>
          <w:ilvl w:val="0"/>
          <w:numId w:val="1"/>
        </w:numPr>
        <w:rPr>
          <w:b/>
          <w:bCs/>
          <w:color w:val="FF0000"/>
          <w:sz w:val="24"/>
          <w:szCs w:val="24"/>
        </w:rPr>
      </w:pPr>
      <w:r w:rsidRPr="00C40C56">
        <w:rPr>
          <w:b/>
          <w:bCs/>
          <w:color w:val="FF0000"/>
          <w:sz w:val="24"/>
          <w:szCs w:val="24"/>
        </w:rPr>
        <w:t>What are the automation levels in DRS and what is their function?</w:t>
      </w:r>
    </w:p>
    <w:p w14:paraId="710FEFBE" w14:textId="77777777" w:rsidR="00C40C56" w:rsidRDefault="00C40C56" w:rsidP="00C40C56">
      <w:pPr>
        <w:pStyle w:val="a6"/>
        <w:rPr>
          <w:b/>
          <w:bCs/>
          <w:sz w:val="28"/>
          <w:szCs w:val="28"/>
        </w:rPr>
      </w:pPr>
    </w:p>
    <w:p w14:paraId="1275B637" w14:textId="77777777" w:rsidR="00C40C56" w:rsidRPr="00C40C56" w:rsidRDefault="00C40C56" w:rsidP="00C40C56">
      <w:pPr>
        <w:pStyle w:val="a6"/>
        <w:rPr>
          <w:b/>
          <w:bCs/>
          <w:sz w:val="20"/>
          <w:szCs w:val="20"/>
        </w:rPr>
      </w:pPr>
      <w:r w:rsidRPr="00C40C56">
        <w:rPr>
          <w:b/>
          <w:bCs/>
          <w:sz w:val="20"/>
          <w:szCs w:val="20"/>
        </w:rPr>
        <w:t>DRS, or Distributed Resource Scheduler, in vSphere offers three automation levels for managing VM migrations within a cluster:</w:t>
      </w:r>
    </w:p>
    <w:p w14:paraId="48DC1141" w14:textId="77777777" w:rsidR="00C40C56" w:rsidRPr="00C40C56" w:rsidRDefault="00C40C56" w:rsidP="00C40C56">
      <w:pPr>
        <w:pStyle w:val="a6"/>
        <w:rPr>
          <w:b/>
          <w:bCs/>
          <w:sz w:val="20"/>
          <w:szCs w:val="20"/>
        </w:rPr>
      </w:pPr>
    </w:p>
    <w:p w14:paraId="29EAFE1D" w14:textId="56960DDC" w:rsidR="00C40C56" w:rsidRPr="00C40C56" w:rsidRDefault="00C40C56" w:rsidP="00C40C56">
      <w:pPr>
        <w:pStyle w:val="a6"/>
        <w:rPr>
          <w:b/>
          <w:bCs/>
          <w:sz w:val="20"/>
          <w:szCs w:val="20"/>
        </w:rPr>
      </w:pPr>
      <w:r w:rsidRPr="00C40C56">
        <w:rPr>
          <w:b/>
          <w:bCs/>
          <w:sz w:val="20"/>
          <w:szCs w:val="20"/>
        </w:rPr>
        <w:t>1. Manual:</w:t>
      </w:r>
    </w:p>
    <w:p w14:paraId="372375C1" w14:textId="77777777" w:rsidR="00C40C56" w:rsidRPr="00C40C56" w:rsidRDefault="00C40C56" w:rsidP="00C40C56">
      <w:pPr>
        <w:pStyle w:val="a6"/>
        <w:rPr>
          <w:b/>
          <w:bCs/>
          <w:sz w:val="20"/>
          <w:szCs w:val="20"/>
        </w:rPr>
      </w:pPr>
      <w:r w:rsidRPr="00C40C56">
        <w:rPr>
          <w:b/>
          <w:bCs/>
          <w:sz w:val="20"/>
          <w:szCs w:val="20"/>
        </w:rPr>
        <w:t>In this mode, DRS acts purely as an advisor.</w:t>
      </w:r>
    </w:p>
    <w:p w14:paraId="66693112" w14:textId="77777777" w:rsidR="00C40C56" w:rsidRPr="00C40C56" w:rsidRDefault="00C40C56" w:rsidP="00C40C56">
      <w:pPr>
        <w:pStyle w:val="a6"/>
        <w:rPr>
          <w:b/>
          <w:bCs/>
          <w:sz w:val="20"/>
          <w:szCs w:val="20"/>
        </w:rPr>
      </w:pPr>
      <w:r w:rsidRPr="00C40C56">
        <w:rPr>
          <w:b/>
          <w:bCs/>
          <w:sz w:val="20"/>
          <w:szCs w:val="20"/>
        </w:rPr>
        <w:t>It analyzes resource utilization across cluster hosts and identifies potential imbalances.</w:t>
      </w:r>
    </w:p>
    <w:p w14:paraId="6C8C7613" w14:textId="77777777" w:rsidR="00C40C56" w:rsidRPr="00C40C56" w:rsidRDefault="00C40C56" w:rsidP="00C40C56">
      <w:pPr>
        <w:pStyle w:val="a6"/>
        <w:rPr>
          <w:b/>
          <w:bCs/>
          <w:sz w:val="20"/>
          <w:szCs w:val="20"/>
        </w:rPr>
      </w:pPr>
      <w:r w:rsidRPr="00C40C56">
        <w:rPr>
          <w:b/>
          <w:bCs/>
          <w:sz w:val="20"/>
          <w:szCs w:val="20"/>
        </w:rPr>
        <w:t>DRS recommends VM migrations to optimize resource allocation but doesn't execute them automatically.</w:t>
      </w:r>
    </w:p>
    <w:p w14:paraId="639A9E60" w14:textId="77777777" w:rsidR="00C40C56" w:rsidRPr="00C40C56" w:rsidRDefault="00C40C56" w:rsidP="00C40C56">
      <w:pPr>
        <w:pStyle w:val="a6"/>
        <w:rPr>
          <w:b/>
          <w:bCs/>
          <w:sz w:val="20"/>
          <w:szCs w:val="20"/>
        </w:rPr>
      </w:pPr>
      <w:r w:rsidRPr="00C40C56">
        <w:rPr>
          <w:b/>
          <w:bCs/>
          <w:sz w:val="20"/>
          <w:szCs w:val="20"/>
        </w:rPr>
        <w:t xml:space="preserve">The administrator </w:t>
      </w:r>
      <w:proofErr w:type="gramStart"/>
      <w:r w:rsidRPr="00C40C56">
        <w:rPr>
          <w:b/>
          <w:bCs/>
          <w:sz w:val="20"/>
          <w:szCs w:val="20"/>
        </w:rPr>
        <w:t>has to</w:t>
      </w:r>
      <w:proofErr w:type="gramEnd"/>
      <w:r w:rsidRPr="00C40C56">
        <w:rPr>
          <w:b/>
          <w:bCs/>
          <w:sz w:val="20"/>
          <w:szCs w:val="20"/>
        </w:rPr>
        <w:t xml:space="preserve"> manually review these recommendations and decide whether to initiate migrations.</w:t>
      </w:r>
    </w:p>
    <w:p w14:paraId="460E3FD0" w14:textId="77777777" w:rsidR="00C40C56" w:rsidRPr="00C40C56" w:rsidRDefault="00C40C56" w:rsidP="00C40C56">
      <w:pPr>
        <w:pStyle w:val="a6"/>
        <w:rPr>
          <w:b/>
          <w:bCs/>
          <w:sz w:val="20"/>
          <w:szCs w:val="20"/>
        </w:rPr>
      </w:pPr>
    </w:p>
    <w:p w14:paraId="40E0A006" w14:textId="0DB3A7F9" w:rsidR="00C40C56" w:rsidRPr="00C40C56" w:rsidRDefault="00C40C56" w:rsidP="00C40C56">
      <w:pPr>
        <w:pStyle w:val="a6"/>
        <w:rPr>
          <w:b/>
          <w:bCs/>
          <w:sz w:val="20"/>
          <w:szCs w:val="20"/>
        </w:rPr>
      </w:pPr>
      <w:r w:rsidRPr="00C40C56">
        <w:rPr>
          <w:b/>
          <w:bCs/>
          <w:sz w:val="20"/>
          <w:szCs w:val="20"/>
        </w:rPr>
        <w:t>2. Partially Automated:</w:t>
      </w:r>
    </w:p>
    <w:p w14:paraId="0467EE1C" w14:textId="77777777" w:rsidR="00C40C56" w:rsidRPr="00C40C56" w:rsidRDefault="00C40C56" w:rsidP="00C40C56">
      <w:pPr>
        <w:pStyle w:val="a6"/>
        <w:rPr>
          <w:b/>
          <w:bCs/>
          <w:sz w:val="20"/>
          <w:szCs w:val="20"/>
        </w:rPr>
      </w:pPr>
      <w:r w:rsidRPr="00C40C56">
        <w:rPr>
          <w:b/>
          <w:bCs/>
          <w:sz w:val="20"/>
          <w:szCs w:val="20"/>
        </w:rPr>
        <w:t>This mode offers a balance between automation and control.</w:t>
      </w:r>
    </w:p>
    <w:p w14:paraId="2226592D" w14:textId="77777777" w:rsidR="00C40C56" w:rsidRPr="00C40C56" w:rsidRDefault="00C40C56" w:rsidP="00C40C56">
      <w:pPr>
        <w:pStyle w:val="a6"/>
        <w:rPr>
          <w:b/>
          <w:bCs/>
          <w:sz w:val="20"/>
          <w:szCs w:val="20"/>
        </w:rPr>
      </w:pPr>
      <w:r w:rsidRPr="00C40C56">
        <w:rPr>
          <w:b/>
          <w:bCs/>
          <w:sz w:val="20"/>
          <w:szCs w:val="20"/>
        </w:rPr>
        <w:t>DRS can automatically perform initial placement of VMs during deployment based on predefined rules and cluster configuration.</w:t>
      </w:r>
    </w:p>
    <w:p w14:paraId="3437E53F" w14:textId="77777777" w:rsidR="00C40C56" w:rsidRPr="00C40C56" w:rsidRDefault="00C40C56" w:rsidP="00C40C56">
      <w:pPr>
        <w:pStyle w:val="a6"/>
        <w:rPr>
          <w:b/>
          <w:bCs/>
          <w:sz w:val="20"/>
          <w:szCs w:val="20"/>
        </w:rPr>
      </w:pPr>
      <w:r w:rsidRPr="00C40C56">
        <w:rPr>
          <w:b/>
          <w:bCs/>
          <w:sz w:val="20"/>
          <w:szCs w:val="20"/>
        </w:rPr>
        <w:t>However, for existing VMs, DRS still recommends migrations for load balancing but requires manual approval before execution.</w:t>
      </w:r>
    </w:p>
    <w:p w14:paraId="5F6269D1" w14:textId="77777777" w:rsidR="00C40C56" w:rsidRPr="00C40C56" w:rsidRDefault="00C40C56" w:rsidP="00C40C56">
      <w:pPr>
        <w:pStyle w:val="a6"/>
        <w:rPr>
          <w:b/>
          <w:bCs/>
          <w:sz w:val="20"/>
          <w:szCs w:val="20"/>
        </w:rPr>
      </w:pPr>
      <w:r w:rsidRPr="00C40C56">
        <w:rPr>
          <w:b/>
          <w:bCs/>
          <w:sz w:val="20"/>
          <w:szCs w:val="20"/>
        </w:rPr>
        <w:t>This allows administrators to maintain some oversight while benefiting from DRS's automated analysis and placement for new VMs.</w:t>
      </w:r>
    </w:p>
    <w:p w14:paraId="68E718CF" w14:textId="77777777" w:rsidR="00C40C56" w:rsidRPr="00C40C56" w:rsidRDefault="00C40C56" w:rsidP="00C40C56">
      <w:pPr>
        <w:pStyle w:val="a6"/>
        <w:rPr>
          <w:b/>
          <w:bCs/>
          <w:sz w:val="20"/>
          <w:szCs w:val="20"/>
        </w:rPr>
      </w:pPr>
    </w:p>
    <w:p w14:paraId="6D89280B" w14:textId="24B61CF2" w:rsidR="00C40C56" w:rsidRPr="00C40C56" w:rsidRDefault="00C40C56" w:rsidP="00C40C56">
      <w:pPr>
        <w:pStyle w:val="a6"/>
        <w:rPr>
          <w:b/>
          <w:bCs/>
          <w:sz w:val="20"/>
          <w:szCs w:val="20"/>
        </w:rPr>
      </w:pPr>
      <w:r w:rsidRPr="00C40C56">
        <w:rPr>
          <w:b/>
          <w:bCs/>
          <w:sz w:val="20"/>
          <w:szCs w:val="20"/>
        </w:rPr>
        <w:t>3. Fully Automated:</w:t>
      </w:r>
    </w:p>
    <w:p w14:paraId="41D215C6" w14:textId="77777777" w:rsidR="00C40C56" w:rsidRPr="00C40C56" w:rsidRDefault="00C40C56" w:rsidP="00C40C56">
      <w:pPr>
        <w:pStyle w:val="a6"/>
        <w:rPr>
          <w:b/>
          <w:bCs/>
          <w:sz w:val="20"/>
          <w:szCs w:val="20"/>
        </w:rPr>
      </w:pPr>
      <w:r w:rsidRPr="00C40C56">
        <w:rPr>
          <w:b/>
          <w:bCs/>
          <w:sz w:val="20"/>
          <w:szCs w:val="20"/>
        </w:rPr>
        <w:t>This mode provides the most hands-off approach.</w:t>
      </w:r>
    </w:p>
    <w:p w14:paraId="339A166F" w14:textId="77777777" w:rsidR="00C40C56" w:rsidRPr="00C40C56" w:rsidRDefault="00C40C56" w:rsidP="00C40C56">
      <w:pPr>
        <w:pStyle w:val="a6"/>
        <w:rPr>
          <w:b/>
          <w:bCs/>
          <w:sz w:val="20"/>
          <w:szCs w:val="20"/>
        </w:rPr>
      </w:pPr>
      <w:r w:rsidRPr="00C40C56">
        <w:rPr>
          <w:b/>
          <w:bCs/>
          <w:sz w:val="20"/>
          <w:szCs w:val="20"/>
        </w:rPr>
        <w:t>DRS takes complete control over VM migrations for both initial placement and load balancing.</w:t>
      </w:r>
    </w:p>
    <w:p w14:paraId="395B816F" w14:textId="77777777" w:rsidR="00C40C56" w:rsidRPr="00C40C56" w:rsidRDefault="00C40C56" w:rsidP="00C40C56">
      <w:pPr>
        <w:pStyle w:val="a6"/>
        <w:rPr>
          <w:b/>
          <w:bCs/>
          <w:sz w:val="20"/>
          <w:szCs w:val="20"/>
        </w:rPr>
      </w:pPr>
      <w:r w:rsidRPr="00C40C56">
        <w:rPr>
          <w:b/>
          <w:bCs/>
          <w:sz w:val="20"/>
          <w:szCs w:val="20"/>
        </w:rPr>
        <w:t>Based on configured thresholds and DRS rules, it can automatically migrate VMs across cluster hosts to optimize resource utilization without requiring manual intervention.</w:t>
      </w:r>
    </w:p>
    <w:p w14:paraId="195C7BD6" w14:textId="6B571335" w:rsidR="00C40C56" w:rsidRPr="00C40C56" w:rsidRDefault="00C40C56" w:rsidP="00C40C56">
      <w:pPr>
        <w:pStyle w:val="a6"/>
        <w:rPr>
          <w:b/>
          <w:bCs/>
          <w:sz w:val="20"/>
          <w:szCs w:val="20"/>
        </w:rPr>
      </w:pPr>
      <w:r w:rsidRPr="00C40C56">
        <w:rPr>
          <w:b/>
          <w:bCs/>
          <w:sz w:val="20"/>
          <w:szCs w:val="20"/>
        </w:rPr>
        <w:t>This offers the highest level of automation but requires careful configuration of DRS thresholds and rules to ensure migrations align with your cluster's performance and resource requirements.</w:t>
      </w:r>
    </w:p>
    <w:sectPr w:rsidR="00C40C56" w:rsidRPr="00C40C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5A4E7" w14:textId="77777777" w:rsidR="00B63C46" w:rsidRDefault="00B63C46" w:rsidP="00C40C56">
      <w:pPr>
        <w:spacing w:after="0" w:line="240" w:lineRule="auto"/>
      </w:pPr>
      <w:r>
        <w:separator/>
      </w:r>
    </w:p>
  </w:endnote>
  <w:endnote w:type="continuationSeparator" w:id="0">
    <w:p w14:paraId="74397BA1" w14:textId="77777777" w:rsidR="00B63C46" w:rsidRDefault="00B63C46" w:rsidP="00C40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9BBFB" w14:textId="77777777" w:rsidR="00B63C46" w:rsidRDefault="00B63C46" w:rsidP="00C40C56">
      <w:pPr>
        <w:spacing w:after="0" w:line="240" w:lineRule="auto"/>
      </w:pPr>
      <w:r>
        <w:separator/>
      </w:r>
    </w:p>
  </w:footnote>
  <w:footnote w:type="continuationSeparator" w:id="0">
    <w:p w14:paraId="29D40A4F" w14:textId="77777777" w:rsidR="00B63C46" w:rsidRDefault="00B63C46" w:rsidP="00C40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D2390"/>
    <w:multiLevelType w:val="hybridMultilevel"/>
    <w:tmpl w:val="FE862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270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56"/>
    <w:rsid w:val="0083278D"/>
    <w:rsid w:val="00B63C46"/>
    <w:rsid w:val="00C40C56"/>
    <w:rsid w:val="00E52A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D9AD"/>
  <w15:chartTrackingRefBased/>
  <w15:docId w15:val="{3E2D104D-204F-4F61-8183-980C66DD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0C56"/>
    <w:pPr>
      <w:spacing w:line="259" w:lineRule="auto"/>
    </w:pPr>
    <w:rPr>
      <w:kern w:val="0"/>
      <w:sz w:val="22"/>
      <w:szCs w:val="22"/>
      <w14:ligatures w14:val="none"/>
    </w:rPr>
  </w:style>
  <w:style w:type="paragraph" w:styleId="1">
    <w:name w:val="heading 1"/>
    <w:basedOn w:val="a"/>
    <w:next w:val="a"/>
    <w:link w:val="1Char"/>
    <w:uiPriority w:val="9"/>
    <w:qFormat/>
    <w:rsid w:val="00C40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40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40C5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40C5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40C5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40C5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40C5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40C5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40C5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C40C56"/>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C40C56"/>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C40C56"/>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C40C56"/>
    <w:rPr>
      <w:rFonts w:eastAsiaTheme="majorEastAsia" w:cstheme="majorBidi"/>
      <w:i/>
      <w:iCs/>
      <w:color w:val="0F4761" w:themeColor="accent1" w:themeShade="BF"/>
    </w:rPr>
  </w:style>
  <w:style w:type="character" w:customStyle="1" w:styleId="5Char">
    <w:name w:val="عنوان 5 Char"/>
    <w:basedOn w:val="a0"/>
    <w:link w:val="5"/>
    <w:uiPriority w:val="9"/>
    <w:semiHidden/>
    <w:rsid w:val="00C40C56"/>
    <w:rPr>
      <w:rFonts w:eastAsiaTheme="majorEastAsia" w:cstheme="majorBidi"/>
      <w:color w:val="0F4761" w:themeColor="accent1" w:themeShade="BF"/>
    </w:rPr>
  </w:style>
  <w:style w:type="character" w:customStyle="1" w:styleId="6Char">
    <w:name w:val="عنوان 6 Char"/>
    <w:basedOn w:val="a0"/>
    <w:link w:val="6"/>
    <w:uiPriority w:val="9"/>
    <w:semiHidden/>
    <w:rsid w:val="00C40C56"/>
    <w:rPr>
      <w:rFonts w:eastAsiaTheme="majorEastAsia" w:cstheme="majorBidi"/>
      <w:i/>
      <w:iCs/>
      <w:color w:val="595959" w:themeColor="text1" w:themeTint="A6"/>
    </w:rPr>
  </w:style>
  <w:style w:type="character" w:customStyle="1" w:styleId="7Char">
    <w:name w:val="عنوان 7 Char"/>
    <w:basedOn w:val="a0"/>
    <w:link w:val="7"/>
    <w:uiPriority w:val="9"/>
    <w:semiHidden/>
    <w:rsid w:val="00C40C56"/>
    <w:rPr>
      <w:rFonts w:eastAsiaTheme="majorEastAsia" w:cstheme="majorBidi"/>
      <w:color w:val="595959" w:themeColor="text1" w:themeTint="A6"/>
    </w:rPr>
  </w:style>
  <w:style w:type="character" w:customStyle="1" w:styleId="8Char">
    <w:name w:val="عنوان 8 Char"/>
    <w:basedOn w:val="a0"/>
    <w:link w:val="8"/>
    <w:uiPriority w:val="9"/>
    <w:semiHidden/>
    <w:rsid w:val="00C40C56"/>
    <w:rPr>
      <w:rFonts w:eastAsiaTheme="majorEastAsia" w:cstheme="majorBidi"/>
      <w:i/>
      <w:iCs/>
      <w:color w:val="272727" w:themeColor="text1" w:themeTint="D8"/>
    </w:rPr>
  </w:style>
  <w:style w:type="character" w:customStyle="1" w:styleId="9Char">
    <w:name w:val="عنوان 9 Char"/>
    <w:basedOn w:val="a0"/>
    <w:link w:val="9"/>
    <w:uiPriority w:val="9"/>
    <w:semiHidden/>
    <w:rsid w:val="00C40C56"/>
    <w:rPr>
      <w:rFonts w:eastAsiaTheme="majorEastAsia" w:cstheme="majorBidi"/>
      <w:color w:val="272727" w:themeColor="text1" w:themeTint="D8"/>
    </w:rPr>
  </w:style>
  <w:style w:type="paragraph" w:styleId="a3">
    <w:name w:val="Title"/>
    <w:basedOn w:val="a"/>
    <w:next w:val="a"/>
    <w:link w:val="Char"/>
    <w:uiPriority w:val="10"/>
    <w:qFormat/>
    <w:rsid w:val="00C40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C40C5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40C56"/>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C40C5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40C56"/>
    <w:pPr>
      <w:spacing w:before="160"/>
      <w:jc w:val="center"/>
    </w:pPr>
    <w:rPr>
      <w:i/>
      <w:iCs/>
      <w:color w:val="404040" w:themeColor="text1" w:themeTint="BF"/>
    </w:rPr>
  </w:style>
  <w:style w:type="character" w:customStyle="1" w:styleId="Char1">
    <w:name w:val="اقتباس Char"/>
    <w:basedOn w:val="a0"/>
    <w:link w:val="a5"/>
    <w:uiPriority w:val="29"/>
    <w:rsid w:val="00C40C56"/>
    <w:rPr>
      <w:i/>
      <w:iCs/>
      <w:color w:val="404040" w:themeColor="text1" w:themeTint="BF"/>
    </w:rPr>
  </w:style>
  <w:style w:type="paragraph" w:styleId="a6">
    <w:name w:val="List Paragraph"/>
    <w:basedOn w:val="a"/>
    <w:uiPriority w:val="34"/>
    <w:qFormat/>
    <w:rsid w:val="00C40C56"/>
    <w:pPr>
      <w:ind w:left="720"/>
      <w:contextualSpacing/>
    </w:pPr>
  </w:style>
  <w:style w:type="character" w:styleId="a7">
    <w:name w:val="Intense Emphasis"/>
    <w:basedOn w:val="a0"/>
    <w:uiPriority w:val="21"/>
    <w:qFormat/>
    <w:rsid w:val="00C40C56"/>
    <w:rPr>
      <w:i/>
      <w:iCs/>
      <w:color w:val="0F4761" w:themeColor="accent1" w:themeShade="BF"/>
    </w:rPr>
  </w:style>
  <w:style w:type="paragraph" w:styleId="a8">
    <w:name w:val="Intense Quote"/>
    <w:basedOn w:val="a"/>
    <w:next w:val="a"/>
    <w:link w:val="Char2"/>
    <w:uiPriority w:val="30"/>
    <w:qFormat/>
    <w:rsid w:val="00C40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C40C56"/>
    <w:rPr>
      <w:i/>
      <w:iCs/>
      <w:color w:val="0F4761" w:themeColor="accent1" w:themeShade="BF"/>
    </w:rPr>
  </w:style>
  <w:style w:type="character" w:styleId="a9">
    <w:name w:val="Intense Reference"/>
    <w:basedOn w:val="a0"/>
    <w:uiPriority w:val="32"/>
    <w:qFormat/>
    <w:rsid w:val="00C40C56"/>
    <w:rPr>
      <w:b/>
      <w:bCs/>
      <w:smallCaps/>
      <w:color w:val="0F4761" w:themeColor="accent1" w:themeShade="BF"/>
      <w:spacing w:val="5"/>
    </w:rPr>
  </w:style>
  <w:style w:type="paragraph" w:styleId="aa">
    <w:name w:val="header"/>
    <w:basedOn w:val="a"/>
    <w:link w:val="Char3"/>
    <w:uiPriority w:val="99"/>
    <w:unhideWhenUsed/>
    <w:rsid w:val="00C40C56"/>
    <w:pPr>
      <w:tabs>
        <w:tab w:val="center" w:pos="4680"/>
        <w:tab w:val="right" w:pos="9360"/>
      </w:tabs>
      <w:spacing w:after="0" w:line="240" w:lineRule="auto"/>
    </w:pPr>
  </w:style>
  <w:style w:type="character" w:customStyle="1" w:styleId="Char3">
    <w:name w:val="رأس الصفحة Char"/>
    <w:basedOn w:val="a0"/>
    <w:link w:val="aa"/>
    <w:uiPriority w:val="99"/>
    <w:rsid w:val="00C40C56"/>
    <w:rPr>
      <w:kern w:val="0"/>
      <w:sz w:val="22"/>
      <w:szCs w:val="22"/>
      <w14:ligatures w14:val="none"/>
    </w:rPr>
  </w:style>
  <w:style w:type="paragraph" w:styleId="ab">
    <w:name w:val="footer"/>
    <w:basedOn w:val="a"/>
    <w:link w:val="Char4"/>
    <w:uiPriority w:val="99"/>
    <w:unhideWhenUsed/>
    <w:rsid w:val="00C40C56"/>
    <w:pPr>
      <w:tabs>
        <w:tab w:val="center" w:pos="4680"/>
        <w:tab w:val="right" w:pos="9360"/>
      </w:tabs>
      <w:spacing w:after="0" w:line="240" w:lineRule="auto"/>
    </w:pPr>
  </w:style>
  <w:style w:type="character" w:customStyle="1" w:styleId="Char4">
    <w:name w:val="تذييل الصفحة Char"/>
    <w:basedOn w:val="a0"/>
    <w:link w:val="ab"/>
    <w:uiPriority w:val="99"/>
    <w:rsid w:val="00C40C56"/>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41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 mohamed</dc:creator>
  <cp:keywords/>
  <dc:description/>
  <cp:lastModifiedBy>shady mohamed</cp:lastModifiedBy>
  <cp:revision>1</cp:revision>
  <dcterms:created xsi:type="dcterms:W3CDTF">2024-05-14T16:38:00Z</dcterms:created>
  <dcterms:modified xsi:type="dcterms:W3CDTF">2024-05-14T16:56:00Z</dcterms:modified>
</cp:coreProperties>
</file>