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16F53">
      <w:pPr>
        <w:spacing w:after="40" w:line="259" w:lineRule="auto"/>
        <w:jc w:val="center"/>
      </w:pPr>
      <w:r>
        <w:rPr>
          <w:b/>
          <w:color w:val="1F4E79"/>
          <w:sz w:val="44"/>
        </w:rPr>
        <w:t>涛</w:t>
      </w:r>
    </w:p>
    <w:p w14:paraId="2A27080E">
      <w:pPr>
        <w:spacing w:after="80" w:line="259" w:lineRule="auto"/>
        <w:jc w:val="center"/>
      </w:pPr>
      <w:r>
        <w:t>电话：</w:t>
      </w:r>
      <w:bookmarkStart w:id="0" w:name="_GoBack"/>
      <w:bookmarkEnd w:id="0"/>
      <w:r>
        <w:t>|  邮箱：@163.com  |  城市：【城市】  |  求职意向：全栈工程师 / 后端工程师</w:t>
      </w:r>
    </w:p>
    <w:p w14:paraId="6317452C">
      <w:pPr>
        <w:pBdr>
          <w:bottom w:val="single" w:color="4F81BD" w:sz="8" w:space="1"/>
        </w:pBdr>
        <w:spacing w:after="60" w:line="259" w:lineRule="auto"/>
      </w:pPr>
    </w:p>
    <w:p w14:paraId="07A18F82">
      <w:pPr>
        <w:pBdr>
          <w:bottom w:val="single" w:color="B7C9E2" w:sz="6" w:space="1"/>
        </w:pBdr>
        <w:spacing w:before="160" w:after="40" w:line="259" w:lineRule="auto"/>
      </w:pPr>
      <w:r>
        <w:rPr>
          <w:b/>
          <w:color w:val="1F4E79"/>
          <w:sz w:val="26"/>
        </w:rPr>
        <w:t>专业技能</w:t>
      </w:r>
    </w:p>
    <w:p w14:paraId="6D7645EC">
      <w:pPr>
        <w:pStyle w:val="16"/>
        <w:spacing w:after="30" w:line="259" w:lineRule="auto"/>
        <w:ind w:left="259" w:hanging="259"/>
      </w:pPr>
      <w:r>
        <w:rPr>
          <w:sz w:val="21"/>
        </w:rPr>
        <w:t>熟悉 Java 基础，同时掌握 JavaScript、TypeScript、Axios、Vue3 等前端技术，具备前后端接口联调和页面功能开发能力。</w:t>
      </w:r>
    </w:p>
    <w:p w14:paraId="5C6553CB">
      <w:pPr>
        <w:pStyle w:val="16"/>
        <w:spacing w:after="30" w:line="259" w:lineRule="auto"/>
        <w:ind w:left="259" w:hanging="259"/>
      </w:pPr>
      <w:r>
        <w:rPr>
          <w:sz w:val="21"/>
        </w:rPr>
        <w:t>熟悉 Spring Boot、Spring Cloud Alibaba 微服务开发体系，能够完成服务拆分、注册发现、配置管理、服务调用等功能。</w:t>
      </w:r>
    </w:p>
    <w:p w14:paraId="2A5F4069">
      <w:pPr>
        <w:pStyle w:val="16"/>
        <w:spacing w:after="30" w:line="259" w:lineRule="auto"/>
        <w:ind w:left="259" w:hanging="259"/>
      </w:pPr>
      <w:r>
        <w:rPr>
          <w:sz w:val="21"/>
        </w:rPr>
        <w:t>熟悉 Nacos，掌握服务注册发现、动态配置管理、配置分组与命名空间管理。</w:t>
      </w:r>
    </w:p>
    <w:p w14:paraId="36A24EED">
      <w:pPr>
        <w:pStyle w:val="16"/>
        <w:spacing w:after="30" w:line="259" w:lineRule="auto"/>
        <w:ind w:left="259" w:hanging="259"/>
      </w:pPr>
      <w:r>
        <w:rPr>
          <w:sz w:val="21"/>
        </w:rPr>
        <w:t>熟悉 Sentinel，能够实现接口限流、熔断降级、热点参数限流及异常兜底处理。</w:t>
      </w:r>
    </w:p>
    <w:p w14:paraId="6772F03C">
      <w:pPr>
        <w:pStyle w:val="16"/>
        <w:spacing w:after="30" w:line="259" w:lineRule="auto"/>
        <w:ind w:left="259" w:hanging="259"/>
      </w:pPr>
      <w:r>
        <w:rPr>
          <w:sz w:val="21"/>
        </w:rPr>
        <w:t>熟悉 Spring Cloud Gateway，掌握统一网关、路由转发、鉴权、限流、跨域、日志追踪等功能。</w:t>
      </w:r>
    </w:p>
    <w:p w14:paraId="383E6A4A">
      <w:pPr>
        <w:pStyle w:val="16"/>
        <w:spacing w:after="30" w:line="259" w:lineRule="auto"/>
        <w:ind w:left="259" w:hanging="259"/>
      </w:pPr>
      <w:r>
        <w:rPr>
          <w:sz w:val="21"/>
        </w:rPr>
        <w:t>熟悉 Seata 分布式事务，了解 AT 模式，能够处理跨服务数据一致性问题。</w:t>
      </w:r>
    </w:p>
    <w:p w14:paraId="63131558">
      <w:pPr>
        <w:pStyle w:val="16"/>
        <w:spacing w:after="30" w:line="259" w:lineRule="auto"/>
        <w:ind w:left="259" w:hanging="259"/>
      </w:pPr>
      <w:r>
        <w:rPr>
          <w:sz w:val="21"/>
        </w:rPr>
        <w:t>熟悉 Redis，掌握缓存、分布式锁、验证码、限流、热点数据优化等常见场景。</w:t>
      </w:r>
    </w:p>
    <w:p w14:paraId="730BAC49">
      <w:pPr>
        <w:pStyle w:val="16"/>
        <w:spacing w:after="30" w:line="259" w:lineRule="auto"/>
        <w:ind w:left="259" w:hanging="259"/>
      </w:pPr>
      <w:r>
        <w:rPr>
          <w:sz w:val="21"/>
        </w:rPr>
        <w:t>熟悉 MySQL、达梦数据库，掌握索引优化、SQL 优化、事务、锁机制及常见慢查询分析，具备国产数据库适配经验。</w:t>
      </w:r>
    </w:p>
    <w:p w14:paraId="63EE7D16">
      <w:pPr>
        <w:pStyle w:val="16"/>
        <w:spacing w:after="30" w:line="259" w:lineRule="auto"/>
        <w:ind w:left="259" w:hanging="259"/>
      </w:pPr>
      <w:r>
        <w:rPr>
          <w:sz w:val="21"/>
        </w:rPr>
        <w:t>熟悉 MQTT 协议，了解设备接入、消息发布订阅、QoS、主题设计及物联网消息处理流程。</w:t>
      </w:r>
    </w:p>
    <w:p w14:paraId="04B82154">
      <w:pPr>
        <w:pStyle w:val="16"/>
        <w:spacing w:after="30"/>
        <w:ind w:left="259" w:hanging="259"/>
      </w:pPr>
      <w:r>
        <w:rPr>
          <w:sz w:val="21"/>
        </w:rPr>
        <w:t>熟悉 RocketMQ，掌握异步消息、延迟消息、事务消息、消息重试和消费幂等控制等常见场景。</w:t>
      </w:r>
    </w:p>
    <w:p w14:paraId="1B4C9A7F">
      <w:pPr>
        <w:pStyle w:val="16"/>
        <w:spacing w:after="30" w:line="259" w:lineRule="auto"/>
        <w:ind w:left="259" w:hanging="259"/>
      </w:pPr>
      <w:r>
        <w:rPr>
          <w:sz w:val="21"/>
        </w:rPr>
        <w:t>熟悉 Maven、Git、Docker、Linux 常用命令，具备基本项目部署与问题排查能力。</w:t>
      </w:r>
    </w:p>
    <w:p w14:paraId="6BBB5474">
      <w:pPr>
        <w:pBdr>
          <w:bottom w:val="single" w:color="B7C9E2" w:sz="6" w:space="1"/>
        </w:pBdr>
        <w:spacing w:before="160" w:after="40" w:line="259" w:lineRule="auto"/>
      </w:pPr>
      <w:r>
        <w:rPr>
          <w:b/>
          <w:color w:val="1F4E79"/>
          <w:sz w:val="26"/>
        </w:rPr>
        <w:t>工作经历</w:t>
      </w:r>
    </w:p>
    <w:p w14:paraId="5B4B0371">
      <w:pPr>
        <w:spacing w:line="259" w:lineRule="auto"/>
      </w:pPr>
      <w:r>
        <w:rPr>
          <w:b/>
          <w:sz w:val="23"/>
        </w:rPr>
        <w:t>【公司名称】｜Java 后端开发工程师</w:t>
      </w:r>
      <w:r>
        <w:t xml:space="preserve">    【开始时间】 - 【结束时间】</w:t>
      </w:r>
    </w:p>
    <w:p w14:paraId="34EB9EBD">
      <w:pPr>
        <w:pStyle w:val="16"/>
        <w:spacing w:after="30" w:line="259" w:lineRule="auto"/>
        <w:ind w:left="259" w:hanging="259"/>
      </w:pPr>
      <w:r>
        <w:rPr>
          <w:sz w:val="21"/>
        </w:rPr>
        <w:t>参与公司微服务系统设计与开发，基于 Spring Boot、Spring Cloud Alibaba 完成核心业务模块建设。</w:t>
      </w:r>
    </w:p>
    <w:p w14:paraId="3CBA5261">
      <w:pPr>
        <w:pStyle w:val="16"/>
        <w:spacing w:after="30" w:line="259" w:lineRule="auto"/>
        <w:ind w:left="259" w:hanging="259"/>
      </w:pPr>
      <w:r>
        <w:rPr>
          <w:sz w:val="21"/>
        </w:rPr>
        <w:t>使用 Nacos 进行服务注册发现与配置统一管理，提高多环境配置维护效率。</w:t>
      </w:r>
    </w:p>
    <w:p w14:paraId="7524F66C">
      <w:pPr>
        <w:pStyle w:val="16"/>
        <w:spacing w:after="30" w:line="259" w:lineRule="auto"/>
        <w:ind w:left="259" w:hanging="259"/>
      </w:pPr>
      <w:r>
        <w:rPr>
          <w:sz w:val="21"/>
        </w:rPr>
        <w:t>使用 Gateway 搭建统一入口，实现接口路由、鉴权、日志记录、跨域处理和请求过滤。</w:t>
      </w:r>
    </w:p>
    <w:p w14:paraId="6A7B3257">
      <w:pPr>
        <w:pStyle w:val="16"/>
        <w:spacing w:after="30" w:line="259" w:lineRule="auto"/>
        <w:ind w:left="259" w:hanging="259"/>
      </w:pPr>
      <w:r>
        <w:rPr>
          <w:sz w:val="21"/>
        </w:rPr>
        <w:t>接入 Sentinel 实现核心接口限流、熔断降级，提升系统在高并发场景下的稳定性。</w:t>
      </w:r>
    </w:p>
    <w:p w14:paraId="15FF2D06">
      <w:pPr>
        <w:pStyle w:val="16"/>
        <w:spacing w:after="30" w:line="259" w:lineRule="auto"/>
        <w:ind w:left="259" w:hanging="259"/>
      </w:pPr>
      <w:r>
        <w:rPr>
          <w:sz w:val="21"/>
        </w:rPr>
        <w:t>使用 Redis 优化热点数据访问，降低数据库压力，并实现分布式锁、防重复提交等功能。</w:t>
      </w:r>
    </w:p>
    <w:p w14:paraId="1C885C1D">
      <w:pPr>
        <w:pStyle w:val="16"/>
        <w:spacing w:after="30" w:line="259" w:lineRule="auto"/>
        <w:ind w:left="259" w:hanging="259"/>
      </w:pPr>
      <w:r>
        <w:rPr>
          <w:sz w:val="21"/>
        </w:rPr>
        <w:t>参与 MySQL、达梦数据库表结构设计、索引优化和慢 SQL 排查，提升接口响应性能。</w:t>
      </w:r>
    </w:p>
    <w:p w14:paraId="4F5A804B">
      <w:pPr>
        <w:pStyle w:val="16"/>
        <w:spacing w:after="30" w:line="259" w:lineRule="auto"/>
        <w:ind w:left="259" w:hanging="259"/>
      </w:pPr>
      <w:r>
        <w:rPr>
          <w:sz w:val="21"/>
        </w:rPr>
        <w:t>参与 MQTT 消息接入服务开发，实现设备消息上报、指令下发和消息状态处理。</w:t>
      </w:r>
    </w:p>
    <w:p w14:paraId="0EAA8B87">
      <w:pPr>
        <w:pStyle w:val="16"/>
        <w:spacing w:after="30"/>
        <w:ind w:left="259" w:hanging="259"/>
      </w:pPr>
      <w:r>
        <w:rPr>
          <w:sz w:val="21"/>
        </w:rPr>
        <w:t>参与 RocketMQ 消息队列相关开发，实现业务解耦、异步处理、消息重试和消费幂等控制。</w:t>
      </w:r>
    </w:p>
    <w:p w14:paraId="1B73A73D">
      <w:pPr>
        <w:pBdr>
          <w:bottom w:val="single" w:color="B7C9E2" w:sz="6" w:space="1"/>
        </w:pBdr>
        <w:spacing w:before="160" w:after="40" w:line="259" w:lineRule="auto"/>
      </w:pPr>
      <w:r>
        <w:rPr>
          <w:b/>
          <w:color w:val="1F4E79"/>
          <w:sz w:val="26"/>
        </w:rPr>
        <w:t>项目经历</w:t>
      </w:r>
    </w:p>
    <w:p w14:paraId="4DC24DF6">
      <w:pPr>
        <w:spacing w:before="100" w:after="20" w:line="259" w:lineRule="auto"/>
      </w:pPr>
      <w:r>
        <w:rPr>
          <w:b/>
          <w:color w:val="1F4E79"/>
          <w:sz w:val="23"/>
        </w:rPr>
        <w:t>微服务业务管理平台</w:t>
      </w:r>
    </w:p>
    <w:p w14:paraId="29478757">
      <w:pPr>
        <w:spacing w:after="20" w:line="259" w:lineRule="auto"/>
      </w:pPr>
      <w:r>
        <w:rPr>
          <w:b/>
        </w:rPr>
        <w:t>技术栈：</w:t>
      </w:r>
      <w:r>
        <w:t>Spring Boot、Spring Cloud Alibaba、Nacos、Gateway、Sentinel、RocketMQ、Redis、MySQL、达梦数据库</w:t>
      </w:r>
    </w:p>
    <w:p w14:paraId="37B4A53C">
      <w:pPr>
        <w:spacing w:after="20" w:line="259" w:lineRule="auto"/>
      </w:pPr>
      <w:r>
        <w:rPr>
          <w:b/>
        </w:rPr>
        <w:t>项目描述：</w:t>
      </w:r>
      <w:r>
        <w:t>该项目为企业内部业务管理平台，采用微服务架构，将用户、权限、业务数据、消息等模块拆分为独立服务，通过统一网关对外提供接口能力。</w:t>
      </w:r>
    </w:p>
    <w:p w14:paraId="2A64ECAB">
      <w:pPr>
        <w:spacing w:after="20" w:line="259" w:lineRule="auto"/>
      </w:pPr>
      <w:r>
        <w:rPr>
          <w:b/>
        </w:rPr>
        <w:t>主要职责：</w:t>
      </w:r>
    </w:p>
    <w:p w14:paraId="0D317E1F">
      <w:pPr>
        <w:pStyle w:val="16"/>
        <w:spacing w:after="30" w:line="259" w:lineRule="auto"/>
        <w:ind w:left="259" w:hanging="259"/>
      </w:pPr>
      <w:r>
        <w:rPr>
          <w:sz w:val="21"/>
        </w:rPr>
        <w:t>负责用户、权限、业务数据等核心模块接口开发。</w:t>
      </w:r>
    </w:p>
    <w:p w14:paraId="13054257">
      <w:pPr>
        <w:pStyle w:val="16"/>
        <w:spacing w:after="30" w:line="259" w:lineRule="auto"/>
        <w:ind w:left="259" w:hanging="259"/>
      </w:pPr>
      <w:r>
        <w:rPr>
          <w:sz w:val="21"/>
        </w:rPr>
        <w:t>使用 Nacos 完成服务注册发现和多环境配置管理。</w:t>
      </w:r>
    </w:p>
    <w:p w14:paraId="77A412CC">
      <w:pPr>
        <w:pStyle w:val="16"/>
        <w:spacing w:after="30" w:line="259" w:lineRule="auto"/>
        <w:ind w:left="259" w:hanging="259"/>
      </w:pPr>
      <w:r>
        <w:rPr>
          <w:sz w:val="21"/>
        </w:rPr>
        <w:t>基于 Gateway 实现统一路由、登录鉴权、Token 校验和请求日志记录。</w:t>
      </w:r>
    </w:p>
    <w:p w14:paraId="7F0DF81B">
      <w:pPr>
        <w:pStyle w:val="16"/>
        <w:spacing w:after="30" w:line="259" w:lineRule="auto"/>
        <w:ind w:left="259" w:hanging="259"/>
      </w:pPr>
      <w:r>
        <w:rPr>
          <w:sz w:val="21"/>
        </w:rPr>
        <w:t>使用 Sentinel 对高频接口进行限流和降级处理，避免服务雪崩。</w:t>
      </w:r>
    </w:p>
    <w:p w14:paraId="10E2C992">
      <w:pPr>
        <w:pStyle w:val="16"/>
        <w:spacing w:after="30" w:line="259" w:lineRule="auto"/>
        <w:ind w:left="259" w:hanging="259"/>
      </w:pPr>
      <w:r>
        <w:rPr>
          <w:sz w:val="21"/>
        </w:rPr>
        <w:t>使用 Redis 缓存用户权限、业务字典、热点数据，提高接口响应速度。</w:t>
      </w:r>
    </w:p>
    <w:p w14:paraId="5C05F80A">
      <w:pPr>
        <w:pStyle w:val="16"/>
        <w:spacing w:after="30" w:line="259" w:lineRule="auto"/>
        <w:ind w:left="259" w:hanging="259"/>
      </w:pPr>
      <w:r>
        <w:rPr>
          <w:sz w:val="21"/>
        </w:rPr>
        <w:t>针对 MySQL、达梦数据库慢查询进行索引优化，减少接口响应耗时。</w:t>
      </w:r>
    </w:p>
    <w:p w14:paraId="4A806DE7">
      <w:pPr>
        <w:spacing w:after="20" w:line="259" w:lineRule="auto"/>
      </w:pPr>
      <w:r>
        <w:rPr>
          <w:b/>
        </w:rPr>
        <w:t>项目成果：</w:t>
      </w:r>
    </w:p>
    <w:p w14:paraId="2D6E173C">
      <w:pPr>
        <w:pStyle w:val="16"/>
        <w:spacing w:after="30" w:line="259" w:lineRule="auto"/>
        <w:ind w:left="259" w:hanging="259"/>
      </w:pPr>
      <w:r>
        <w:rPr>
          <w:sz w:val="21"/>
        </w:rPr>
        <w:t>系统服务拆分后，模块边界更清晰，后续功能迭代效率明显提升。</w:t>
      </w:r>
    </w:p>
    <w:p w14:paraId="491BF350">
      <w:pPr>
        <w:pStyle w:val="16"/>
        <w:spacing w:after="30" w:line="259" w:lineRule="auto"/>
        <w:ind w:left="259" w:hanging="259"/>
      </w:pPr>
      <w:r>
        <w:rPr>
          <w:sz w:val="21"/>
        </w:rPr>
        <w:t>通过 Redis 缓存和 SQL 优化，提升部分高频接口响应速度。</w:t>
      </w:r>
    </w:p>
    <w:p w14:paraId="2426DF44">
      <w:pPr>
        <w:pStyle w:val="16"/>
        <w:spacing w:after="30" w:line="259" w:lineRule="auto"/>
        <w:ind w:left="259" w:hanging="259"/>
      </w:pPr>
      <w:r>
        <w:rPr>
          <w:sz w:val="21"/>
        </w:rPr>
        <w:t>通过 Gateway 和 Sentinel 提升系统安全性与稳定性。</w:t>
      </w:r>
    </w:p>
    <w:p w14:paraId="7E5F249A">
      <w:pPr>
        <w:spacing w:before="100" w:after="20" w:line="259" w:lineRule="auto"/>
      </w:pPr>
      <w:r>
        <w:rPr>
          <w:b/>
          <w:color w:val="1F4E79"/>
          <w:sz w:val="23"/>
        </w:rPr>
        <w:t>物联网设备接入平台</w:t>
      </w:r>
    </w:p>
    <w:p w14:paraId="1AE8302B">
      <w:pPr>
        <w:spacing w:after="20" w:line="259" w:lineRule="auto"/>
      </w:pPr>
      <w:r>
        <w:rPr>
          <w:b/>
        </w:rPr>
        <w:t>技术栈：</w:t>
      </w:r>
      <w:r>
        <w:t>Spring Boot、MQTT、Redis、MySQL、达梦数据库、Nacos、Gateway</w:t>
      </w:r>
    </w:p>
    <w:p w14:paraId="23F33ED2">
      <w:pPr>
        <w:spacing w:after="20" w:line="259" w:lineRule="auto"/>
      </w:pPr>
      <w:r>
        <w:rPr>
          <w:b/>
        </w:rPr>
        <w:t>项目描述：</w:t>
      </w:r>
      <w:r>
        <w:t>该项目用于接入物联网设备，实现设备上线、消息上报、指令下发、状态监控和数据存储等功能。</w:t>
      </w:r>
    </w:p>
    <w:p w14:paraId="6056A143">
      <w:pPr>
        <w:spacing w:after="20" w:line="259" w:lineRule="auto"/>
      </w:pPr>
      <w:r>
        <w:rPr>
          <w:b/>
        </w:rPr>
        <w:t>主要职责：</w:t>
      </w:r>
    </w:p>
    <w:p w14:paraId="25363B60">
      <w:pPr>
        <w:pStyle w:val="16"/>
        <w:spacing w:after="30" w:line="259" w:lineRule="auto"/>
        <w:ind w:left="259" w:hanging="259"/>
      </w:pPr>
      <w:r>
        <w:rPr>
          <w:sz w:val="21"/>
        </w:rPr>
        <w:t>参与 MQTT 设备接入模块开发，处理设备发布订阅消息。</w:t>
      </w:r>
    </w:p>
    <w:p w14:paraId="7F2F6A45">
      <w:pPr>
        <w:pStyle w:val="16"/>
        <w:spacing w:after="30" w:line="259" w:lineRule="auto"/>
        <w:ind w:left="259" w:hanging="259"/>
      </w:pPr>
      <w:r>
        <w:rPr>
          <w:sz w:val="21"/>
        </w:rPr>
        <w:t>设计 MQTT Topic 规范，实现设备数据上报和平台指令下发。</w:t>
      </w:r>
    </w:p>
    <w:p w14:paraId="083F1B04">
      <w:pPr>
        <w:pStyle w:val="16"/>
        <w:spacing w:after="30" w:line="259" w:lineRule="auto"/>
        <w:ind w:left="259" w:hanging="259"/>
      </w:pPr>
      <w:r>
        <w:rPr>
          <w:sz w:val="21"/>
        </w:rPr>
        <w:t>使用 Redis 保存设备在线状态、最新心跳时间和临时消息数据。</w:t>
      </w:r>
    </w:p>
    <w:p w14:paraId="12DA12F5">
      <w:pPr>
        <w:pStyle w:val="16"/>
        <w:spacing w:after="30" w:line="259" w:lineRule="auto"/>
        <w:ind w:left="259" w:hanging="259"/>
      </w:pPr>
      <w:r>
        <w:rPr>
          <w:sz w:val="21"/>
        </w:rPr>
        <w:t>使用 MySQL、达梦数据库存储设备信息、消息记录、告警记录等业务数据。</w:t>
      </w:r>
    </w:p>
    <w:p w14:paraId="21EBFD02">
      <w:pPr>
        <w:pStyle w:val="16"/>
        <w:spacing w:after="30" w:line="259" w:lineRule="auto"/>
        <w:ind w:left="259" w:hanging="259"/>
      </w:pPr>
      <w:r>
        <w:rPr>
          <w:sz w:val="21"/>
        </w:rPr>
        <w:t>通过 Nacos 管理服务配置，实现不同环境配置隔离。</w:t>
      </w:r>
    </w:p>
    <w:p w14:paraId="7D3EB422">
      <w:pPr>
        <w:pStyle w:val="16"/>
        <w:spacing w:after="30" w:line="259" w:lineRule="auto"/>
        <w:ind w:left="259" w:hanging="259"/>
      </w:pPr>
      <w:r>
        <w:rPr>
          <w:sz w:val="21"/>
        </w:rPr>
        <w:t>参与设备消息消费逻辑开发，对异常消息进行校验、过滤和记录。</w:t>
      </w:r>
    </w:p>
    <w:p w14:paraId="28E15C8E">
      <w:pPr>
        <w:spacing w:after="20" w:line="259" w:lineRule="auto"/>
      </w:pPr>
      <w:r>
        <w:rPr>
          <w:b/>
        </w:rPr>
        <w:t>项目成果：</w:t>
      </w:r>
    </w:p>
    <w:p w14:paraId="7EDCDE85">
      <w:pPr>
        <w:pStyle w:val="16"/>
        <w:spacing w:after="30" w:line="259" w:lineRule="auto"/>
        <w:ind w:left="259" w:hanging="259"/>
      </w:pPr>
      <w:r>
        <w:rPr>
          <w:sz w:val="21"/>
        </w:rPr>
        <w:t>实现设备消息实时接入和状态管理。</w:t>
      </w:r>
    </w:p>
    <w:p w14:paraId="3294798A">
      <w:pPr>
        <w:pStyle w:val="16"/>
        <w:spacing w:after="30" w:line="259" w:lineRule="auto"/>
        <w:ind w:left="259" w:hanging="259"/>
      </w:pPr>
      <w:r>
        <w:rPr>
          <w:sz w:val="21"/>
        </w:rPr>
        <w:t>提升设备数据处理稳定性，减少消息丢失和重复处理问题。</w:t>
      </w:r>
    </w:p>
    <w:p w14:paraId="1F3432A2">
      <w:pPr>
        <w:pStyle w:val="16"/>
        <w:spacing w:after="30" w:line="259" w:lineRule="auto"/>
        <w:ind w:left="259" w:hanging="259"/>
      </w:pPr>
      <w:r>
        <w:rPr>
          <w:sz w:val="21"/>
        </w:rPr>
        <w:t>支持平台向设备进行远程指令下发。</w:t>
      </w:r>
    </w:p>
    <w:p w14:paraId="0A1EA480">
      <w:pPr>
        <w:spacing w:before="100" w:after="20" w:line="259" w:lineRule="auto"/>
      </w:pPr>
      <w:r>
        <w:rPr>
          <w:b/>
          <w:color w:val="1F4E79"/>
          <w:sz w:val="23"/>
        </w:rPr>
        <w:t>公司仓储立体化管理系统</w:t>
      </w:r>
    </w:p>
    <w:p w14:paraId="1E5F242F">
      <w:pPr>
        <w:spacing w:after="20" w:line="259" w:lineRule="auto"/>
      </w:pPr>
      <w:r>
        <w:rPr>
          <w:b/>
        </w:rPr>
        <w:t>技术栈：</w:t>
      </w:r>
      <w:r>
        <w:t>Spring Boot、Spring Cloud Alibaba、Nacos、Seata、RocketMQ、Redis、MySQL、达梦数据库、Gateway、Sentinel</w:t>
      </w:r>
    </w:p>
    <w:p w14:paraId="01169336">
      <w:pPr>
        <w:spacing w:after="20" w:line="259" w:lineRule="auto"/>
      </w:pPr>
      <w:r>
        <w:rPr>
          <w:b/>
        </w:rPr>
        <w:t>项目描述：</w:t>
      </w:r>
      <w:r>
        <w:t>该项目用于公司仓储业务的数字化、立体化管理，涵盖入库、出库、库存盘点、库位管理、库存调拨、任务分配、操作记录追踪等功能。系统采用微服务架构，将库存、库位、任务、用户权限、消息通知等模块拆分为独立服务，提高系统扩展性和维护性。</w:t>
      </w:r>
    </w:p>
    <w:p w14:paraId="15D17B77">
      <w:pPr>
        <w:spacing w:after="20" w:line="259" w:lineRule="auto"/>
      </w:pPr>
      <w:r>
        <w:rPr>
          <w:b/>
        </w:rPr>
        <w:t>主要职责：</w:t>
      </w:r>
    </w:p>
    <w:p w14:paraId="3DC55AB1">
      <w:pPr>
        <w:pStyle w:val="16"/>
        <w:spacing w:after="30" w:line="259" w:lineRule="auto"/>
        <w:ind w:left="259" w:hanging="259"/>
      </w:pPr>
      <w:r>
        <w:rPr>
          <w:sz w:val="21"/>
        </w:rPr>
        <w:t>参与仓储入库、出库、库存调整、库位管理等核心业务模块开发。</w:t>
      </w:r>
    </w:p>
    <w:p w14:paraId="5CE16EF2">
      <w:pPr>
        <w:pStyle w:val="16"/>
        <w:spacing w:after="30" w:line="259" w:lineRule="auto"/>
        <w:ind w:left="259" w:hanging="259"/>
      </w:pPr>
      <w:r>
        <w:rPr>
          <w:sz w:val="21"/>
        </w:rPr>
        <w:t>使用 Nacos 实现服务注册发现和配置统一管理，支持多环境配置隔离。</w:t>
      </w:r>
    </w:p>
    <w:p w14:paraId="417C7325">
      <w:pPr>
        <w:pStyle w:val="16"/>
        <w:spacing w:after="30" w:line="259" w:lineRule="auto"/>
        <w:ind w:left="259" w:hanging="259"/>
      </w:pPr>
      <w:r>
        <w:rPr>
          <w:sz w:val="21"/>
        </w:rPr>
        <w:t>基于 Gateway 实现统一接口入口、权限校验、路由转发和请求日志记录。</w:t>
      </w:r>
    </w:p>
    <w:p w14:paraId="2556F6A1">
      <w:pPr>
        <w:pStyle w:val="16"/>
        <w:spacing w:after="30" w:line="259" w:lineRule="auto"/>
        <w:ind w:left="259" w:hanging="259"/>
      </w:pPr>
      <w:r>
        <w:rPr>
          <w:sz w:val="21"/>
        </w:rPr>
        <w:t>使用 Redis 缓存库存信息、库位状态、业务字典等高频数据，降低数据库访问压力。</w:t>
      </w:r>
    </w:p>
    <w:p w14:paraId="50BF534C">
      <w:pPr>
        <w:pStyle w:val="16"/>
        <w:spacing w:after="30" w:line="259" w:lineRule="auto"/>
        <w:ind w:left="259" w:hanging="259"/>
      </w:pPr>
      <w:r>
        <w:rPr>
          <w:sz w:val="21"/>
        </w:rPr>
        <w:t>使用 Seata 处理库存扣减、库位变更、任务状态更新等跨服务事务，保证业务数据一致性。</w:t>
      </w:r>
    </w:p>
    <w:p w14:paraId="40F73660">
      <w:pPr>
        <w:pStyle w:val="16"/>
        <w:spacing w:after="30"/>
        <w:ind w:left="259" w:hanging="259"/>
      </w:pPr>
      <w:r>
        <w:rPr>
          <w:sz w:val="21"/>
        </w:rPr>
        <w:t>使用 RocketMQ 处理库存变更、任务通知、操作日志等异步消息，降低核心业务链路响应耗时。</w:t>
      </w:r>
    </w:p>
    <w:p w14:paraId="4CEB4C3A">
      <w:pPr>
        <w:pStyle w:val="16"/>
        <w:spacing w:after="30" w:line="259" w:lineRule="auto"/>
        <w:ind w:left="259" w:hanging="259"/>
      </w:pPr>
      <w:r>
        <w:rPr>
          <w:sz w:val="21"/>
        </w:rPr>
        <w:t>使用 Sentinel 对库存查询、出入库提交等核心接口进行限流和熔断降级，提高系统稳定性。</w:t>
      </w:r>
    </w:p>
    <w:p w14:paraId="23290A12">
      <w:pPr>
        <w:pStyle w:val="16"/>
        <w:spacing w:after="30" w:line="259" w:lineRule="auto"/>
        <w:ind w:left="259" w:hanging="259"/>
      </w:pPr>
      <w:r>
        <w:rPr>
          <w:sz w:val="21"/>
        </w:rPr>
        <w:t>参与 MySQL、达梦数据库表结构设计和 SQL 优化，优化库存流水、库位查询、任务列表等高频查询场景。</w:t>
      </w:r>
    </w:p>
    <w:p w14:paraId="301D1F93">
      <w:pPr>
        <w:spacing w:after="20" w:line="259" w:lineRule="auto"/>
      </w:pPr>
      <w:r>
        <w:rPr>
          <w:b/>
        </w:rPr>
        <w:t>项目成果：</w:t>
      </w:r>
    </w:p>
    <w:p w14:paraId="24BC49CC">
      <w:pPr>
        <w:pStyle w:val="16"/>
        <w:spacing w:after="30" w:line="259" w:lineRule="auto"/>
        <w:ind w:left="259" w:hanging="259"/>
      </w:pPr>
      <w:r>
        <w:rPr>
          <w:sz w:val="21"/>
        </w:rPr>
        <w:t>实现仓储业务流程线上化，提高库存、库位和任务管理效率。</w:t>
      </w:r>
    </w:p>
    <w:p w14:paraId="5B1E5533">
      <w:pPr>
        <w:pStyle w:val="16"/>
        <w:spacing w:after="30" w:line="259" w:lineRule="auto"/>
        <w:ind w:left="259" w:hanging="259"/>
      </w:pPr>
      <w:r>
        <w:rPr>
          <w:sz w:val="21"/>
        </w:rPr>
        <w:t>通过 Redis 缓存和 SQL 优化，提升库存查询和库位检索速度。</w:t>
      </w:r>
    </w:p>
    <w:p w14:paraId="683A91FD">
      <w:pPr>
        <w:pStyle w:val="16"/>
        <w:spacing w:after="30" w:line="259" w:lineRule="auto"/>
        <w:ind w:left="259" w:hanging="259"/>
      </w:pPr>
      <w:r>
        <w:rPr>
          <w:sz w:val="21"/>
        </w:rPr>
        <w:t>通过 Seata 保证多服务调用场景下库存、库位和任务数据的一致性。</w:t>
      </w:r>
    </w:p>
    <w:p w14:paraId="23DBDB82">
      <w:pPr>
        <w:pBdr>
          <w:bottom w:val="single" w:color="B7C9E2" w:sz="6" w:space="1"/>
        </w:pBdr>
        <w:spacing w:before="160" w:after="40" w:line="259" w:lineRule="auto"/>
      </w:pPr>
      <w:r>
        <w:rPr>
          <w:b/>
          <w:color w:val="1F4E79"/>
          <w:sz w:val="26"/>
        </w:rPr>
        <w:t>教育经历</w:t>
      </w:r>
    </w:p>
    <w:p w14:paraId="115D775E">
      <w:pPr>
        <w:spacing w:line="259" w:lineRule="auto"/>
      </w:pPr>
      <w:r>
        <w:rPr>
          <w:b/>
        </w:rPr>
        <w:t>【学校名称】｜【专业】｜【学历】</w:t>
      </w:r>
      <w:r>
        <w:t xml:space="preserve">    【开始时间】 - 【结束时间】</w:t>
      </w:r>
    </w:p>
    <w:p w14:paraId="44DF230E">
      <w:pPr>
        <w:pBdr>
          <w:bottom w:val="single" w:color="B7C9E2" w:sz="6" w:space="1"/>
        </w:pBdr>
        <w:spacing w:before="160" w:after="40" w:line="259" w:lineRule="auto"/>
      </w:pPr>
      <w:r>
        <w:rPr>
          <w:b/>
          <w:color w:val="1F4E79"/>
          <w:sz w:val="26"/>
        </w:rPr>
        <w:t>自我评价</w:t>
      </w:r>
    </w:p>
    <w:p w14:paraId="78D8D0CD">
      <w:pPr>
        <w:pStyle w:val="16"/>
        <w:spacing w:after="30" w:line="259" w:lineRule="auto"/>
        <w:ind w:left="259" w:hanging="259"/>
      </w:pPr>
      <w:r>
        <w:rPr>
          <w:sz w:val="21"/>
        </w:rPr>
        <w:t>具备扎实的 Java 后端开发能力，熟悉微服务项目开发流程。</w:t>
      </w:r>
    </w:p>
    <w:p w14:paraId="7047C8DD">
      <w:pPr>
        <w:pStyle w:val="16"/>
        <w:spacing w:after="30" w:line="259" w:lineRule="auto"/>
        <w:ind w:left="259" w:hanging="259"/>
      </w:pPr>
      <w:r>
        <w:rPr>
          <w:sz w:val="21"/>
        </w:rPr>
        <w:t>对 Spring Cloud Alibaba 技术体系有实际使用经验，能够独立完成常见业务模块开发。</w:t>
      </w:r>
    </w:p>
    <w:p w14:paraId="3BFB326D">
      <w:pPr>
        <w:pStyle w:val="16"/>
        <w:spacing w:after="30" w:line="259" w:lineRule="auto"/>
        <w:ind w:left="259" w:hanging="259"/>
      </w:pPr>
      <w:r>
        <w:rPr>
          <w:sz w:val="21"/>
        </w:rPr>
        <w:t>具备较强的问题排查能力，能够结合日志、SQL、Redis、服务调用链定位问题。</w:t>
      </w:r>
    </w:p>
    <w:p w14:paraId="1283F43D">
      <w:pPr>
        <w:pStyle w:val="16"/>
        <w:spacing w:after="30" w:line="259" w:lineRule="auto"/>
        <w:ind w:left="259" w:hanging="259"/>
      </w:pPr>
      <w:r>
        <w:rPr>
          <w:sz w:val="21"/>
        </w:rPr>
        <w:t>学习能力强，责任心强，能够快速理解业务并推动需求落地。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F9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钟涛</dc:creator>
  <dc:description>generated by python-docx</dc:description>
  <cp:lastModifiedBy>0x01</cp:lastModifiedBy>
  <dcterms:modified xsi:type="dcterms:W3CDTF">2026-06-06T22:41:12Z</dcterms:modified>
  <dc:subject>Spring Cloud Alibaba / Nacos / Sentinel / Seata / Gateway / Redis / MySQL / MQTT / RocketMQ / 达梦数据库</dc:subject>
  <dc:title>Java后端微服务简历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9B1E9B3BB885F1778831246ABB3E2A8E_42</vt:lpwstr>
  </property>
</Properties>
</file>