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2B885" w14:textId="77777777" w:rsidR="001D4D7C" w:rsidRDefault="001D4D7C" w:rsidP="001D4D7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作业</w:t>
      </w:r>
      <w:r>
        <w:rPr>
          <w:rFonts w:ascii="Times New Roman" w:eastAsia="宋体" w:hAnsi="Times New Roman" w:cs="Times New Roman"/>
          <w:sz w:val="24"/>
          <w:szCs w:val="24"/>
        </w:rPr>
        <w:t>5-1</w:t>
      </w:r>
    </w:p>
    <w:p w14:paraId="38BD73CC" w14:textId="77777777" w:rsidR="001D4D7C" w:rsidRDefault="001D4D7C" w:rsidP="001D4D7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E5.4</w:t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某单位负反馈系统的开环传递函数为</w:t>
      </w:r>
    </w:p>
    <w:p w14:paraId="57103CC3" w14:textId="77777777" w:rsidR="001D4D7C" w:rsidRDefault="001D4D7C" w:rsidP="001D4D7C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position w:val="-28"/>
          <w:sz w:val="24"/>
          <w:szCs w:val="24"/>
        </w:rPr>
        <w:object w:dxaOrig="2700" w:dyaOrig="660" w14:anchorId="2908D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9pt;height:32.9pt" o:ole="">
            <v:imagedata r:id="rId7" o:title=""/>
            <o:lock v:ext="edit" aspectratio="f"/>
          </v:shape>
          <o:OLEObject Type="Embed" ProgID="Equation.DSMT4" ShapeID="_x0000_i1025" DrawAspect="Content" ObjectID="_1671382088" r:id="rId8"/>
        </w:object>
      </w:r>
    </w:p>
    <w:p w14:paraId="24F7F502" w14:textId="77777777" w:rsidR="001D4D7C" w:rsidRDefault="001D4D7C" w:rsidP="001D4D7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）确定系统的闭环传递函数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1760" w:dyaOrig="320" w14:anchorId="53150E7F">
          <v:shape id="_x0000_i1026" type="#_x0000_t75" style="width:88.05pt;height:16.05pt" o:ole="">
            <v:imagedata r:id="rId9" o:title=""/>
            <o:lock v:ext="edit" aspectratio="f"/>
          </v:shape>
          <o:OLEObject Type="Embed" ProgID="Equation.DSMT4" ShapeID="_x0000_i1026" DrawAspect="Content" ObjectID="_1671382089" r:id="rId10"/>
        </w:objec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77F2458" w14:textId="77777777" w:rsidR="001D4D7C" w:rsidRDefault="001D4D7C" w:rsidP="001D4D7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）当输</w:t>
      </w:r>
      <w:r>
        <w:rPr>
          <w:rFonts w:ascii="Times New Roman" w:eastAsia="宋体" w:hAnsi="Times New Roman" w:cs="Times New Roman" w:hint="eastAsia"/>
          <w:sz w:val="24"/>
          <w:szCs w:val="24"/>
        </w:rPr>
        <w:t>入</w:t>
      </w:r>
      <w:r>
        <w:rPr>
          <w:rFonts w:ascii="Times New Roman" w:eastAsia="宋体" w:hAnsi="Times New Roman" w:cs="Times New Roman"/>
          <w:sz w:val="24"/>
          <w:szCs w:val="24"/>
        </w:rPr>
        <w:t>为阶跃信号</w:t>
      </w:r>
      <w:r>
        <w:rPr>
          <w:rFonts w:ascii="Times New Roman" w:eastAsia="宋体" w:hAnsi="Times New Roman" w:cs="Times New Roman" w:hint="eastAsia"/>
          <w:position w:val="-10"/>
          <w:sz w:val="24"/>
          <w:szCs w:val="24"/>
        </w:rPr>
        <w:object w:dxaOrig="820" w:dyaOrig="320" w14:anchorId="69D9EE02">
          <v:shape id="_x0000_i1027" type="#_x0000_t75" style="width:40.95pt;height:16.05pt" o:ole="">
            <v:imagedata r:id="rId11" o:title=""/>
            <o:lock v:ext="edit" aspectratio="f"/>
          </v:shape>
          <o:OLEObject Type="Embed" ProgID="Equation.DSMT4" ShapeID="_x0000_i1027" DrawAspect="Content" ObjectID="_1671382090" r:id="rId12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position w:val="-6"/>
          <w:sz w:val="24"/>
          <w:szCs w:val="24"/>
        </w:rPr>
        <w:object w:dxaOrig="499" w:dyaOrig="279" w14:anchorId="688CB4B1">
          <v:shape id="_x0000_i1028" type="#_x0000_t75" style="width:25.15pt;height:13.9pt" o:ole="">
            <v:imagedata r:id="rId13" o:title=""/>
            <o:lock v:ext="edit" aspectratio="f"/>
          </v:shape>
          <o:OLEObject Type="Embed" ProgID="Equation.DSMT4" ShapeID="_x0000_i1028" DrawAspect="Content" ObjectID="_1671382091" r:id="rId14"/>
        </w:object>
      </w:r>
      <w:r>
        <w:rPr>
          <w:rFonts w:ascii="Times New Roman" w:eastAsia="宋体" w:hAnsi="Times New Roman" w:cs="Times New Roman"/>
          <w:sz w:val="24"/>
          <w:szCs w:val="24"/>
        </w:rPr>
        <w:t>时，计算系统的时间响应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460" w:dyaOrig="320" w14:anchorId="78FCCEB4">
          <v:shape id="_x0000_i1029" type="#_x0000_t75" style="width:23pt;height:16.05pt" o:ole="">
            <v:imagedata r:id="rId15" o:title=""/>
            <o:lock v:ext="edit" aspectratio="f"/>
          </v:shape>
          <o:OLEObject Type="Embed" ProgID="Equation.DSMT4" ShapeID="_x0000_i1029" DrawAspect="Content" ObjectID="_1671382092" r:id="rId16"/>
        </w:objec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80357F5" w14:textId="1CABEE53" w:rsidR="00C607B1" w:rsidRPr="001D4D7C" w:rsidRDefault="00154F80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1D4D7C">
        <w:rPr>
          <w:rFonts w:ascii="Times New Roman" w:eastAsia="宋体" w:hAnsi="Times New Roman" w:cs="Times New Roman"/>
          <w:color w:val="FF0000"/>
          <w:sz w:val="24"/>
          <w:szCs w:val="24"/>
        </w:rPr>
        <w:t>答案</w:t>
      </w:r>
      <w:r w:rsidRPr="001D4D7C">
        <w:rPr>
          <w:rFonts w:ascii="Times New Roman" w:eastAsia="宋体" w:hAnsi="Times New Roman" w:cs="Times New Roman"/>
          <w:color w:val="FF0000"/>
          <w:sz w:val="24"/>
          <w:szCs w:val="24"/>
        </w:rPr>
        <w:t>:</w:t>
      </w:r>
    </w:p>
    <w:p w14:paraId="0AE296A2" w14:textId="429A585E" w:rsidR="00154F80" w:rsidRPr="001D4D7C" w:rsidRDefault="00797D8B" w:rsidP="00154F8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d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1+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+8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d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</m:t>
                </m: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+6 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+16</m:t>
            </m:r>
          </m:den>
        </m:f>
      </m:oMath>
    </w:p>
    <w:p w14:paraId="49E95CC2" w14:textId="68BB29C1" w:rsidR="00EE3D2A" w:rsidRPr="001D4D7C" w:rsidRDefault="00797D8B" w:rsidP="00EE3D2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-3t</m:t>
                </m:r>
              </m:sup>
            </m:sSup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g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7</m:t>
                        </m:r>
                      </m:e>
                    </m:rad>
                  </m:e>
                </m:func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g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7</m:t>
                        </m:r>
                      </m:e>
                    </m:rad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g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7</m:t>
                        </m:r>
                      </m:e>
                    </m:rad>
                  </m:e>
                </m:func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</m:oMath>
    </w:p>
    <w:p w14:paraId="23780EEB" w14:textId="1FBC2063" w:rsidR="004D26B3" w:rsidRDefault="004D26B3" w:rsidP="004D26B3">
      <w:pPr>
        <w:rPr>
          <w:rFonts w:ascii="Times New Roman" w:eastAsia="宋体" w:hAnsi="Times New Roman" w:cs="Times New Roman"/>
          <w:sz w:val="24"/>
          <w:szCs w:val="24"/>
        </w:rPr>
      </w:pPr>
    </w:p>
    <w:p w14:paraId="0F334BFC" w14:textId="77777777" w:rsidR="001D4D7C" w:rsidRPr="001D4D7C" w:rsidRDefault="001D4D7C" w:rsidP="004D26B3">
      <w:pPr>
        <w:rPr>
          <w:rFonts w:ascii="Times New Roman" w:eastAsia="宋体" w:hAnsi="Times New Roman" w:cs="Times New Roman"/>
          <w:sz w:val="24"/>
          <w:szCs w:val="24"/>
        </w:rPr>
      </w:pPr>
    </w:p>
    <w:p w14:paraId="0D36BF7D" w14:textId="77777777" w:rsidR="001D4D7C" w:rsidRDefault="001D4D7C" w:rsidP="001D4D7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作业</w:t>
      </w:r>
      <w:r>
        <w:rPr>
          <w:rFonts w:ascii="Times New Roman" w:eastAsia="宋体" w:hAnsi="Times New Roman" w:cs="Times New Roman"/>
          <w:sz w:val="24"/>
          <w:szCs w:val="24"/>
        </w:rPr>
        <w:t>5-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</w:p>
    <w:p w14:paraId="085CD1D1" w14:textId="77777777" w:rsidR="001D4D7C" w:rsidRDefault="001D4D7C" w:rsidP="001D4D7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E5.9</w:t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某单位负反馈系统的开环传递函数为</w:t>
      </w:r>
    </w:p>
    <w:p w14:paraId="6BE9E343" w14:textId="77777777" w:rsidR="001D4D7C" w:rsidRDefault="001D4D7C" w:rsidP="001D4D7C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position w:val="-30"/>
          <w:sz w:val="24"/>
          <w:szCs w:val="24"/>
        </w:rPr>
        <w:object w:dxaOrig="3080" w:dyaOrig="680" w14:anchorId="180EDCBB">
          <v:shape id="_x0000_i1030" type="#_x0000_t75" style="width:154.15pt;height:34.25pt" o:ole="">
            <v:imagedata r:id="rId17" o:title=""/>
            <o:lock v:ext="edit" aspectratio="f"/>
          </v:shape>
          <o:OLEObject Type="Embed" ProgID="Equation.DSMT4" ShapeID="_x0000_i1030" DrawAspect="Content" ObjectID="_1671382093" r:id="rId18"/>
        </w:object>
      </w:r>
    </w:p>
    <w:p w14:paraId="06C08538" w14:textId="77777777" w:rsidR="001D4D7C" w:rsidRDefault="001D4D7C" w:rsidP="001D4D7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试求</w:t>
      </w:r>
    </w:p>
    <w:p w14:paraId="22C35CD5" w14:textId="77777777" w:rsidR="001D4D7C" w:rsidRDefault="001D4D7C" w:rsidP="001D4D7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）系统单位阶跃响应的超调量和调节时间（按</w:t>
      </w:r>
      <w:r>
        <w:rPr>
          <w:rFonts w:ascii="Times New Roman" w:eastAsia="宋体" w:hAnsi="Times New Roman" w:cs="Times New Roman"/>
          <w:sz w:val="24"/>
          <w:szCs w:val="24"/>
        </w:rPr>
        <w:t>2%</w:t>
      </w:r>
      <w:r>
        <w:rPr>
          <w:rFonts w:ascii="Times New Roman" w:eastAsia="宋体" w:hAnsi="Times New Roman" w:cs="Times New Roman"/>
          <w:sz w:val="24"/>
          <w:szCs w:val="24"/>
        </w:rPr>
        <w:t>准则）。</w:t>
      </w:r>
    </w:p>
    <w:p w14:paraId="3BCD26A7" w14:textId="77777777" w:rsidR="001D4D7C" w:rsidRDefault="001D4D7C" w:rsidP="001D4D7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）当调节时间小于</w:t>
      </w:r>
      <w:r>
        <w:rPr>
          <w:rFonts w:ascii="Times New Roman" w:eastAsia="宋体" w:hAnsi="Times New Roman" w:cs="Times New Roman"/>
          <w:sz w:val="24"/>
          <w:szCs w:val="24"/>
        </w:rPr>
        <w:t>1s</w:t>
      </w:r>
      <w:r>
        <w:rPr>
          <w:rFonts w:ascii="Times New Roman" w:eastAsia="宋体" w:hAnsi="Times New Roman" w:cs="Times New Roman"/>
          <w:sz w:val="24"/>
          <w:szCs w:val="24"/>
        </w:rPr>
        <w:t>时，确定增益</w:t>
      </w:r>
      <w:r>
        <w:rPr>
          <w:rFonts w:ascii="Times New Roman" w:eastAsia="宋体" w:hAnsi="Times New Roman" w:cs="Times New Roman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的取值范围。</w:t>
      </w:r>
    </w:p>
    <w:p w14:paraId="4850B540" w14:textId="77777777" w:rsidR="001D4D7C" w:rsidRDefault="001D4D7C" w:rsidP="001D4D7C">
      <w:pPr>
        <w:rPr>
          <w:rFonts w:ascii="Times New Roman" w:eastAsia="宋体" w:hAnsi="Times New Roman" w:cs="Times New Roman"/>
          <w:sz w:val="24"/>
        </w:rPr>
      </w:pPr>
    </w:p>
    <w:p w14:paraId="53CC97A2" w14:textId="77777777" w:rsidR="004D26B3" w:rsidRPr="001D4D7C" w:rsidRDefault="004D26B3" w:rsidP="004D26B3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1D4D7C">
        <w:rPr>
          <w:rFonts w:ascii="Times New Roman" w:eastAsia="宋体" w:hAnsi="Times New Roman" w:cs="Times New Roman"/>
          <w:color w:val="FF0000"/>
          <w:sz w:val="24"/>
          <w:szCs w:val="24"/>
        </w:rPr>
        <w:t>答案</w:t>
      </w:r>
      <w:r w:rsidRPr="001D4D7C">
        <w:rPr>
          <w:rFonts w:ascii="Times New Roman" w:eastAsia="宋体" w:hAnsi="Times New Roman" w:cs="Times New Roman"/>
          <w:color w:val="FF0000"/>
          <w:sz w:val="24"/>
          <w:szCs w:val="24"/>
        </w:rPr>
        <w:t>:</w:t>
      </w:r>
    </w:p>
    <w:p w14:paraId="6EB762DC" w14:textId="144E1BF7" w:rsidR="004D26B3" w:rsidRPr="001D4D7C" w:rsidRDefault="004D26B3" w:rsidP="004D26B3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D4D7C">
        <w:rPr>
          <w:rFonts w:ascii="Times New Roman" w:eastAsia="宋体" w:hAnsi="Times New Roman" w:cs="Times New Roman"/>
          <w:sz w:val="24"/>
          <w:szCs w:val="24"/>
        </w:rPr>
        <w:t>超调量</w:t>
      </w:r>
      <w:r w:rsidR="007C2B24" w:rsidRPr="001D4D7C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59431379" w14:textId="65B94BF4" w:rsidR="007C2B24" w:rsidRPr="001D4D7C" w:rsidRDefault="00797D8B" w:rsidP="007C2B24">
      <w:pPr>
        <w:pStyle w:val="a7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 . 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O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 .=100% 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π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 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ζ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 </m:t>
              </m:r>
              <m:r>
                <m:rPr>
                  <m:lit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/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 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=4.3 %</m:t>
          </m:r>
        </m:oMath>
      </m:oMathPara>
    </w:p>
    <w:p w14:paraId="0A49F621" w14:textId="4446E915" w:rsidR="007C2B24" w:rsidRPr="001D4D7C" w:rsidRDefault="007C2B24" w:rsidP="007C2B24">
      <w:pPr>
        <w:pStyle w:val="a7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D4D7C">
        <w:rPr>
          <w:rFonts w:ascii="Times New Roman" w:eastAsia="宋体" w:hAnsi="Times New Roman" w:cs="Times New Roman"/>
          <w:sz w:val="24"/>
          <w:szCs w:val="24"/>
        </w:rPr>
        <w:t>调节时间，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ζ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 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8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2 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</m:rad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</m:oMath>
    </w:p>
    <w:p w14:paraId="371B5D75" w14:textId="12BF103B" w:rsidR="004D26B3" w:rsidRPr="001D4D7C" w:rsidRDefault="007C2B24" w:rsidP="004D26B3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D4D7C">
        <w:rPr>
          <w:rFonts w:ascii="Times New Roman" w:eastAsia="宋体" w:hAnsi="Times New Roman" w:cs="Times New Roman"/>
          <w:sz w:val="24"/>
          <w:szCs w:val="24"/>
        </w:rPr>
        <w:t>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K&gt;32</m:t>
        </m:r>
      </m:oMath>
      <w:r w:rsidRPr="001D4D7C">
        <w:rPr>
          <w:rFonts w:ascii="Times New Roman" w:eastAsia="宋体" w:hAnsi="Times New Roman" w:cs="Times New Roman"/>
          <w:sz w:val="24"/>
          <w:szCs w:val="24"/>
        </w:rPr>
        <w:t>时，调节时间小于</w:t>
      </w:r>
      <w:r w:rsidRPr="001D4D7C">
        <w:rPr>
          <w:rFonts w:ascii="Times New Roman" w:eastAsia="宋体" w:hAnsi="Times New Roman" w:cs="Times New Roman"/>
          <w:sz w:val="24"/>
          <w:szCs w:val="24"/>
        </w:rPr>
        <w:t>1s</w:t>
      </w:r>
      <w:r w:rsidRPr="001D4D7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EB55BB7" w14:textId="2330F4F4" w:rsidR="002C4DC3" w:rsidRDefault="002C4DC3" w:rsidP="002C4DC3">
      <w:pPr>
        <w:rPr>
          <w:rFonts w:ascii="Times New Roman" w:eastAsia="宋体" w:hAnsi="Times New Roman" w:cs="Times New Roman"/>
          <w:sz w:val="24"/>
          <w:szCs w:val="24"/>
        </w:rPr>
      </w:pPr>
    </w:p>
    <w:p w14:paraId="2831F621" w14:textId="77777777" w:rsidR="001D4D7C" w:rsidRPr="001D4D7C" w:rsidRDefault="001D4D7C" w:rsidP="002C4DC3">
      <w:pPr>
        <w:rPr>
          <w:rFonts w:ascii="Times New Roman" w:eastAsia="宋体" w:hAnsi="Times New Roman" w:cs="Times New Roman"/>
          <w:sz w:val="24"/>
          <w:szCs w:val="24"/>
        </w:rPr>
      </w:pPr>
    </w:p>
    <w:p w14:paraId="5A76F189" w14:textId="77777777" w:rsidR="001D4D7C" w:rsidRDefault="001D4D7C" w:rsidP="001D4D7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作业</w:t>
      </w:r>
      <w:r>
        <w:rPr>
          <w:rFonts w:ascii="Times New Roman" w:eastAsia="宋体" w:hAnsi="Times New Roman" w:cs="Times New Roman"/>
          <w:sz w:val="24"/>
          <w:szCs w:val="24"/>
        </w:rPr>
        <w:t>5-3</w:t>
      </w:r>
    </w:p>
    <w:p w14:paraId="201CF6B4" w14:textId="77777777" w:rsidR="001D4D7C" w:rsidRDefault="001D4D7C" w:rsidP="001D4D7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E5.10</w:t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二阶系统的闭环传递函数为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1760" w:dyaOrig="320" w14:anchorId="7412D454">
          <v:shape id="_x0000_i1031" type="#_x0000_t75" style="width:88.05pt;height:16.05pt" o:ole="">
            <v:imagedata r:id="rId19" o:title=""/>
            <o:lock v:ext="edit" aspectratio="f"/>
          </v:shape>
          <o:OLEObject Type="Embed" ProgID="Equation.DSMT4" ShapeID="_x0000_i1031" DrawAspect="Content" ObjectID="_1671382094" r:id="rId20"/>
        </w:object>
      </w:r>
      <w:r>
        <w:rPr>
          <w:rFonts w:ascii="Times New Roman" w:eastAsia="宋体" w:hAnsi="Times New Roman" w:cs="Times New Roman"/>
          <w:sz w:val="24"/>
          <w:szCs w:val="24"/>
        </w:rPr>
        <w:t>，系统阶跃响应的设计指标要求为：</w:t>
      </w:r>
    </w:p>
    <w:p w14:paraId="12311A61" w14:textId="77777777" w:rsidR="001D4D7C" w:rsidRDefault="001D4D7C" w:rsidP="001D4D7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）超调量</w:t>
      </w:r>
      <w:r>
        <w:rPr>
          <w:rFonts w:ascii="Times New Roman" w:eastAsia="宋体" w:hAnsi="Times New Roman" w:cs="Times New Roman"/>
          <w:sz w:val="24"/>
          <w:szCs w:val="24"/>
        </w:rPr>
        <w:t>P.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≤</w:t>
      </w:r>
      <w:r>
        <w:rPr>
          <w:rFonts w:ascii="Times New Roman" w:eastAsia="宋体" w:hAnsi="Times New Roman" w:cs="Times New Roman"/>
          <w:sz w:val="24"/>
          <w:szCs w:val="24"/>
        </w:rPr>
        <w:t>5%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0CDBD8E" w14:textId="77777777" w:rsidR="001D4D7C" w:rsidRDefault="001D4D7C" w:rsidP="001D4D7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）调节时间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object w:dxaOrig="720" w:dyaOrig="360" w14:anchorId="11689148">
          <v:shape id="_x0000_i1032" type="#_x0000_t75" style="width:36.15pt;height:17.95pt" o:ole="">
            <v:imagedata r:id="rId21" o:title=""/>
            <o:lock v:ext="edit" aspectratio="f"/>
          </v:shape>
          <o:OLEObject Type="Embed" ProgID="Equation.DSMT4" ShapeID="_x0000_i1032" DrawAspect="Content" ObjectID="_1671382095" r:id="rId22"/>
        </w:object>
      </w:r>
      <w:r>
        <w:rPr>
          <w:rFonts w:ascii="Times New Roman" w:eastAsia="宋体" w:hAnsi="Times New Roman" w:cs="Times New Roman"/>
          <w:sz w:val="24"/>
          <w:szCs w:val="24"/>
        </w:rPr>
        <w:t>（按</w:t>
      </w:r>
      <w:r>
        <w:rPr>
          <w:rFonts w:ascii="Times New Roman" w:eastAsia="宋体" w:hAnsi="Times New Roman" w:cs="Times New Roman"/>
          <w:sz w:val="24"/>
          <w:szCs w:val="24"/>
        </w:rPr>
        <w:t>2%</w:t>
      </w:r>
      <w:r>
        <w:rPr>
          <w:rFonts w:ascii="Times New Roman" w:eastAsia="宋体" w:hAnsi="Times New Roman" w:cs="Times New Roman"/>
          <w:sz w:val="24"/>
          <w:szCs w:val="24"/>
        </w:rPr>
        <w:t>准则）。</w:t>
      </w:r>
    </w:p>
    <w:p w14:paraId="6FED9A8B" w14:textId="77777777" w:rsidR="001D4D7C" w:rsidRDefault="001D4D7C" w:rsidP="001D4D7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）峰值时间</w:t>
      </w:r>
      <w:r>
        <w:rPr>
          <w:rFonts w:ascii="Times New Roman" w:eastAsia="宋体" w:hAnsi="Times New Roman" w:cs="Times New Roman"/>
          <w:position w:val="-14"/>
          <w:sz w:val="24"/>
          <w:szCs w:val="24"/>
        </w:rPr>
        <w:object w:dxaOrig="700" w:dyaOrig="380" w14:anchorId="739A26E2">
          <v:shape id="_x0000_i1033" type="#_x0000_t75" style="width:34.8pt;height:19.25pt" o:ole="">
            <v:imagedata r:id="rId23" o:title=""/>
            <o:lock v:ext="edit" aspectratio="f"/>
          </v:shape>
          <o:OLEObject Type="Embed" ProgID="Equation.DSMT4" ShapeID="_x0000_i1033" DrawAspect="Content" ObjectID="_1671382096" r:id="rId24"/>
        </w:objec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94EBBEA" w14:textId="77777777" w:rsidR="001D4D7C" w:rsidRDefault="001D4D7C" w:rsidP="001D4D7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试确定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499" w:dyaOrig="320" w14:anchorId="7BD2A0FD">
          <v:shape id="_x0000_i1034" type="#_x0000_t75" style="width:25.15pt;height:16.05pt" o:ole="">
            <v:imagedata r:id="rId25" o:title=""/>
            <o:lock v:ext="edit" aspectratio="f"/>
          </v:shape>
          <o:OLEObject Type="Embed" ProgID="Equation.DSMT4" ShapeID="_x0000_i1034" DrawAspect="Content" ObjectID="_1671382097" r:id="rId26"/>
        </w:object>
      </w:r>
      <w:r>
        <w:rPr>
          <w:rFonts w:ascii="Times New Roman" w:eastAsia="宋体" w:hAnsi="Times New Roman" w:cs="Times New Roman"/>
          <w:sz w:val="24"/>
          <w:szCs w:val="24"/>
        </w:rPr>
        <w:t>的极点配置范围，以便获得预期的响应特性。</w:t>
      </w:r>
    </w:p>
    <w:p w14:paraId="4033539D" w14:textId="77777777" w:rsidR="002C4DC3" w:rsidRPr="001D4D7C" w:rsidRDefault="002C4DC3" w:rsidP="002C4DC3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1D4D7C">
        <w:rPr>
          <w:rFonts w:ascii="Times New Roman" w:eastAsia="宋体" w:hAnsi="Times New Roman" w:cs="Times New Roman"/>
          <w:color w:val="FF0000"/>
          <w:sz w:val="24"/>
          <w:szCs w:val="24"/>
        </w:rPr>
        <w:lastRenderedPageBreak/>
        <w:t>答案</w:t>
      </w:r>
      <w:r w:rsidRPr="001D4D7C">
        <w:rPr>
          <w:rFonts w:ascii="Times New Roman" w:eastAsia="宋体" w:hAnsi="Times New Roman" w:cs="Times New Roman"/>
          <w:color w:val="FF0000"/>
          <w:sz w:val="24"/>
          <w:szCs w:val="24"/>
        </w:rPr>
        <w:t>:</w:t>
      </w:r>
    </w:p>
    <w:p w14:paraId="7FBC85BF" w14:textId="64F986FA" w:rsidR="001D56FD" w:rsidRPr="001D4D7C" w:rsidRDefault="001D56FD" w:rsidP="002C4DC3">
      <w:pPr>
        <w:rPr>
          <w:rFonts w:ascii="Times New Roman" w:eastAsia="宋体" w:hAnsi="Times New Roman" w:cs="Times New Roman"/>
          <w:sz w:val="24"/>
          <w:szCs w:val="24"/>
        </w:rPr>
      </w:pPr>
      <w:r w:rsidRPr="001D4D7C">
        <w:rPr>
          <w:rFonts w:ascii="Times New Roman" w:eastAsia="宋体" w:hAnsi="Times New Roman" w:cs="Times New Roman"/>
          <w:sz w:val="24"/>
          <w:szCs w:val="24"/>
        </w:rPr>
        <w:t>可行域为：</w:t>
      </w:r>
    </w:p>
    <w:p w14:paraId="54BE9909" w14:textId="08AD1197" w:rsidR="001D56FD" w:rsidRPr="001D4D7C" w:rsidRDefault="001D56FD" w:rsidP="002C4DC3">
      <w:pPr>
        <w:rPr>
          <w:rFonts w:ascii="Times New Roman" w:eastAsia="宋体" w:hAnsi="Times New Roman" w:cs="Times New Roman"/>
          <w:i/>
          <w:sz w:val="24"/>
          <w:szCs w:val="24"/>
        </w:rPr>
      </w:pPr>
      <w:r w:rsidRPr="001D4D7C">
        <w:rPr>
          <w:rFonts w:ascii="Times New Roman" w:eastAsia="宋体" w:hAnsi="Times New Roman" w:cs="Times New Roman"/>
          <w:i/>
          <w:noProof/>
          <w:sz w:val="24"/>
          <w:szCs w:val="24"/>
        </w:rPr>
        <w:drawing>
          <wp:inline distT="0" distB="0" distL="0" distR="0" wp14:anchorId="0C2CDE5E" wp14:editId="383948DD">
            <wp:extent cx="4719638" cy="3332612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0709" cy="334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9662" w14:textId="7C6BDC10" w:rsidR="001D56FD" w:rsidRPr="001D4D7C" w:rsidRDefault="001D56FD" w:rsidP="002C4DC3">
      <w:pPr>
        <w:rPr>
          <w:rFonts w:ascii="Times New Roman" w:eastAsia="宋体" w:hAnsi="Times New Roman" w:cs="Times New Roman"/>
          <w:iCs/>
          <w:sz w:val="24"/>
          <w:szCs w:val="24"/>
        </w:rPr>
      </w:pPr>
      <w:r w:rsidRPr="001D4D7C">
        <w:rPr>
          <w:rFonts w:ascii="Times New Roman" w:eastAsia="宋体" w:hAnsi="Times New Roman" w:cs="Times New Roman"/>
          <w:iCs/>
          <w:sz w:val="24"/>
          <w:szCs w:val="24"/>
        </w:rPr>
        <w:t>其中，等阻尼线的倾角为</w:t>
      </w:r>
      <m:oMath>
        <m:func>
          <m:func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arccos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Name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ζ</m:t>
            </m:r>
          </m:e>
        </m:func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=46</m:t>
        </m:r>
      </m:oMath>
      <w:r w:rsidRPr="001D4D7C">
        <w:rPr>
          <w:rFonts w:ascii="Times New Roman" w:eastAsia="宋体" w:hAnsi="Times New Roman" w:cs="Times New Roman"/>
          <w:iCs/>
          <w:sz w:val="24"/>
          <w:szCs w:val="24"/>
        </w:rPr>
        <w:t>度，等</w:t>
      </w:r>
      <w:r w:rsidRPr="001D4D7C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1D4D7C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s</w:t>
      </w:r>
      <w:r w:rsidRPr="001D4D7C">
        <w:rPr>
          <w:rFonts w:ascii="Times New Roman" w:eastAsia="宋体" w:hAnsi="Times New Roman" w:cs="Times New Roman"/>
          <w:iCs/>
          <w:sz w:val="24"/>
          <w:szCs w:val="24"/>
        </w:rPr>
        <w:t>线</w:t>
      </w:r>
      <w:r w:rsidR="00F6325A" w:rsidRPr="001D4D7C">
        <w:rPr>
          <w:rFonts w:ascii="Times New Roman" w:eastAsia="宋体" w:hAnsi="Times New Roman" w:cs="Times New Roman" w:hint="eastAsia"/>
          <w:iCs/>
          <w:sz w:val="24"/>
          <w:szCs w:val="24"/>
        </w:rPr>
        <w:t>与实轴交点为</w:t>
      </w:r>
      <w:r w:rsidR="00F6325A" w:rsidRPr="001D4D7C">
        <w:rPr>
          <w:rFonts w:ascii="Times New Roman" w:eastAsia="宋体" w:hAnsi="Times New Roman" w:cs="Times New Roman" w:hint="eastAsia"/>
          <w:iCs/>
          <w:sz w:val="24"/>
          <w:szCs w:val="24"/>
        </w:rPr>
        <w:t>-</w:t>
      </w:r>
      <w:r w:rsidR="00F6325A" w:rsidRPr="001D4D7C">
        <w:rPr>
          <w:rFonts w:ascii="Times New Roman" w:eastAsia="宋体" w:hAnsi="Times New Roman" w:cs="Times New Roman"/>
          <w:iCs/>
          <w:sz w:val="24"/>
          <w:szCs w:val="24"/>
        </w:rPr>
        <w:t>1</w:t>
      </w:r>
      <w:r w:rsidR="00F6325A" w:rsidRPr="001D4D7C">
        <w:rPr>
          <w:rFonts w:ascii="Times New Roman" w:eastAsia="宋体" w:hAnsi="Times New Roman" w:cs="Times New Roman" w:hint="eastAsia"/>
          <w:iCs/>
          <w:sz w:val="24"/>
          <w:szCs w:val="24"/>
        </w:rPr>
        <w:t>，等</w:t>
      </w:r>
      <w:r w:rsidR="00F6325A" w:rsidRPr="001D4D7C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="00F6325A" w:rsidRPr="001D4D7C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p</w:t>
      </w:r>
      <w:r w:rsidR="00F6325A" w:rsidRPr="001D4D7C">
        <w:rPr>
          <w:rFonts w:ascii="Times New Roman" w:eastAsia="宋体" w:hAnsi="Times New Roman" w:cs="Times New Roman" w:hint="eastAsia"/>
          <w:iCs/>
          <w:sz w:val="24"/>
          <w:szCs w:val="24"/>
        </w:rPr>
        <w:t>线与虚轴交点为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π</m:t>
        </m:r>
      </m:oMath>
      <w:r w:rsidR="00F6325A" w:rsidRPr="001D4D7C"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</w:p>
    <w:p w14:paraId="3F847853" w14:textId="04A9178F" w:rsidR="00524B0C" w:rsidRDefault="00524B0C" w:rsidP="002C4DC3">
      <w:pPr>
        <w:rPr>
          <w:rFonts w:ascii="Times New Roman" w:eastAsia="宋体" w:hAnsi="Times New Roman" w:cs="Times New Roman"/>
          <w:iCs/>
          <w:sz w:val="24"/>
          <w:szCs w:val="24"/>
        </w:rPr>
      </w:pPr>
    </w:p>
    <w:p w14:paraId="65F98198" w14:textId="77777777" w:rsidR="00BD7E06" w:rsidRPr="001D4D7C" w:rsidRDefault="00BD7E06" w:rsidP="002C4DC3">
      <w:pPr>
        <w:rPr>
          <w:rFonts w:ascii="Times New Roman" w:eastAsia="宋体" w:hAnsi="Times New Roman" w:cs="Times New Roman"/>
          <w:iCs/>
          <w:sz w:val="24"/>
          <w:szCs w:val="24"/>
        </w:rPr>
      </w:pPr>
    </w:p>
    <w:p w14:paraId="60392325" w14:textId="77777777" w:rsidR="001D4D7C" w:rsidRDefault="001D4D7C" w:rsidP="001D4D7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作业</w:t>
      </w:r>
      <w:r>
        <w:rPr>
          <w:rFonts w:ascii="Times New Roman" w:eastAsia="宋体" w:hAnsi="Times New Roman" w:cs="Times New Roman"/>
          <w:sz w:val="24"/>
          <w:szCs w:val="24"/>
        </w:rPr>
        <w:t>5-4</w:t>
      </w:r>
    </w:p>
    <w:p w14:paraId="0B062C9E" w14:textId="77777777" w:rsidR="001D4D7C" w:rsidRDefault="001D4D7C" w:rsidP="001D4D7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P5.4</w:t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某单位负反馈系统的开环传递函数（见图</w:t>
      </w:r>
      <w:r>
        <w:rPr>
          <w:rFonts w:ascii="Times New Roman" w:eastAsia="宋体" w:hAnsi="Times New Roman" w:cs="Times New Roman"/>
          <w:sz w:val="24"/>
          <w:szCs w:val="24"/>
        </w:rPr>
        <w:t>E5.11</w:t>
      </w:r>
      <w:r>
        <w:rPr>
          <w:rFonts w:ascii="Times New Roman" w:eastAsia="宋体" w:hAnsi="Times New Roman" w:cs="Times New Roman"/>
          <w:sz w:val="24"/>
          <w:szCs w:val="24"/>
        </w:rPr>
        <w:t>）为</w:t>
      </w:r>
    </w:p>
    <w:p w14:paraId="06EA6BA4" w14:textId="77777777" w:rsidR="001D4D7C" w:rsidRDefault="001D4D7C" w:rsidP="001D4D7C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position w:val="-28"/>
          <w:sz w:val="24"/>
          <w:szCs w:val="24"/>
        </w:rPr>
        <w:object w:dxaOrig="2700" w:dyaOrig="660" w14:anchorId="1321BFE4">
          <v:shape id="_x0000_i1035" type="#_x0000_t75" style="width:134.9pt;height:32.9pt" o:ole="">
            <v:imagedata r:id="rId28" o:title=""/>
            <o:lock v:ext="edit" aspectratio="f"/>
          </v:shape>
          <o:OLEObject Type="Embed" ProgID="Equation.DSMT4" ShapeID="_x0000_i1035" DrawAspect="Content" ObjectID="_1671382098" r:id="rId29"/>
        </w:object>
      </w:r>
    </w:p>
    <w:p w14:paraId="6A301591" w14:textId="77777777" w:rsidR="001D4D7C" w:rsidRDefault="001D4D7C" w:rsidP="001D4D7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对系统阶跃响应的设计指标要求为：峰值时间</w:t>
      </w:r>
      <w:r>
        <w:rPr>
          <w:rFonts w:ascii="Times New Roman" w:eastAsia="宋体" w:hAnsi="Times New Roman" w:cs="Times New Roman"/>
          <w:position w:val="-14"/>
          <w:sz w:val="24"/>
          <w:szCs w:val="24"/>
        </w:rPr>
        <w:object w:dxaOrig="900" w:dyaOrig="380" w14:anchorId="10CB3EE9">
          <v:shape id="_x0000_i1036" type="#_x0000_t75" style="width:44.95pt;height:19.25pt" o:ole="">
            <v:imagedata r:id="rId30" o:title=""/>
            <o:lock v:ext="edit" aspectratio="f"/>
          </v:shape>
          <o:OLEObject Type="Embed" ProgID="Equation.DSMT4" ShapeID="_x0000_i1036" DrawAspect="Content" ObjectID="_1671382099" r:id="rId31"/>
        </w:object>
      </w:r>
      <w:r>
        <w:rPr>
          <w:rFonts w:ascii="Times New Roman" w:eastAsia="宋体" w:hAnsi="Times New Roman" w:cs="Times New Roman"/>
          <w:sz w:val="24"/>
          <w:szCs w:val="24"/>
        </w:rPr>
        <w:t>，超调量</w:t>
      </w:r>
      <w:r>
        <w:rPr>
          <w:rFonts w:ascii="Times New Roman" w:eastAsia="宋体" w:hAnsi="Times New Roman" w:cs="Times New Roman"/>
          <w:sz w:val="24"/>
          <w:szCs w:val="24"/>
        </w:rPr>
        <w:t>P.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.=5%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1B85535" w14:textId="77777777" w:rsidR="001D4D7C" w:rsidRDefault="001D4D7C" w:rsidP="001D4D7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）判断系统能否同时满足这两个指标的设计要求。</w:t>
      </w:r>
    </w:p>
    <w:p w14:paraId="27A9C3EC" w14:textId="77777777" w:rsidR="001D4D7C" w:rsidRDefault="001D4D7C" w:rsidP="001D4D7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）如果不能同时满足上述要求，按相同的比例放宽设计要求后，试折中选择增益</w:t>
      </w:r>
      <w:r>
        <w:rPr>
          <w:rFonts w:ascii="Times New Roman" w:eastAsia="宋体" w:hAnsi="Times New Roman" w:cs="Times New Roman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的取值，使系统能够同时满足设计指标要求。</w:t>
      </w:r>
    </w:p>
    <w:p w14:paraId="186F80ED" w14:textId="77777777" w:rsidR="001D4D7C" w:rsidRDefault="001D4D7C" w:rsidP="00122389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24359B94" w14:textId="77777777" w:rsidR="001D4D7C" w:rsidRDefault="001D4D7C" w:rsidP="00122389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72C22F99" w14:textId="77777777" w:rsidR="001D4D7C" w:rsidRDefault="001D4D7C" w:rsidP="001D4D7C">
      <w:pPr>
        <w:jc w:val="center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4BEF7DB6" wp14:editId="3DB6874F">
            <wp:extent cx="2761615" cy="822325"/>
            <wp:effectExtent l="0" t="0" r="12065" b="635"/>
            <wp:docPr id="8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82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C06581" w14:textId="3B1D6BED" w:rsidR="00122389" w:rsidRPr="001D4D7C" w:rsidRDefault="00122389" w:rsidP="00122389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1D4D7C">
        <w:rPr>
          <w:rFonts w:ascii="Times New Roman" w:eastAsia="宋体" w:hAnsi="Times New Roman" w:cs="Times New Roman"/>
          <w:color w:val="FF0000"/>
          <w:sz w:val="24"/>
          <w:szCs w:val="24"/>
        </w:rPr>
        <w:t>答案</w:t>
      </w:r>
      <w:r w:rsidRPr="001D4D7C">
        <w:rPr>
          <w:rFonts w:ascii="Times New Roman" w:eastAsia="宋体" w:hAnsi="Times New Roman" w:cs="Times New Roman"/>
          <w:color w:val="FF0000"/>
          <w:sz w:val="24"/>
          <w:szCs w:val="24"/>
        </w:rPr>
        <w:t>:</w:t>
      </w:r>
    </w:p>
    <w:p w14:paraId="18963CDF" w14:textId="117A2706" w:rsidR="005121B2" w:rsidRPr="005A5FC9" w:rsidRDefault="005121B2" w:rsidP="005A5FC9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5FC9">
        <w:rPr>
          <w:rFonts w:ascii="Times New Roman" w:eastAsia="宋体" w:hAnsi="Times New Roman" w:cs="Times New Roman" w:hint="eastAsia"/>
          <w:sz w:val="24"/>
          <w:szCs w:val="24"/>
        </w:rPr>
        <w:t>不能同时满足。</w:t>
      </w:r>
    </w:p>
    <w:p w14:paraId="7BA569A5" w14:textId="50BD9BC8" w:rsidR="00E969B3" w:rsidRPr="005A5FC9" w:rsidRDefault="00E969B3" w:rsidP="005A5FC9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  <m:r>
          <w:rPr>
            <w:rFonts w:ascii="Cambria Math" w:eastAsia="宋体" w:hAnsi="Cambria Math" w:cs="Times New Roman"/>
            <w:sz w:val="24"/>
            <w:szCs w:val="24"/>
          </w:rPr>
          <m:t>=2.9</m:t>
        </m:r>
      </m:oMath>
      <w:r w:rsidR="005A5FC9" w:rsidRPr="005A5FC9">
        <w:rPr>
          <w:rFonts w:ascii="Times New Roman" w:eastAsia="宋体" w:hAnsi="Times New Roman" w:cs="Times New Roman" w:hint="eastAsia"/>
          <w:sz w:val="24"/>
          <w:szCs w:val="24"/>
        </w:rPr>
        <w:t>（相近的值都可）</w:t>
      </w:r>
      <w:r w:rsidR="00703A8B" w:rsidRPr="005A5FC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8529B61" w14:textId="01B316E9" w:rsidR="00EC361D" w:rsidRDefault="00EC361D" w:rsidP="00EC361D">
      <w:pPr>
        <w:rPr>
          <w:rFonts w:ascii="Times New Roman" w:eastAsia="宋体" w:hAnsi="Times New Roman" w:cs="Times New Roman"/>
          <w:iCs/>
          <w:sz w:val="24"/>
          <w:szCs w:val="24"/>
        </w:rPr>
      </w:pPr>
    </w:p>
    <w:p w14:paraId="4E82A2B7" w14:textId="77777777" w:rsidR="00BD7E06" w:rsidRPr="001D4D7C" w:rsidRDefault="00BD7E06" w:rsidP="00EC361D">
      <w:pPr>
        <w:rPr>
          <w:rFonts w:ascii="Times New Roman" w:eastAsia="宋体" w:hAnsi="Times New Roman" w:cs="Times New Roman"/>
          <w:iCs/>
          <w:sz w:val="24"/>
          <w:szCs w:val="24"/>
        </w:rPr>
      </w:pPr>
    </w:p>
    <w:p w14:paraId="06907745" w14:textId="77777777" w:rsidR="001D4D7C" w:rsidRDefault="001D4D7C" w:rsidP="001D4D7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作业</w:t>
      </w:r>
      <w:r>
        <w:rPr>
          <w:rFonts w:ascii="Times New Roman" w:eastAsia="宋体" w:hAnsi="Times New Roman" w:cs="Times New Roman"/>
          <w:sz w:val="24"/>
          <w:szCs w:val="24"/>
        </w:rPr>
        <w:t>5-5</w:t>
      </w:r>
    </w:p>
    <w:p w14:paraId="6F3C58F2" w14:textId="77777777" w:rsidR="001D4D7C" w:rsidRDefault="001D4D7C" w:rsidP="001D4D7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E5.2</w:t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发动机、车体和轮胎都能够影响赛车的加速能力和运行速度</w:t>
      </w:r>
      <w:r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[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]</w:t>
      </w:r>
      <w:r>
        <w:rPr>
          <w:rFonts w:ascii="Times New Roman" w:eastAsia="宋体" w:hAnsi="Times New Roman" w:cs="Times New Roman"/>
          <w:sz w:val="24"/>
          <w:szCs w:val="24"/>
        </w:rPr>
        <w:t>。赛车速度控制系统模型如图</w:t>
      </w:r>
      <w:r>
        <w:rPr>
          <w:rFonts w:ascii="Times New Roman" w:eastAsia="宋体" w:hAnsi="Times New Roman" w:cs="Times New Roman"/>
          <w:sz w:val="24"/>
          <w:szCs w:val="24"/>
        </w:rPr>
        <w:t>E5.2</w:t>
      </w:r>
      <w:r>
        <w:rPr>
          <w:rFonts w:ascii="Times New Roman" w:eastAsia="宋体" w:hAnsi="Times New Roman" w:cs="Times New Roman"/>
          <w:sz w:val="24"/>
          <w:szCs w:val="24"/>
        </w:rPr>
        <w:t>所示。当速度指令为阶跃信号时，试求</w:t>
      </w:r>
    </w:p>
    <w:p w14:paraId="792D35AB" w14:textId="77777777" w:rsidR="001D4D7C" w:rsidRDefault="001D4D7C" w:rsidP="001D4D7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）车速的稳态误差。</w:t>
      </w:r>
    </w:p>
    <w:p w14:paraId="5670E7C4" w14:textId="5BBCD58C" w:rsidR="001D4D7C" w:rsidRDefault="001D4D7C" w:rsidP="001D4D7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）车速的超调量</w:t>
      </w:r>
      <w:r>
        <w:rPr>
          <w:rFonts w:ascii="Times New Roman" w:eastAsia="宋体" w:hAnsi="Times New Roman" w:cs="Times New Roman"/>
          <w:sz w:val="24"/>
          <w:szCs w:val="24"/>
        </w:rPr>
        <w:t>P.O.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6595265" w14:textId="570B2352" w:rsidR="001D4D7C" w:rsidRDefault="001D4D7C" w:rsidP="001D4D7C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3856892A" wp14:editId="6AD8E91F">
            <wp:extent cx="2992120" cy="1013460"/>
            <wp:effectExtent l="0" t="0" r="10160" b="7620"/>
            <wp:docPr id="9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6A6AD0" w14:textId="77777777" w:rsidR="001D4D7C" w:rsidRDefault="001D4D7C" w:rsidP="001D4D7C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>E5.2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赛车速度控制系统</w:t>
      </w:r>
    </w:p>
    <w:p w14:paraId="6156F633" w14:textId="5985E736" w:rsidR="001D4D7C" w:rsidRDefault="001D4D7C" w:rsidP="001D4D7C">
      <w:pPr>
        <w:jc w:val="center"/>
        <w:rPr>
          <w:rFonts w:ascii="Times New Roman" w:eastAsia="宋体" w:hAnsi="Times New Roman" w:cs="Times New Roman"/>
          <w:sz w:val="24"/>
        </w:rPr>
      </w:pPr>
    </w:p>
    <w:p w14:paraId="1C098775" w14:textId="77777777" w:rsidR="00720079" w:rsidRDefault="00720079" w:rsidP="00BD7E06">
      <w:pPr>
        <w:rPr>
          <w:rFonts w:ascii="Times New Roman" w:eastAsia="宋体" w:hAnsi="Times New Roman" w:cs="Times New Roman"/>
          <w:sz w:val="24"/>
        </w:rPr>
      </w:pPr>
    </w:p>
    <w:p w14:paraId="6D7391CD" w14:textId="500D8C4A" w:rsidR="00FB5C6D" w:rsidRPr="001D4D7C" w:rsidRDefault="00FB5C6D" w:rsidP="00EC361D">
      <w:pPr>
        <w:rPr>
          <w:rFonts w:ascii="Times New Roman" w:eastAsia="宋体" w:hAnsi="Times New Roman" w:cs="Times New Roman"/>
          <w:iCs/>
          <w:color w:val="FF0000"/>
          <w:sz w:val="24"/>
          <w:szCs w:val="24"/>
        </w:rPr>
      </w:pPr>
      <w:r w:rsidRPr="001D4D7C">
        <w:rPr>
          <w:rFonts w:ascii="Times New Roman" w:eastAsia="宋体" w:hAnsi="Times New Roman" w:cs="Times New Roman" w:hint="eastAsia"/>
          <w:iCs/>
          <w:color w:val="FF0000"/>
          <w:sz w:val="24"/>
          <w:szCs w:val="24"/>
        </w:rPr>
        <w:t>答案：</w:t>
      </w:r>
    </w:p>
    <w:p w14:paraId="3408B4A4" w14:textId="202FB299" w:rsidR="00C15259" w:rsidRPr="005A5FC9" w:rsidRDefault="00FB5C6D" w:rsidP="005A5FC9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iCs/>
          <w:sz w:val="24"/>
          <w:szCs w:val="24"/>
        </w:rPr>
      </w:pPr>
      <w:r w:rsidRPr="005A5FC9">
        <w:rPr>
          <w:rFonts w:ascii="Times New Roman" w:eastAsia="宋体" w:hAnsi="Times New Roman" w:cs="Times New Roman" w:hint="eastAsia"/>
          <w:iCs/>
          <w:sz w:val="24"/>
          <w:szCs w:val="24"/>
        </w:rPr>
        <w:t>稳态误差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11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en>
        </m:f>
      </m:oMath>
    </w:p>
    <w:p w14:paraId="580C792E" w14:textId="0120926A" w:rsidR="00D74454" w:rsidRPr="005A5FC9" w:rsidRDefault="00D74454" w:rsidP="005A5FC9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iCs/>
          <w:sz w:val="24"/>
          <w:szCs w:val="24"/>
        </w:rPr>
      </w:pPr>
      <w:r w:rsidRPr="001D4D7C">
        <w:rPr>
          <w:rFonts w:ascii="Times New Roman" w:eastAsia="宋体" w:hAnsi="Times New Roman" w:cs="Times New Roman" w:hint="eastAsia"/>
          <w:sz w:val="24"/>
          <w:szCs w:val="24"/>
        </w:rPr>
        <w:t>超调量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-π ζ </m:t>
            </m:r>
            <m:r>
              <m:rPr>
                <m:lit/>
              </m:rPr>
              <w:rPr>
                <w:rFonts w:ascii="Cambria Math" w:eastAsia="宋体" w:hAnsi="Cambria Math" w:cs="Times New Roman"/>
                <w:sz w:val="24"/>
                <w:szCs w:val="24"/>
              </w:rPr>
              <m:t>/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 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ζ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=0.36</m:t>
        </m:r>
      </m:oMath>
    </w:p>
    <w:p w14:paraId="70C1662C" w14:textId="125E0817" w:rsidR="00FB5C6D" w:rsidRDefault="00FB5C6D" w:rsidP="00EC361D">
      <w:pPr>
        <w:rPr>
          <w:rFonts w:ascii="Times New Roman" w:eastAsia="宋体" w:hAnsi="Times New Roman" w:cs="Times New Roman"/>
          <w:iCs/>
          <w:sz w:val="24"/>
          <w:szCs w:val="24"/>
        </w:rPr>
      </w:pPr>
    </w:p>
    <w:p w14:paraId="3C6905F7" w14:textId="77777777" w:rsidR="005364A3" w:rsidRPr="001D4D7C" w:rsidRDefault="005364A3" w:rsidP="00EC361D">
      <w:pPr>
        <w:rPr>
          <w:rFonts w:ascii="Times New Roman" w:eastAsia="宋体" w:hAnsi="Times New Roman" w:cs="Times New Roman"/>
          <w:iCs/>
          <w:sz w:val="24"/>
          <w:szCs w:val="24"/>
        </w:rPr>
      </w:pPr>
    </w:p>
    <w:p w14:paraId="1B86A10B" w14:textId="77777777" w:rsidR="00BD7E06" w:rsidRDefault="00BD7E06" w:rsidP="00BD7E0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作业</w:t>
      </w:r>
      <w:r>
        <w:rPr>
          <w:rFonts w:ascii="Times New Roman" w:eastAsia="宋体" w:hAnsi="Times New Roman" w:cs="Times New Roman"/>
          <w:sz w:val="24"/>
          <w:szCs w:val="24"/>
        </w:rPr>
        <w:t>5-6</w:t>
      </w:r>
    </w:p>
    <w:p w14:paraId="16DCED07" w14:textId="77777777" w:rsidR="00BD7E06" w:rsidRDefault="00BD7E06" w:rsidP="00BD7E0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E5.8</w:t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软盘驱动器配有读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写磁头位置控制系统，该系统的闭环传递函数为</w:t>
      </w:r>
    </w:p>
    <w:p w14:paraId="347DEAB4" w14:textId="77777777" w:rsidR="00BD7E06" w:rsidRDefault="00BD7E06" w:rsidP="00BD7E06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position w:val="-36"/>
          <w:sz w:val="24"/>
          <w:szCs w:val="24"/>
        </w:rPr>
        <w:object w:dxaOrig="2780" w:dyaOrig="740" w14:anchorId="0381898D">
          <v:shape id="_x0000_i1037" type="#_x0000_t75" style="width:139.2pt;height:37.2pt" o:ole="">
            <v:imagedata r:id="rId34" o:title=""/>
            <o:lock v:ext="edit" aspectratio="f"/>
          </v:shape>
          <o:OLEObject Type="Embed" ProgID="Equation.DSMT4" ShapeID="_x0000_i1037" DrawAspect="Content" ObjectID="_1671382100" r:id="rId35"/>
        </w:object>
      </w:r>
    </w:p>
    <w:p w14:paraId="65E9388D" w14:textId="77777777" w:rsidR="00BD7E06" w:rsidRDefault="00BD7E06" w:rsidP="00BD7E0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试绘制系统在</w:t>
      </w:r>
      <w:r>
        <w:rPr>
          <w:rFonts w:ascii="Times New Roman" w:eastAsia="宋体" w:hAnsi="Times New Roman" w:cs="Times New Roman"/>
          <w:i/>
          <w:iCs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平面上的零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极点分布图，讨论复极点的主导性，并据此估计系统阶跃响应的超调量。</w:t>
      </w:r>
    </w:p>
    <w:p w14:paraId="0608A3E8" w14:textId="54CA09DD" w:rsidR="00E158FB" w:rsidRPr="001D4D7C" w:rsidRDefault="00E158FB" w:rsidP="00BD7E06">
      <w:pPr>
        <w:rPr>
          <w:rFonts w:ascii="Times New Roman" w:eastAsia="宋体" w:hAnsi="Times New Roman" w:cs="Times New Roman"/>
          <w:iCs/>
          <w:color w:val="FF0000"/>
          <w:sz w:val="24"/>
          <w:szCs w:val="24"/>
        </w:rPr>
      </w:pPr>
      <w:r w:rsidRPr="001D4D7C">
        <w:rPr>
          <w:rFonts w:ascii="Times New Roman" w:eastAsia="宋体" w:hAnsi="Times New Roman" w:cs="Times New Roman" w:hint="eastAsia"/>
          <w:iCs/>
          <w:color w:val="FF0000"/>
          <w:sz w:val="24"/>
          <w:szCs w:val="24"/>
        </w:rPr>
        <w:t>答案：</w:t>
      </w:r>
    </w:p>
    <w:p w14:paraId="72164390" w14:textId="0EF4C73F" w:rsidR="00E158FB" w:rsidRPr="001D4D7C" w:rsidRDefault="00502609" w:rsidP="00EC361D">
      <w:pPr>
        <w:rPr>
          <w:rFonts w:ascii="Times New Roman" w:eastAsia="宋体" w:hAnsi="Times New Roman" w:cs="Times New Roman"/>
          <w:sz w:val="24"/>
          <w:szCs w:val="24"/>
        </w:rPr>
      </w:pPr>
      <w:r w:rsidRPr="001D4D7C">
        <w:rPr>
          <w:rFonts w:ascii="Times New Roman" w:eastAsia="宋体" w:hAnsi="Times New Roman" w:cs="Times New Roman" w:hint="eastAsia"/>
          <w:iCs/>
          <w:sz w:val="24"/>
          <w:szCs w:val="24"/>
        </w:rPr>
        <w:t>这个系统有主导极点，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s=-2 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±</m:t>
        </m:r>
        <m:r>
          <w:rPr>
            <w:rFonts w:ascii="Cambria Math" w:eastAsia="宋体" w:hAnsi="Cambria Math" w:cs="Times New Roman"/>
            <w:sz w:val="24"/>
            <w:szCs w:val="24"/>
          </w:rPr>
          <m:t>2.45 i</m:t>
        </m:r>
      </m:oMath>
      <w:r w:rsidRPr="001D4D7C">
        <w:rPr>
          <w:rFonts w:ascii="Times New Roman" w:eastAsia="宋体" w:hAnsi="Times New Roman" w:cs="Times New Roman" w:hint="eastAsia"/>
          <w:iCs/>
          <w:sz w:val="24"/>
          <w:szCs w:val="24"/>
        </w:rPr>
        <w:t>，因为它们离实轴的距离小于等于了另一个极点</w:t>
      </w:r>
      <w:r w:rsidRPr="001D4D7C">
        <w:rPr>
          <w:rFonts w:ascii="Times New Roman" w:eastAsia="宋体" w:hAnsi="Times New Roman" w:cs="Times New Roman" w:hint="eastAsia"/>
          <w:iCs/>
          <w:sz w:val="24"/>
          <w:szCs w:val="24"/>
        </w:rPr>
        <w:t>-</w:t>
      </w:r>
      <w:r w:rsidRPr="001D4D7C">
        <w:rPr>
          <w:rFonts w:ascii="Times New Roman" w:eastAsia="宋体" w:hAnsi="Times New Roman" w:cs="Times New Roman"/>
          <w:iCs/>
          <w:sz w:val="24"/>
          <w:szCs w:val="24"/>
        </w:rPr>
        <w:t>20</w:t>
      </w:r>
      <w:r w:rsidRPr="001D4D7C">
        <w:rPr>
          <w:rFonts w:ascii="Times New Roman" w:eastAsia="宋体" w:hAnsi="Times New Roman" w:cs="Times New Roman" w:hint="eastAsia"/>
          <w:iCs/>
          <w:sz w:val="24"/>
          <w:szCs w:val="24"/>
        </w:rPr>
        <w:t>到实轴距离的</w:t>
      </w:r>
      <w:r w:rsidRPr="001D4D7C">
        <w:rPr>
          <w:rFonts w:ascii="Times New Roman" w:eastAsia="宋体" w:hAnsi="Times New Roman" w:cs="Times New Roman" w:hint="eastAsia"/>
          <w:iCs/>
          <w:sz w:val="24"/>
          <w:szCs w:val="24"/>
        </w:rPr>
        <w:t>1</w:t>
      </w:r>
      <w:r w:rsidRPr="001D4D7C">
        <w:rPr>
          <w:rFonts w:ascii="Times New Roman" w:eastAsia="宋体" w:hAnsi="Times New Roman" w:cs="Times New Roman"/>
          <w:iCs/>
          <w:sz w:val="24"/>
          <w:szCs w:val="24"/>
        </w:rPr>
        <w:t>0</w:t>
      </w:r>
      <w:r w:rsidRPr="001D4D7C">
        <w:rPr>
          <w:rFonts w:ascii="Times New Roman" w:eastAsia="宋体" w:hAnsi="Times New Roman" w:cs="Times New Roman" w:hint="eastAsia"/>
          <w:iCs/>
          <w:sz w:val="24"/>
          <w:szCs w:val="24"/>
        </w:rPr>
        <w:t>倍；且系统唯一零点为</w:t>
      </w:r>
      <w:r w:rsidRPr="001D4D7C">
        <w:rPr>
          <w:rFonts w:ascii="Times New Roman" w:eastAsia="宋体" w:hAnsi="Times New Roman" w:cs="Times New Roman" w:hint="eastAsia"/>
          <w:iCs/>
          <w:sz w:val="24"/>
          <w:szCs w:val="24"/>
        </w:rPr>
        <w:t>-</w:t>
      </w:r>
      <w:r w:rsidRPr="001D4D7C">
        <w:rPr>
          <w:rFonts w:ascii="Times New Roman" w:eastAsia="宋体" w:hAnsi="Times New Roman" w:cs="Times New Roman"/>
          <w:iCs/>
          <w:sz w:val="24"/>
          <w:szCs w:val="24"/>
        </w:rPr>
        <w:t>18</w:t>
      </w:r>
      <w:r w:rsidRPr="001D4D7C">
        <w:rPr>
          <w:rFonts w:ascii="Times New Roman" w:eastAsia="宋体" w:hAnsi="Times New Roman" w:cs="Times New Roman" w:hint="eastAsia"/>
          <w:iCs/>
          <w:sz w:val="24"/>
          <w:szCs w:val="24"/>
        </w:rPr>
        <w:t>，没有偶极子。由此主导极点，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ζ</m:t>
        </m:r>
        <m:r>
          <w:rPr>
            <w:rFonts w:ascii="Cambria Math" w:eastAsia="宋体" w:hAnsi="Cambria Math" w:cs="Times New Roman"/>
            <w:sz w:val="24"/>
            <w:szCs w:val="24"/>
          </w:rPr>
          <m:t>=0.63</m:t>
        </m:r>
      </m:oMath>
      <w:r w:rsidRPr="001D4D7C">
        <w:rPr>
          <w:rFonts w:ascii="Times New Roman" w:eastAsia="宋体" w:hAnsi="Times New Roman" w:cs="Times New Roman" w:hint="eastAsia"/>
          <w:iCs/>
          <w:sz w:val="24"/>
          <w:szCs w:val="24"/>
        </w:rPr>
        <w:t>，所以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-π ζ </m:t>
            </m:r>
            <m:r>
              <m:rPr>
                <m:lit/>
              </m:rPr>
              <w:rPr>
                <w:rFonts w:ascii="Cambria Math" w:eastAsia="宋体" w:hAnsi="Cambria Math" w:cs="Times New Roman"/>
                <w:sz w:val="24"/>
                <w:szCs w:val="24"/>
              </w:rPr>
              <m:t>/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 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ζ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*100%=7.69%</m:t>
        </m:r>
      </m:oMath>
      <w:r w:rsidR="00DE0BEF" w:rsidRPr="001D4D7C">
        <w:rPr>
          <w:rFonts w:ascii="Times New Roman" w:eastAsia="宋体" w:hAnsi="Times New Roman" w:cs="Times New Roman" w:hint="eastAsia"/>
          <w:sz w:val="24"/>
          <w:szCs w:val="24"/>
        </w:rPr>
        <w:t>。零极点图为</w:t>
      </w:r>
    </w:p>
    <w:p w14:paraId="510D8B91" w14:textId="5F6D1CAF" w:rsidR="00DE0BEF" w:rsidRPr="001D4D7C" w:rsidRDefault="00DE0BEF" w:rsidP="00EC361D">
      <w:pPr>
        <w:rPr>
          <w:rFonts w:ascii="Times New Roman" w:eastAsia="宋体" w:hAnsi="Times New Roman" w:cs="Times New Roman"/>
          <w:i/>
          <w:iCs/>
          <w:sz w:val="24"/>
          <w:szCs w:val="24"/>
        </w:rPr>
      </w:pPr>
      <w:r w:rsidRPr="001D4D7C">
        <w:rPr>
          <w:rFonts w:ascii="Times New Roman" w:eastAsia="宋体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01964AE8" wp14:editId="6AAAE2AF">
            <wp:extent cx="5274310" cy="40430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3CDD" w14:textId="2315DB94" w:rsidR="00C21EF5" w:rsidRPr="001D4D7C" w:rsidRDefault="00C21EF5" w:rsidP="00EC361D">
      <w:pPr>
        <w:rPr>
          <w:rFonts w:ascii="Times New Roman" w:eastAsia="宋体" w:hAnsi="Times New Roman" w:cs="Times New Roman"/>
          <w:i/>
          <w:iCs/>
          <w:sz w:val="24"/>
          <w:szCs w:val="24"/>
        </w:rPr>
      </w:pPr>
    </w:p>
    <w:p w14:paraId="2FBE2D2B" w14:textId="77777777" w:rsidR="00577916" w:rsidRDefault="00577916" w:rsidP="0057791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作业</w:t>
      </w:r>
      <w:r>
        <w:rPr>
          <w:rFonts w:ascii="Times New Roman" w:eastAsia="宋体" w:hAnsi="Times New Roman" w:cs="Times New Roman"/>
          <w:sz w:val="24"/>
          <w:szCs w:val="24"/>
        </w:rPr>
        <w:t>5-7</w:t>
      </w:r>
    </w:p>
    <w:p w14:paraId="2DD78AFC" w14:textId="77777777" w:rsidR="00577916" w:rsidRDefault="00577916" w:rsidP="0057791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E5.11</w:t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考虑图</w:t>
      </w:r>
      <w:r>
        <w:rPr>
          <w:rFonts w:ascii="Times New Roman" w:eastAsia="宋体" w:hAnsi="Times New Roman" w:cs="Times New Roman"/>
          <w:sz w:val="24"/>
          <w:szCs w:val="24"/>
        </w:rPr>
        <w:t>E5.11</w:t>
      </w:r>
      <w:r>
        <w:rPr>
          <w:rFonts w:ascii="Times New Roman" w:eastAsia="宋体" w:hAnsi="Times New Roman" w:cs="Times New Roman"/>
          <w:sz w:val="24"/>
          <w:szCs w:val="24"/>
        </w:rPr>
        <w:t>所示的单位负反馈系统，其受控对象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520" w:dyaOrig="320" w14:anchorId="75273DAC">
          <v:shape id="_x0000_i1038" type="#_x0000_t75" style="width:25.95pt;height:16.05pt" o:ole="">
            <v:imagedata r:id="rId37" o:title=""/>
            <o:lock v:ext="edit" aspectratio="f"/>
          </v:shape>
          <o:OLEObject Type="Embed" ProgID="Equation.DSMT4" ShapeID="_x0000_i1038" DrawAspect="Content" ObjectID="_1671382101" r:id="rId38"/>
        </w:object>
      </w:r>
      <w:r>
        <w:rPr>
          <w:rFonts w:ascii="Times New Roman" w:eastAsia="宋体" w:hAnsi="Times New Roman" w:cs="Times New Roman"/>
          <w:sz w:val="24"/>
          <w:szCs w:val="24"/>
        </w:rPr>
        <w:t>为</w:t>
      </w:r>
    </w:p>
    <w:p w14:paraId="40FBC083" w14:textId="77777777" w:rsidR="00577916" w:rsidRDefault="00577916" w:rsidP="00577916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position w:val="-28"/>
          <w:sz w:val="24"/>
          <w:szCs w:val="24"/>
        </w:rPr>
        <w:object w:dxaOrig="2780" w:dyaOrig="660" w14:anchorId="7D75EAD0">
          <v:shape id="_x0000_i1039" type="#_x0000_t75" style="width:139.2pt;height:32.9pt" o:ole="">
            <v:imagedata r:id="rId39" o:title=""/>
            <o:lock v:ext="edit" aspectratio="f"/>
          </v:shape>
          <o:OLEObject Type="Embed" ProgID="Equation.DSMT4" ShapeID="_x0000_i1039" DrawAspect="Content" ObjectID="_1671382102" r:id="rId40"/>
        </w:object>
      </w:r>
    </w:p>
    <w:p w14:paraId="151528B3" w14:textId="56A5D088" w:rsidR="00577916" w:rsidRDefault="00577916" w:rsidP="0057791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试求系统阶跃响应和斜坡响应的稳态误差。</w:t>
      </w:r>
    </w:p>
    <w:p w14:paraId="323DC361" w14:textId="1937412F" w:rsidR="00577916" w:rsidRDefault="00577916" w:rsidP="00577916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0B8635D3" wp14:editId="36CB868B">
            <wp:extent cx="2517775" cy="768985"/>
            <wp:effectExtent l="0" t="0" r="12065" b="8255"/>
            <wp:docPr id="10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7AE35C" w14:textId="6D915B7D" w:rsidR="00577916" w:rsidRPr="008A37DE" w:rsidRDefault="00577916" w:rsidP="008A37DE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>E5.11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单位负反馈系统</w:t>
      </w:r>
    </w:p>
    <w:p w14:paraId="77CC5DA5" w14:textId="77777777" w:rsidR="00577916" w:rsidRDefault="00577916" w:rsidP="00577916">
      <w:pPr>
        <w:jc w:val="center"/>
        <w:rPr>
          <w:rFonts w:ascii="Times New Roman" w:eastAsia="宋体" w:hAnsi="Times New Roman" w:cs="Times New Roman"/>
          <w:sz w:val="24"/>
        </w:rPr>
      </w:pPr>
    </w:p>
    <w:p w14:paraId="34EB1345" w14:textId="77777777" w:rsidR="00C21EF5" w:rsidRPr="001D4D7C" w:rsidRDefault="00C21EF5" w:rsidP="00C21EF5">
      <w:pPr>
        <w:rPr>
          <w:rFonts w:ascii="Times New Roman" w:eastAsia="宋体" w:hAnsi="Times New Roman" w:cs="Times New Roman"/>
          <w:iCs/>
          <w:color w:val="FF0000"/>
          <w:sz w:val="24"/>
          <w:szCs w:val="24"/>
        </w:rPr>
      </w:pPr>
      <w:r w:rsidRPr="001D4D7C">
        <w:rPr>
          <w:rFonts w:ascii="Times New Roman" w:eastAsia="宋体" w:hAnsi="Times New Roman" w:cs="Times New Roman" w:hint="eastAsia"/>
          <w:iCs/>
          <w:color w:val="FF0000"/>
          <w:sz w:val="24"/>
          <w:szCs w:val="24"/>
        </w:rPr>
        <w:t>答案：</w:t>
      </w:r>
    </w:p>
    <w:p w14:paraId="189588D2" w14:textId="739D9E14" w:rsidR="00C21EF5" w:rsidRPr="001D4D7C" w:rsidRDefault="0079629A" w:rsidP="00EC361D">
      <w:pPr>
        <w:rPr>
          <w:rFonts w:ascii="Times New Roman" w:eastAsia="宋体" w:hAnsi="Times New Roman" w:cs="Times New Roman"/>
          <w:sz w:val="24"/>
          <w:szCs w:val="24"/>
        </w:rPr>
      </w:pPr>
      <w:r w:rsidRPr="001D4D7C">
        <w:rPr>
          <w:rFonts w:ascii="Times New Roman" w:eastAsia="宋体" w:hAnsi="Times New Roman" w:cs="Times New Roman" w:hint="eastAsia"/>
          <w:sz w:val="24"/>
          <w:szCs w:val="24"/>
        </w:rPr>
        <w:t>单位阶跃响应下的稳态</w:t>
      </w:r>
      <w:r w:rsidR="00917264" w:rsidRPr="001D4D7C">
        <w:rPr>
          <w:rFonts w:ascii="Times New Roman" w:eastAsia="宋体" w:hAnsi="Times New Roman" w:cs="Times New Roman" w:hint="eastAsia"/>
          <w:sz w:val="24"/>
          <w:szCs w:val="24"/>
        </w:rPr>
        <w:t>偏</w:t>
      </w:r>
      <w:r w:rsidRPr="001D4D7C">
        <w:rPr>
          <w:rFonts w:ascii="Times New Roman" w:eastAsia="宋体" w:hAnsi="Times New Roman" w:cs="Times New Roman" w:hint="eastAsia"/>
          <w:sz w:val="24"/>
          <w:szCs w:val="24"/>
        </w:rPr>
        <w:t>差为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Pr="001D4D7C">
        <w:rPr>
          <w:rFonts w:ascii="Times New Roman" w:eastAsia="宋体" w:hAnsi="Times New Roman" w:cs="Times New Roman" w:hint="eastAsia"/>
          <w:sz w:val="24"/>
          <w:szCs w:val="24"/>
        </w:rPr>
        <w:t>，单位斜坡相应为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sub>
            </m:sSub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6</m:t>
            </m:r>
          </m:den>
        </m:f>
      </m:oMath>
      <w:r w:rsidR="00507800" w:rsidRPr="001D4D7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17264" w:rsidRPr="001D4D7C">
        <w:rPr>
          <w:rFonts w:ascii="Times New Roman" w:eastAsia="宋体" w:hAnsi="Times New Roman" w:cs="Times New Roman" w:hint="eastAsia"/>
          <w:sz w:val="24"/>
          <w:szCs w:val="24"/>
        </w:rPr>
        <w:t>这是单位负反馈系统，稳态误差与稳态偏差相同。</w:t>
      </w:r>
    </w:p>
    <w:p w14:paraId="13A334F0" w14:textId="61F363E0" w:rsidR="00F5784A" w:rsidRDefault="00F5784A" w:rsidP="00EC361D">
      <w:pPr>
        <w:rPr>
          <w:rFonts w:ascii="Times New Roman" w:eastAsia="宋体" w:hAnsi="Times New Roman" w:cs="Times New Roman"/>
          <w:sz w:val="24"/>
          <w:szCs w:val="24"/>
        </w:rPr>
      </w:pPr>
    </w:p>
    <w:p w14:paraId="514B6A15" w14:textId="77777777" w:rsidR="00A54131" w:rsidRPr="001D4D7C" w:rsidRDefault="00A54131" w:rsidP="00EC361D">
      <w:pPr>
        <w:rPr>
          <w:rFonts w:ascii="Times New Roman" w:eastAsia="宋体" w:hAnsi="Times New Roman" w:cs="Times New Roman"/>
          <w:sz w:val="24"/>
          <w:szCs w:val="24"/>
        </w:rPr>
      </w:pPr>
    </w:p>
    <w:p w14:paraId="3B402B9A" w14:textId="77777777" w:rsidR="00A54131" w:rsidRDefault="00A54131" w:rsidP="00A5413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作业</w:t>
      </w:r>
      <w:r>
        <w:rPr>
          <w:rFonts w:ascii="Times New Roman" w:eastAsia="宋体" w:hAnsi="Times New Roman" w:cs="Times New Roman" w:hint="eastAsia"/>
          <w:sz w:val="24"/>
          <w:szCs w:val="24"/>
        </w:rPr>
        <w:t>5-8</w:t>
      </w:r>
    </w:p>
    <w:p w14:paraId="27D57B2E" w14:textId="55319313" w:rsidR="00A54131" w:rsidRDefault="00A54131" w:rsidP="00A5413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E5.18</w:t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考虑图</w:t>
      </w:r>
      <w:r>
        <w:rPr>
          <w:rFonts w:ascii="Times New Roman" w:eastAsia="宋体" w:hAnsi="Times New Roman" w:cs="Times New Roman" w:hint="eastAsia"/>
          <w:sz w:val="24"/>
          <w:szCs w:val="24"/>
        </w:rPr>
        <w:t>E5.18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）所示的反馈系统，当</w:t>
      </w:r>
      <w:r>
        <w:rPr>
          <w:rFonts w:ascii="Times New Roman" w:eastAsia="宋体" w:hAnsi="Times New Roman" w:cs="Times New Roman" w:hint="eastAsia"/>
          <w:sz w:val="24"/>
          <w:szCs w:val="24"/>
        </w:rPr>
        <w:t>K=1</w:t>
      </w:r>
      <w:r>
        <w:rPr>
          <w:rFonts w:ascii="Times New Roman" w:eastAsia="宋体" w:hAnsi="Times New Roman" w:cs="Times New Roman" w:hint="eastAsia"/>
          <w:sz w:val="24"/>
          <w:szCs w:val="24"/>
        </w:rPr>
        <w:t>时，系统的单位阶跃响应曲线如图</w:t>
      </w:r>
      <w:r>
        <w:rPr>
          <w:rFonts w:ascii="Times New Roman" w:eastAsia="宋体" w:hAnsi="Times New Roman" w:cs="Times New Roman" w:hint="eastAsia"/>
          <w:sz w:val="24"/>
          <w:szCs w:val="24"/>
        </w:rPr>
        <w:t>E5.18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）所示。试确定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的合适取值，使系统的稳态误差为零。</w:t>
      </w:r>
    </w:p>
    <w:p w14:paraId="69E42BDF" w14:textId="6A50A185" w:rsidR="00A54131" w:rsidRDefault="00A54131" w:rsidP="00A54131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0484FB28" wp14:editId="7CA3E161">
            <wp:extent cx="4283075" cy="1000125"/>
            <wp:effectExtent l="0" t="0" r="14605" b="5715"/>
            <wp:docPr id="11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496DAF" w14:textId="77777777" w:rsidR="00A54131" w:rsidRDefault="00A54131" w:rsidP="00A54131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E5.18  </w:t>
      </w:r>
      <w:r>
        <w:rPr>
          <w:rFonts w:ascii="Times New Roman" w:eastAsia="宋体" w:hAnsi="Times New Roman" w:cs="Times New Roman" w:hint="eastAsia"/>
          <w:sz w:val="24"/>
          <w:szCs w:val="24"/>
        </w:rPr>
        <w:t>带有前置滤波的反馈系统及其单位阶跃响应曲线</w:t>
      </w:r>
    </w:p>
    <w:p w14:paraId="32516E11" w14:textId="77777777" w:rsidR="00A54131" w:rsidRPr="00A54131" w:rsidRDefault="00A54131" w:rsidP="00A54131">
      <w:pPr>
        <w:jc w:val="center"/>
        <w:rPr>
          <w:rFonts w:ascii="Times New Roman" w:eastAsia="宋体" w:hAnsi="Times New Roman" w:cs="Times New Roman"/>
          <w:sz w:val="24"/>
        </w:rPr>
      </w:pPr>
    </w:p>
    <w:p w14:paraId="2FF4CFCA" w14:textId="0FC494EE" w:rsidR="00F5784A" w:rsidRPr="001D4D7C" w:rsidRDefault="00F5784A" w:rsidP="00F5784A">
      <w:pPr>
        <w:rPr>
          <w:rFonts w:ascii="Times New Roman" w:eastAsia="宋体" w:hAnsi="Times New Roman" w:cs="Times New Roman"/>
          <w:iCs/>
          <w:color w:val="FF0000"/>
          <w:sz w:val="24"/>
          <w:szCs w:val="24"/>
        </w:rPr>
      </w:pPr>
      <w:r w:rsidRPr="001D4D7C">
        <w:rPr>
          <w:rFonts w:ascii="Times New Roman" w:eastAsia="宋体" w:hAnsi="Times New Roman" w:cs="Times New Roman" w:hint="eastAsia"/>
          <w:iCs/>
          <w:color w:val="FF0000"/>
          <w:sz w:val="24"/>
          <w:szCs w:val="24"/>
        </w:rPr>
        <w:t>答案：</w:t>
      </w:r>
    </w:p>
    <w:p w14:paraId="29B7DB67" w14:textId="66E7ED57" w:rsidR="00354B01" w:rsidRPr="001D4D7C" w:rsidRDefault="00354B01" w:rsidP="00354B01">
      <w:pPr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  <w:szCs w:val="24"/>
            </w:rPr>
            <m:t>k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=1.25</m:t>
          </m:r>
        </m:oMath>
      </m:oMathPara>
    </w:p>
    <w:p w14:paraId="527C3F3E" w14:textId="5029E2F1" w:rsidR="009B4F74" w:rsidRDefault="009B4F74" w:rsidP="00354B01">
      <w:pPr>
        <w:rPr>
          <w:rFonts w:ascii="Times New Roman" w:eastAsia="宋体" w:hAnsi="Times New Roman" w:cs="Times New Roman"/>
          <w:iCs/>
          <w:sz w:val="24"/>
          <w:szCs w:val="24"/>
        </w:rPr>
      </w:pPr>
    </w:p>
    <w:p w14:paraId="71F4295D" w14:textId="77777777" w:rsidR="00024510" w:rsidRPr="001D4D7C" w:rsidRDefault="00024510" w:rsidP="00354B01">
      <w:pPr>
        <w:rPr>
          <w:rFonts w:ascii="Times New Roman" w:eastAsia="宋体" w:hAnsi="Times New Roman" w:cs="Times New Roman"/>
          <w:iCs/>
          <w:sz w:val="24"/>
          <w:szCs w:val="24"/>
        </w:rPr>
      </w:pPr>
    </w:p>
    <w:p w14:paraId="5928D7D5" w14:textId="77777777" w:rsidR="009203BA" w:rsidRDefault="009203BA" w:rsidP="009203BA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作业</w:t>
      </w:r>
      <w:r>
        <w:rPr>
          <w:rFonts w:ascii="Times New Roman" w:eastAsia="宋体" w:hAnsi="Times New Roman" w:cs="Times New Roman" w:hint="eastAsia"/>
          <w:sz w:val="24"/>
          <w:szCs w:val="24"/>
        </w:rPr>
        <w:t>5-9</w:t>
      </w:r>
    </w:p>
    <w:p w14:paraId="0EECEA43" w14:textId="77777777" w:rsidR="009203BA" w:rsidRDefault="009203BA" w:rsidP="009203BA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E5.12</w:t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在大型博览会和狂欢节上，</w:t>
      </w:r>
      <w:r>
        <w:rPr>
          <w:rFonts w:ascii="Times New Roman" w:eastAsia="宋体" w:hAnsi="Times New Roman" w:cs="Times New Roman" w:hint="eastAsia"/>
          <w:sz w:val="24"/>
          <w:szCs w:val="24"/>
        </w:rPr>
        <w:t>Ferris</w:t>
      </w:r>
      <w:r>
        <w:rPr>
          <w:rFonts w:ascii="Times New Roman" w:eastAsia="宋体" w:hAnsi="Times New Roman" w:cs="Times New Roman" w:hint="eastAsia"/>
          <w:sz w:val="24"/>
          <w:szCs w:val="24"/>
        </w:rPr>
        <w:t>转轮是大家熟悉的娱乐项目。这种转轮的发明人是</w:t>
      </w:r>
      <w:r>
        <w:rPr>
          <w:rFonts w:ascii="Times New Roman" w:eastAsia="宋体" w:hAnsi="Times New Roman" w:cs="Times New Roman" w:hint="eastAsia"/>
          <w:sz w:val="24"/>
          <w:szCs w:val="24"/>
        </w:rPr>
        <w:t>George Ferris</w:t>
      </w:r>
      <w:r>
        <w:rPr>
          <w:rFonts w:ascii="Times New Roman" w:eastAsia="宋体" w:hAnsi="Times New Roman" w:cs="Times New Roman" w:hint="eastAsia"/>
          <w:sz w:val="24"/>
          <w:szCs w:val="24"/>
        </w:rPr>
        <w:t>，他于</w:t>
      </w:r>
      <w:r>
        <w:rPr>
          <w:rFonts w:ascii="Times New Roman" w:eastAsia="宋体" w:hAnsi="Times New Roman" w:cs="Times New Roman" w:hint="eastAsia"/>
          <w:sz w:val="24"/>
          <w:szCs w:val="24"/>
        </w:rPr>
        <w:t>1859</w:t>
      </w:r>
      <w:r>
        <w:rPr>
          <w:rFonts w:ascii="Times New Roman" w:eastAsia="宋体" w:hAnsi="Times New Roman" w:cs="Times New Roman" w:hint="eastAsia"/>
          <w:sz w:val="24"/>
          <w:szCs w:val="24"/>
        </w:rPr>
        <w:t>年出生在伊利诺斯州的盖尔斯堡，后来搬到内华达州。</w:t>
      </w:r>
      <w:r>
        <w:rPr>
          <w:rFonts w:ascii="Times New Roman" w:eastAsia="宋体" w:hAnsi="Times New Roman" w:cs="Times New Roman" w:hint="eastAsia"/>
          <w:sz w:val="24"/>
          <w:szCs w:val="24"/>
        </w:rPr>
        <w:t>Ferris</w:t>
      </w:r>
      <w:r>
        <w:rPr>
          <w:rFonts w:ascii="Times New Roman" w:eastAsia="宋体" w:hAnsi="Times New Roman" w:cs="Times New Roman" w:hint="eastAsia"/>
          <w:sz w:val="24"/>
          <w:szCs w:val="24"/>
        </w:rPr>
        <w:t>先生于</w:t>
      </w:r>
      <w:r>
        <w:rPr>
          <w:rFonts w:ascii="Times New Roman" w:eastAsia="宋体" w:hAnsi="Times New Roman" w:cs="Times New Roman" w:hint="eastAsia"/>
          <w:sz w:val="24"/>
          <w:szCs w:val="24"/>
        </w:rPr>
        <w:t>1881</w:t>
      </w:r>
      <w:r>
        <w:rPr>
          <w:rFonts w:ascii="Times New Roman" w:eastAsia="宋体" w:hAnsi="Times New Roman" w:cs="Times New Roman" w:hint="eastAsia"/>
          <w:sz w:val="24"/>
          <w:szCs w:val="24"/>
        </w:rPr>
        <w:t>年毕业于伦斯勒理工学院。到</w:t>
      </w:r>
      <w:r>
        <w:rPr>
          <w:rFonts w:ascii="Times New Roman" w:eastAsia="宋体" w:hAnsi="Times New Roman" w:cs="Times New Roman" w:hint="eastAsia"/>
          <w:sz w:val="24"/>
          <w:szCs w:val="24"/>
        </w:rPr>
        <w:t>1891</w:t>
      </w:r>
      <w:r>
        <w:rPr>
          <w:rFonts w:ascii="Times New Roman" w:eastAsia="宋体" w:hAnsi="Times New Roman" w:cs="Times New Roman" w:hint="eastAsia"/>
          <w:sz w:val="24"/>
          <w:szCs w:val="24"/>
        </w:rPr>
        <w:t>年，他在钢铁和桥梁建筑等方面已积累了相当丰富的经验，由此构思建造了著名的</w:t>
      </w:r>
      <w:r>
        <w:rPr>
          <w:rFonts w:ascii="Times New Roman" w:eastAsia="宋体" w:hAnsi="Times New Roman" w:cs="Times New Roman" w:hint="eastAsia"/>
          <w:sz w:val="24"/>
          <w:szCs w:val="24"/>
        </w:rPr>
        <w:t>Ferris</w:t>
      </w:r>
      <w:r>
        <w:rPr>
          <w:rFonts w:ascii="Times New Roman" w:eastAsia="宋体" w:hAnsi="Times New Roman" w:cs="Times New Roman" w:hint="eastAsia"/>
          <w:sz w:val="24"/>
          <w:szCs w:val="24"/>
        </w:rPr>
        <w:t>转轮，并于</w:t>
      </w:r>
      <w:r>
        <w:rPr>
          <w:rFonts w:ascii="Times New Roman" w:eastAsia="宋体" w:hAnsi="Times New Roman" w:cs="Times New Roman" w:hint="eastAsia"/>
          <w:sz w:val="24"/>
          <w:szCs w:val="24"/>
        </w:rPr>
        <w:t>1893</w:t>
      </w:r>
      <w:r>
        <w:rPr>
          <w:rFonts w:ascii="Times New Roman" w:eastAsia="宋体" w:hAnsi="Times New Roman" w:cs="Times New Roman" w:hint="eastAsia"/>
          <w:sz w:val="24"/>
          <w:szCs w:val="24"/>
        </w:rPr>
        <w:t>年在芝加哥哥伦比亚博览会上首次公开展出</w:t>
      </w:r>
      <w:r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[8]</w:t>
      </w:r>
      <w:r>
        <w:rPr>
          <w:rFonts w:ascii="Times New Roman" w:eastAsia="宋体" w:hAnsi="Times New Roman" w:cs="Times New Roman" w:hint="eastAsia"/>
          <w:sz w:val="24"/>
          <w:szCs w:val="24"/>
        </w:rPr>
        <w:t>。为了不使游客受到惊吓，</w:t>
      </w:r>
      <w:r>
        <w:rPr>
          <w:rFonts w:ascii="Times New Roman" w:eastAsia="宋体" w:hAnsi="Times New Roman" w:cs="Times New Roman" w:hint="eastAsia"/>
          <w:sz w:val="24"/>
          <w:szCs w:val="24"/>
        </w:rPr>
        <w:t>Ferris</w:t>
      </w:r>
      <w:r>
        <w:rPr>
          <w:rFonts w:ascii="Times New Roman" w:eastAsia="宋体" w:hAnsi="Times New Roman" w:cs="Times New Roman" w:hint="eastAsia"/>
          <w:sz w:val="24"/>
          <w:szCs w:val="24"/>
        </w:rPr>
        <w:t>转轮的速度稳态误差必须控制在预期速度的</w:t>
      </w:r>
      <w:r>
        <w:rPr>
          <w:rFonts w:ascii="Times New Roman" w:eastAsia="宋体" w:hAnsi="Times New Roman" w:cs="Times New Roman" w:hint="eastAsia"/>
          <w:sz w:val="24"/>
          <w:szCs w:val="24"/>
        </w:rPr>
        <w:t>5%</w:t>
      </w:r>
      <w:r>
        <w:rPr>
          <w:rFonts w:ascii="Times New Roman" w:eastAsia="宋体" w:hAnsi="Times New Roman" w:cs="Times New Roman" w:hint="eastAsia"/>
          <w:sz w:val="24"/>
          <w:szCs w:val="24"/>
        </w:rPr>
        <w:t>以内。速度控制系统如图</w:t>
      </w:r>
      <w:r>
        <w:rPr>
          <w:rFonts w:ascii="Times New Roman" w:eastAsia="宋体" w:hAnsi="Times New Roman" w:cs="Times New Roman" w:hint="eastAsia"/>
          <w:sz w:val="24"/>
          <w:szCs w:val="24"/>
        </w:rPr>
        <w:t>E5.12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31E3C4B0" w14:textId="77777777" w:rsidR="009203BA" w:rsidRDefault="009203BA" w:rsidP="009203BA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）试选择增益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的合适取值，以满足系统稳态运行时的速度要求。</w:t>
      </w:r>
    </w:p>
    <w:p w14:paraId="09FD5E32" w14:textId="2A4B508E" w:rsidR="009203BA" w:rsidRDefault="009203BA" w:rsidP="009203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）利用（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）中确定的增益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，计算由于单位阶跃干扰信号</w:t>
      </w:r>
      <w:r>
        <w:rPr>
          <w:rFonts w:ascii="Times New Roman" w:eastAsia="宋体" w:hAnsi="Times New Roman" w:cs="Times New Roman" w:hint="eastAsia"/>
          <w:position w:val="-12"/>
          <w:sz w:val="24"/>
          <w:szCs w:val="24"/>
        </w:rPr>
        <w:object w:dxaOrig="1140" w:dyaOrig="360" w14:anchorId="251910F0">
          <v:shape id="_x0000_i1040" type="#_x0000_t75" style="width:57pt;height:17.95pt" o:ole="">
            <v:imagedata r:id="rId43" o:title=""/>
            <o:lock v:ext="edit" aspectratio="f"/>
          </v:shape>
          <o:OLEObject Type="Embed" ProgID="Equation.DSMT4" ShapeID="_x0000_i1040" DrawAspect="Content" ObjectID="_1671382103" r:id="rId44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导致的响应误差</w:t>
      </w:r>
      <w:r>
        <w:rPr>
          <w:rFonts w:ascii="Times New Roman" w:eastAsia="宋体" w:hAnsi="Times New Roman" w:cs="Times New Roman" w:hint="eastAsia"/>
          <w:position w:val="-10"/>
          <w:sz w:val="24"/>
          <w:szCs w:val="24"/>
        </w:rPr>
        <w:object w:dxaOrig="420" w:dyaOrig="320" w14:anchorId="4DAB8321">
          <v:shape id="_x0000_i1041" type="#_x0000_t75" style="width:20.9pt;height:16.05pt" o:ole="">
            <v:imagedata r:id="rId45" o:title=""/>
            <o:lock v:ext="edit" aspectratio="f"/>
          </v:shape>
          <o:OLEObject Type="Embed" ProgID="Equation.DSMT4" ShapeID="_x0000_i1041" DrawAspect="Content" ObjectID="_1671382104" r:id="rId46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，并绘制误差曲线，确定速度的变化是否超过了</w:t>
      </w:r>
      <w:r>
        <w:rPr>
          <w:rFonts w:ascii="Times New Roman" w:eastAsia="宋体" w:hAnsi="Times New Roman" w:cs="Times New Roman" w:hint="eastAsia"/>
          <w:sz w:val="24"/>
          <w:szCs w:val="24"/>
        </w:rPr>
        <w:t>5%[</w:t>
      </w:r>
      <w:r>
        <w:rPr>
          <w:rFonts w:ascii="Times New Roman" w:eastAsia="宋体" w:hAnsi="Times New Roman" w:cs="Times New Roman" w:hint="eastAsia"/>
          <w:sz w:val="24"/>
          <w:szCs w:val="24"/>
        </w:rPr>
        <w:t>为便于计算，令</w:t>
      </w:r>
      <w:r>
        <w:rPr>
          <w:rFonts w:ascii="Times New Roman" w:eastAsia="宋体" w:hAnsi="Times New Roman" w:cs="Times New Roman" w:hint="eastAsia"/>
          <w:position w:val="-10"/>
          <w:sz w:val="24"/>
          <w:szCs w:val="24"/>
        </w:rPr>
        <w:object w:dxaOrig="859" w:dyaOrig="320" w14:anchorId="47D26ED1">
          <v:shape id="_x0000_i1042" type="#_x0000_t75" style="width:43.1pt;height:16.05pt" o:ole="">
            <v:imagedata r:id="rId47" o:title=""/>
            <o:lock v:ext="edit" aspectratio="f"/>
          </v:shape>
          <o:OLEObject Type="Embed" ProgID="Equation.DSMT4" ShapeID="_x0000_i1042" DrawAspect="Content" ObjectID="_1671382105" r:id="rId48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，并请留意</w:t>
      </w:r>
      <w:r>
        <w:rPr>
          <w:rFonts w:ascii="Times New Roman" w:eastAsia="宋体" w:hAnsi="Times New Roman" w:cs="Times New Roman" w:hint="eastAsia"/>
          <w:position w:val="-10"/>
          <w:sz w:val="24"/>
          <w:szCs w:val="24"/>
        </w:rPr>
        <w:object w:dxaOrig="1820" w:dyaOrig="320" w14:anchorId="6EF21BFE">
          <v:shape id="_x0000_i1043" type="#_x0000_t75" style="width:91.25pt;height:16.05pt" o:ole="">
            <v:imagedata r:id="rId49" o:title=""/>
            <o:lock v:ext="edit" aspectratio="f"/>
          </v:shape>
          <o:OLEObject Type="Embed" ProgID="Equation.DSMT4" ShapeID="_x0000_i1043" DrawAspect="Content" ObjectID="_1671382106" r:id="rId50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]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65E17BA" w14:textId="02C100A2" w:rsidR="009203BA" w:rsidRDefault="009203BA" w:rsidP="009203BA">
      <w:pPr>
        <w:rPr>
          <w:rFonts w:ascii="Times New Roman" w:eastAsia="宋体" w:hAnsi="Times New Roman" w:cs="Times New Roman"/>
          <w:sz w:val="24"/>
          <w:szCs w:val="24"/>
        </w:rPr>
      </w:pPr>
    </w:p>
    <w:p w14:paraId="4141F3F5" w14:textId="1A38E52F" w:rsidR="009203BA" w:rsidRDefault="009203BA" w:rsidP="009203BA">
      <w:pPr>
        <w:rPr>
          <w:rFonts w:ascii="Times New Roman" w:eastAsia="宋体" w:hAnsi="Times New Roman" w:cs="Times New Roman"/>
          <w:sz w:val="24"/>
          <w:szCs w:val="24"/>
        </w:rPr>
      </w:pPr>
    </w:p>
    <w:p w14:paraId="13BD0B20" w14:textId="5660964D" w:rsidR="009203BA" w:rsidRDefault="009203BA" w:rsidP="009203BA">
      <w:pPr>
        <w:rPr>
          <w:rFonts w:ascii="Times New Roman" w:eastAsia="宋体" w:hAnsi="Times New Roman" w:cs="Times New Roman"/>
          <w:sz w:val="24"/>
          <w:szCs w:val="24"/>
        </w:rPr>
      </w:pPr>
    </w:p>
    <w:p w14:paraId="5272F358" w14:textId="1EEE5BF9" w:rsidR="009203BA" w:rsidRDefault="009203BA" w:rsidP="009203BA">
      <w:pPr>
        <w:rPr>
          <w:rFonts w:ascii="Times New Roman" w:eastAsia="宋体" w:hAnsi="Times New Roman" w:cs="Times New Roman"/>
          <w:sz w:val="24"/>
          <w:szCs w:val="24"/>
        </w:rPr>
      </w:pPr>
    </w:p>
    <w:p w14:paraId="394B339A" w14:textId="5289B496" w:rsidR="009203BA" w:rsidRDefault="009203BA" w:rsidP="009203BA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59FE35DB" wp14:editId="0864EAAE">
            <wp:extent cx="4773295" cy="1168400"/>
            <wp:effectExtent l="0" t="0" r="12065" b="5080"/>
            <wp:docPr id="1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2" descr="IMG_25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601388" w14:textId="77777777" w:rsidR="009203BA" w:rsidRDefault="009203BA" w:rsidP="009203BA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>E5.12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Ferris</w:t>
      </w:r>
      <w:r>
        <w:rPr>
          <w:rFonts w:ascii="Times New Roman" w:eastAsia="宋体" w:hAnsi="Times New Roman" w:cs="Times New Roman"/>
          <w:sz w:val="24"/>
          <w:szCs w:val="24"/>
        </w:rPr>
        <w:t>转轮的速度控制系统</w:t>
      </w:r>
    </w:p>
    <w:p w14:paraId="07E1BAA8" w14:textId="77777777" w:rsidR="009203BA" w:rsidRDefault="009203BA" w:rsidP="009203BA">
      <w:pPr>
        <w:jc w:val="center"/>
        <w:rPr>
          <w:rFonts w:ascii="Times New Roman" w:eastAsia="宋体" w:hAnsi="Times New Roman" w:cs="Times New Roman"/>
          <w:sz w:val="24"/>
        </w:rPr>
      </w:pPr>
    </w:p>
    <w:p w14:paraId="66D43E4B" w14:textId="77777777" w:rsidR="007F3CC6" w:rsidRPr="001D4D7C" w:rsidRDefault="007F3CC6" w:rsidP="007F3CC6">
      <w:pPr>
        <w:rPr>
          <w:rFonts w:ascii="Times New Roman" w:eastAsia="宋体" w:hAnsi="Times New Roman" w:cs="Times New Roman"/>
          <w:iCs/>
          <w:color w:val="FF0000"/>
          <w:sz w:val="24"/>
          <w:szCs w:val="24"/>
        </w:rPr>
      </w:pPr>
      <w:r w:rsidRPr="001D4D7C">
        <w:rPr>
          <w:rFonts w:ascii="Times New Roman" w:eastAsia="宋体" w:hAnsi="Times New Roman" w:cs="Times New Roman" w:hint="eastAsia"/>
          <w:iCs/>
          <w:color w:val="FF0000"/>
          <w:sz w:val="24"/>
          <w:szCs w:val="24"/>
        </w:rPr>
        <w:t>答案：</w:t>
      </w:r>
    </w:p>
    <w:p w14:paraId="202A443C" w14:textId="074D0B6F" w:rsidR="007F3CC6" w:rsidRPr="001D4D7C" w:rsidRDefault="007F3CC6" w:rsidP="00506B54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iCs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K&gt;228</m:t>
        </m:r>
      </m:oMath>
      <w:r w:rsidR="005A7A86" w:rsidRPr="001D4D7C"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</w:p>
    <w:p w14:paraId="55098439" w14:textId="3022F2F2" w:rsidR="007F3CC6" w:rsidRPr="001D4D7C" w:rsidRDefault="00870F14" w:rsidP="007F3CC6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iCs/>
          <w:sz w:val="24"/>
          <w:szCs w:val="24"/>
        </w:rPr>
      </w:pPr>
      <w:r w:rsidRPr="001D4D7C">
        <w:rPr>
          <w:rFonts w:ascii="Times New Roman" w:eastAsia="宋体" w:hAnsi="Times New Roman" w:cs="Times New Roman" w:hint="eastAsia"/>
          <w:iCs/>
          <w:sz w:val="24"/>
          <w:szCs w:val="24"/>
        </w:rPr>
        <w:t>干扰引起的误差为</w:t>
      </w:r>
    </w:p>
    <w:p w14:paraId="47CF032F" w14:textId="233E94EE" w:rsidR="00870F14" w:rsidRPr="001D4D7C" w:rsidRDefault="00797D8B" w:rsidP="00870F14">
      <w:pPr>
        <w:pStyle w:val="a7"/>
        <w:ind w:left="420" w:firstLineChars="0" w:firstLine="0"/>
        <w:rPr>
          <w:rFonts w:ascii="Times New Roman" w:eastAsia="宋体" w:hAnsi="Times New Roman" w:cs="Times New Roman"/>
          <w:i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s+9</m:t>
                  </m:r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s+6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s+9</m:t>
                  </m:r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s+4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+K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s+6</m:t>
                  </m:r>
                </m:e>
              </m:d>
            </m:den>
          </m:f>
          <m:f>
            <m:fPr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en>
          </m:f>
        </m:oMath>
      </m:oMathPara>
    </w:p>
    <w:p w14:paraId="2B366E03" w14:textId="5A163481" w:rsidR="00F00134" w:rsidRPr="001D4D7C" w:rsidRDefault="008A4762" w:rsidP="00870F14">
      <w:pPr>
        <w:pStyle w:val="a7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D4D7C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使用</w:t>
      </w:r>
      <w:r w:rsidRPr="001D4D7C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1D4D7C">
        <w:rPr>
          <w:rFonts w:ascii="Times New Roman" w:eastAsia="宋体" w:hAnsi="Times New Roman" w:cs="Times New Roman"/>
          <w:sz w:val="24"/>
          <w:szCs w:val="24"/>
        </w:rPr>
        <w:t>ATLAB</w:t>
      </w:r>
      <w:r w:rsidRPr="001D4D7C">
        <w:rPr>
          <w:rFonts w:ascii="Times New Roman" w:eastAsia="宋体" w:hAnsi="Times New Roman" w:cs="Times New Roman" w:hint="eastAsia"/>
          <w:sz w:val="24"/>
          <w:szCs w:val="24"/>
        </w:rPr>
        <w:t>，可得出</w:t>
      </w:r>
      <w:r w:rsidR="008C6470" w:rsidRPr="001D4D7C">
        <w:rPr>
          <w:rFonts w:ascii="Times New Roman" w:eastAsia="宋体" w:hAnsi="Times New Roman" w:cs="Times New Roman" w:hint="eastAsia"/>
          <w:sz w:val="24"/>
          <w:szCs w:val="24"/>
        </w:rPr>
        <w:t>时域</w:t>
      </w:r>
      <w:r w:rsidR="009170A1" w:rsidRPr="001D4D7C">
        <w:rPr>
          <w:rFonts w:ascii="Times New Roman" w:eastAsia="宋体" w:hAnsi="Times New Roman" w:cs="Times New Roman" w:hint="eastAsia"/>
          <w:sz w:val="24"/>
          <w:szCs w:val="24"/>
        </w:rPr>
        <w:t>误差</w:t>
      </w:r>
      <w:r w:rsidR="008C6470" w:rsidRPr="001D4D7C">
        <w:rPr>
          <w:rFonts w:ascii="Times New Roman" w:eastAsia="宋体" w:hAnsi="Times New Roman" w:cs="Times New Roman" w:hint="eastAsia"/>
          <w:sz w:val="24"/>
          <w:szCs w:val="24"/>
        </w:rPr>
        <w:t>响应</w:t>
      </w:r>
      <w:r w:rsidRPr="001D4D7C">
        <w:rPr>
          <w:rFonts w:ascii="Times New Roman" w:eastAsia="宋体" w:hAnsi="Times New Roman" w:cs="Times New Roman" w:hint="eastAsia"/>
          <w:sz w:val="24"/>
          <w:szCs w:val="24"/>
        </w:rPr>
        <w:t>曲线</w:t>
      </w:r>
      <w:r w:rsidR="00A50A1C" w:rsidRPr="001D4D7C">
        <w:rPr>
          <w:rFonts w:ascii="Times New Roman" w:eastAsia="宋体" w:hAnsi="Times New Roman" w:cs="Times New Roman" w:hint="eastAsia"/>
          <w:sz w:val="24"/>
          <w:szCs w:val="24"/>
        </w:rPr>
        <w:t>（</w:t>
      </w:r>
      <m:oMath>
        <m:r>
          <w:rPr>
            <w:rFonts w:ascii="Cambria Math" w:eastAsia="宋体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</m:d>
      </m:oMath>
      <w:r w:rsidR="00A50A1C" w:rsidRPr="001D4D7C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1D4D7C">
        <w:rPr>
          <w:rFonts w:ascii="Times New Roman" w:eastAsia="宋体" w:hAnsi="Times New Roman" w:cs="Times New Roman" w:hint="eastAsia"/>
          <w:sz w:val="24"/>
          <w:szCs w:val="24"/>
        </w:rPr>
        <w:t>图为</w:t>
      </w:r>
    </w:p>
    <w:p w14:paraId="4F7254FD" w14:textId="72A39F4D" w:rsidR="008A4762" w:rsidRPr="001D4D7C" w:rsidRDefault="001E5DE5" w:rsidP="00870F14">
      <w:pPr>
        <w:pStyle w:val="a7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D4D7C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A23320E" wp14:editId="5958CFC8">
            <wp:extent cx="5119688" cy="3748233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28283" cy="375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19B0" w14:textId="512C4760" w:rsidR="00354B01" w:rsidRPr="001D4D7C" w:rsidRDefault="00F86220" w:rsidP="00F86220">
      <w:pPr>
        <w:ind w:firstLine="420"/>
        <w:rPr>
          <w:rFonts w:ascii="Times New Roman" w:eastAsia="宋体" w:hAnsi="Times New Roman" w:cs="Times New Roman"/>
          <w:iCs/>
          <w:sz w:val="24"/>
          <w:szCs w:val="24"/>
        </w:rPr>
      </w:pPr>
      <w:r w:rsidRPr="001D4D7C">
        <w:rPr>
          <w:rFonts w:ascii="Times New Roman" w:eastAsia="宋体" w:hAnsi="Times New Roman" w:cs="Times New Roman" w:hint="eastAsia"/>
          <w:iCs/>
          <w:sz w:val="24"/>
          <w:szCs w:val="24"/>
        </w:rPr>
        <w:t>由图可知没有超过</w:t>
      </w:r>
      <w:r w:rsidRPr="001D4D7C">
        <w:rPr>
          <w:rFonts w:ascii="Times New Roman" w:eastAsia="宋体" w:hAnsi="Times New Roman" w:cs="Times New Roman" w:hint="eastAsia"/>
          <w:iCs/>
          <w:sz w:val="24"/>
          <w:szCs w:val="24"/>
        </w:rPr>
        <w:t>5</w:t>
      </w:r>
      <w:r w:rsidRPr="001D4D7C">
        <w:rPr>
          <w:rFonts w:ascii="Times New Roman" w:eastAsia="宋体" w:hAnsi="Times New Roman" w:cs="Times New Roman"/>
          <w:iCs/>
          <w:sz w:val="24"/>
          <w:szCs w:val="24"/>
        </w:rPr>
        <w:t>%</w:t>
      </w:r>
      <w:r w:rsidRPr="001D4D7C">
        <w:rPr>
          <w:rFonts w:ascii="Times New Roman" w:eastAsia="宋体" w:hAnsi="Times New Roman" w:cs="Times New Roman" w:hint="eastAsia"/>
          <w:iCs/>
          <w:sz w:val="24"/>
          <w:szCs w:val="24"/>
        </w:rPr>
        <w:t>，在</w:t>
      </w:r>
      <w:r w:rsidRPr="001D4D7C">
        <w:rPr>
          <w:rFonts w:ascii="Times New Roman" w:eastAsia="宋体" w:hAnsi="Times New Roman" w:cs="Times New Roman" w:hint="eastAsia"/>
          <w:iCs/>
          <w:sz w:val="24"/>
          <w:szCs w:val="24"/>
        </w:rPr>
        <w:t>4</w:t>
      </w:r>
      <w:r w:rsidRPr="001D4D7C">
        <w:rPr>
          <w:rFonts w:ascii="Times New Roman" w:eastAsia="宋体" w:hAnsi="Times New Roman" w:cs="Times New Roman"/>
          <w:iCs/>
          <w:sz w:val="24"/>
          <w:szCs w:val="24"/>
        </w:rPr>
        <w:t>%</w:t>
      </w:r>
      <w:r w:rsidRPr="001D4D7C">
        <w:rPr>
          <w:rFonts w:ascii="Times New Roman" w:eastAsia="宋体" w:hAnsi="Times New Roman" w:cs="Times New Roman" w:hint="eastAsia"/>
          <w:iCs/>
          <w:sz w:val="24"/>
          <w:szCs w:val="24"/>
        </w:rPr>
        <w:t>附近。</w:t>
      </w:r>
    </w:p>
    <w:p w14:paraId="4002E9BF" w14:textId="4ACE2319" w:rsidR="00C7221C" w:rsidRPr="001D4D7C" w:rsidRDefault="00C7221C" w:rsidP="00C7221C">
      <w:pPr>
        <w:rPr>
          <w:rFonts w:ascii="Times New Roman" w:eastAsia="宋体" w:hAnsi="Times New Roman" w:cs="Times New Roman"/>
          <w:iCs/>
          <w:sz w:val="24"/>
          <w:szCs w:val="24"/>
        </w:rPr>
      </w:pPr>
    </w:p>
    <w:p w14:paraId="61254056" w14:textId="6D21FD4E" w:rsidR="00C7221C" w:rsidRPr="001D4D7C" w:rsidRDefault="00C7221C" w:rsidP="00C7221C">
      <w:pPr>
        <w:rPr>
          <w:rFonts w:ascii="Times New Roman" w:eastAsia="宋体" w:hAnsi="Times New Roman" w:cs="Times New Roman"/>
          <w:iCs/>
          <w:sz w:val="24"/>
          <w:szCs w:val="24"/>
        </w:rPr>
      </w:pPr>
    </w:p>
    <w:p w14:paraId="1CB396BF" w14:textId="77777777" w:rsidR="004A63C3" w:rsidRDefault="004A63C3" w:rsidP="004A63C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作业</w:t>
      </w:r>
      <w:r>
        <w:rPr>
          <w:rFonts w:ascii="Times New Roman" w:eastAsia="宋体" w:hAnsi="Times New Roman" w:cs="Times New Roman"/>
          <w:sz w:val="24"/>
          <w:szCs w:val="24"/>
        </w:rPr>
        <w:t>5-10</w:t>
      </w:r>
    </w:p>
    <w:p w14:paraId="30AAE1B9" w14:textId="77777777" w:rsidR="004A63C3" w:rsidRDefault="004A63C3" w:rsidP="004A63C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P5.7</w:t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如图</w:t>
      </w:r>
      <w:r>
        <w:rPr>
          <w:rFonts w:ascii="Times New Roman" w:eastAsia="宋体" w:hAnsi="Times New Roman" w:cs="Times New Roman"/>
          <w:sz w:val="24"/>
          <w:szCs w:val="24"/>
        </w:rPr>
        <w:t>P5.7</w:t>
      </w: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）所示，</w:t>
      </w:r>
      <w:r>
        <w:rPr>
          <w:rFonts w:ascii="Times New Roman" w:eastAsia="宋体" w:hAnsi="Times New Roman" w:cs="Times New Roman"/>
          <w:sz w:val="24"/>
          <w:szCs w:val="24"/>
        </w:rPr>
        <w:t>1984</w:t>
      </w:r>
      <w:r>
        <w:rPr>
          <w:rFonts w:ascii="Times New Roman" w:eastAsia="宋体" w:hAnsi="Times New Roman" w:cs="Times New Roman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月</w:t>
      </w:r>
      <w:r>
        <w:rPr>
          <w:rFonts w:ascii="Times New Roman" w:eastAsia="宋体" w:hAnsi="Times New Roman" w:cs="Times New Roman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>日，宇航员</w:t>
      </w:r>
      <w:r>
        <w:rPr>
          <w:rFonts w:ascii="Times New Roman" w:eastAsia="宋体" w:hAnsi="Times New Roman" w:cs="Times New Roman"/>
          <w:sz w:val="24"/>
          <w:szCs w:val="24"/>
        </w:rPr>
        <w:t xml:space="preserve">Bruce McCandless </w:t>
      </w:r>
      <w:r>
        <w:rPr>
          <w:rFonts w:ascii="Times New Roman" w:eastAsia="宋体" w:hAnsi="Times New Roman" w:cs="Times New Roman" w:hint="eastAsia"/>
          <w:sz w:val="24"/>
          <w:szCs w:val="24"/>
        </w:rPr>
        <w:t>Ⅱ</w:t>
      </w:r>
      <w:r>
        <w:rPr>
          <w:rFonts w:ascii="Times New Roman" w:eastAsia="宋体" w:hAnsi="Times New Roman" w:cs="Times New Roman"/>
          <w:sz w:val="24"/>
          <w:szCs w:val="24"/>
        </w:rPr>
        <w:t>利用手持的喷气推进装置，完成了人类历史上的首次太空行走。宇航员机动控制系统的框图如图</w:t>
      </w:r>
      <w:r>
        <w:rPr>
          <w:rFonts w:ascii="Times New Roman" w:eastAsia="宋体" w:hAnsi="Times New Roman" w:cs="Times New Roman"/>
          <w:sz w:val="24"/>
          <w:szCs w:val="24"/>
        </w:rPr>
        <w:t>P5.7</w:t>
      </w: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）所示，其中手持式喷气推进控制器可以用增益</w:t>
      </w:r>
      <w:r>
        <w:rPr>
          <w:rFonts w:ascii="Times New Roman" w:eastAsia="宋体" w:hAnsi="Times New Roman" w:cs="Times New Roman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表示，宇航员及自身装备的整体转动惯量为</w:t>
      </w:r>
      <w:r>
        <w:rPr>
          <w:rFonts w:ascii="Times New Roman" w:eastAsia="宋体" w:hAnsi="Times New Roman" w:cs="Times New Roman"/>
          <w:sz w:val="24"/>
          <w:szCs w:val="24"/>
        </w:rPr>
        <w:t>25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kg</w:t>
      </w:r>
      <w:r>
        <w:rPr>
          <w:rFonts w:ascii="Times New Roman" w:eastAsia="宋体" w:hAnsi="Times New Roman" w:cs="Times New Roman" w:hint="eastAsia"/>
          <w:sz w:val="24"/>
          <w:szCs w:val="24"/>
        </w:rPr>
        <w:t>·</w:t>
      </w: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6A242DC" w14:textId="77777777" w:rsidR="004A63C3" w:rsidRDefault="004A63C3" w:rsidP="004A63C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）当输入为斜坡信号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740" w:dyaOrig="320" w14:anchorId="52658BDE">
          <v:shape id="_x0000_i1044" type="#_x0000_t75" style="width:37.2pt;height:16.05pt" o:ole="">
            <v:imagedata r:id="rId53" o:title=""/>
            <o:lock v:ext="edit" aspectratio="f"/>
          </v:shape>
          <o:OLEObject Type="Embed" ProgID="Equation.DSMT4" ShapeID="_x0000_i1044" DrawAspect="Content" ObjectID="_1671382107" r:id="rId54"/>
        </w:object>
      </w:r>
      <w:r>
        <w:rPr>
          <w:rFonts w:ascii="Times New Roman" w:eastAsia="宋体" w:hAnsi="Times New Roman" w:cs="Times New Roman"/>
          <w:sz w:val="24"/>
          <w:szCs w:val="24"/>
        </w:rPr>
        <w:t>（单位为</w:t>
      </w: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）时，试确定增益</w:t>
      </w:r>
      <w:r>
        <w:rPr>
          <w:rFonts w:ascii="Times New Roman" w:eastAsia="宋体" w:hAnsi="Times New Roman" w:cs="Times New Roman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的合适取值，使系统的稳态误差小于</w:t>
      </w:r>
      <w:r>
        <w:rPr>
          <w:rFonts w:ascii="Times New Roman" w:eastAsia="宋体" w:hAnsi="Times New Roman" w:cs="Times New Roman"/>
          <w:sz w:val="24"/>
          <w:szCs w:val="24"/>
        </w:rPr>
        <w:t>1cm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9EBC4CB" w14:textId="77777777" w:rsidR="004A63C3" w:rsidRDefault="004A63C3" w:rsidP="004A63C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）沿用（</w:t>
      </w:r>
      <w:r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）中确定的增益</w:t>
      </w:r>
      <w:r>
        <w:rPr>
          <w:rFonts w:ascii="Times New Roman" w:eastAsia="宋体" w:hAnsi="Times New Roman" w:cs="Times New Roman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，试确定</w:t>
      </w:r>
      <w:r>
        <w:rPr>
          <w:rFonts w:ascii="Times New Roman" w:eastAsia="宋体" w:hAnsi="Times New Roman" w:cs="Times New Roman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的取值，使系统的超调量小于</w:t>
      </w:r>
      <w:r>
        <w:rPr>
          <w:rFonts w:ascii="Times New Roman" w:eastAsia="宋体" w:hAnsi="Times New Roman" w:cs="Times New Roman"/>
          <w:sz w:val="24"/>
          <w:szCs w:val="24"/>
        </w:rPr>
        <w:t>10%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5F7568F" w14:textId="55E6617C" w:rsidR="004A63C3" w:rsidRDefault="004A63C3" w:rsidP="004A63C3">
      <w:pPr>
        <w:jc w:val="center"/>
        <w:rPr>
          <w:rFonts w:ascii="Times New Roman" w:eastAsia="宋体" w:hAnsi="Times New Roman" w:cs="Times New Roman"/>
          <w:iCs/>
          <w:color w:val="FF000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2D7B0EDB" wp14:editId="64F5A36D">
            <wp:extent cx="2793365" cy="2332355"/>
            <wp:effectExtent l="0" t="0" r="10795" b="14605"/>
            <wp:docPr id="13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4" descr="IMG_25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233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3D3E9D" w14:textId="77777777" w:rsidR="004A63C3" w:rsidRDefault="004A63C3" w:rsidP="004A63C3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0236B961" w14:textId="12CF8A33" w:rsidR="004A63C3" w:rsidRDefault="004A63C3" w:rsidP="004A63C3">
      <w:pPr>
        <w:rPr>
          <w:rFonts w:ascii="Times New Roman" w:eastAsia="宋体" w:hAnsi="Times New Roman" w:cs="Times New Roman"/>
          <w:iCs/>
          <w:color w:val="FF000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41C2AE48" wp14:editId="64A4D6B2">
            <wp:extent cx="4707255" cy="1438275"/>
            <wp:effectExtent l="0" t="0" r="1905" b="9525"/>
            <wp:docPr id="14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5" descr="IMG_256"/>
                    <pic:cNvPicPr>
                      <a:picLocks noChangeAspect="1"/>
                    </pic:cNvPicPr>
                  </pic:nvPicPr>
                  <pic:blipFill>
                    <a:blip r:embed="rId56"/>
                    <a:srcRect b="9798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C27529" w14:textId="77777777" w:rsidR="004A63C3" w:rsidRDefault="004A63C3" w:rsidP="004A63C3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3ACE2EA7" w14:textId="77777777" w:rsidR="00FF0145" w:rsidRDefault="00FF0145" w:rsidP="00FF0145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>P5.7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）宇航员</w:t>
      </w:r>
      <w:r>
        <w:rPr>
          <w:rFonts w:ascii="Times New Roman" w:eastAsia="宋体" w:hAnsi="Times New Roman" w:cs="Times New Roman"/>
          <w:sz w:val="24"/>
          <w:szCs w:val="24"/>
        </w:rPr>
        <w:t>Bruce McCandles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Ⅱ</w:t>
      </w:r>
      <w:r>
        <w:rPr>
          <w:rFonts w:ascii="Times New Roman" w:eastAsia="宋体" w:hAnsi="Times New Roman" w:cs="Times New Roman"/>
          <w:sz w:val="24"/>
          <w:szCs w:val="24"/>
        </w:rPr>
        <w:t>在太空中行走，与运行在地球轨道上的航天飞机仅相距数米。他使用了称为手控机动单元的手控氮气推动装置（</w:t>
      </w:r>
      <w:r>
        <w:rPr>
          <w:rFonts w:ascii="Times New Roman" w:eastAsia="宋体" w:hAnsi="Times New Roman" w:cs="Times New Roman"/>
          <w:sz w:val="24"/>
          <w:szCs w:val="24"/>
        </w:rPr>
        <w:t>NASA</w:t>
      </w:r>
      <w:r>
        <w:rPr>
          <w:rFonts w:ascii="Times New Roman" w:eastAsia="宋体" w:hAnsi="Times New Roman" w:cs="Times New Roman"/>
          <w:sz w:val="24"/>
          <w:szCs w:val="24"/>
        </w:rPr>
        <w:t>友情提供）；（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）控制系统的框图</w:t>
      </w:r>
    </w:p>
    <w:p w14:paraId="28AAC82D" w14:textId="77777777" w:rsidR="00FF0145" w:rsidRPr="00FF0145" w:rsidRDefault="00FF0145" w:rsidP="004A63C3">
      <w:pPr>
        <w:rPr>
          <w:rFonts w:ascii="Times New Roman" w:eastAsia="宋体" w:hAnsi="Times New Roman" w:cs="Times New Roman"/>
          <w:iCs/>
          <w:color w:val="FF0000"/>
          <w:sz w:val="24"/>
          <w:szCs w:val="24"/>
        </w:rPr>
      </w:pPr>
    </w:p>
    <w:p w14:paraId="10811DBB" w14:textId="732D8FEC" w:rsidR="00C7221C" w:rsidRPr="001D4D7C" w:rsidRDefault="00C7221C" w:rsidP="00C7221C">
      <w:pPr>
        <w:rPr>
          <w:rFonts w:ascii="Times New Roman" w:eastAsia="宋体" w:hAnsi="Times New Roman" w:cs="Times New Roman"/>
          <w:iCs/>
          <w:color w:val="FF0000"/>
          <w:sz w:val="24"/>
          <w:szCs w:val="24"/>
        </w:rPr>
      </w:pPr>
      <w:r w:rsidRPr="001D4D7C">
        <w:rPr>
          <w:rFonts w:ascii="Times New Roman" w:eastAsia="宋体" w:hAnsi="Times New Roman" w:cs="Times New Roman" w:hint="eastAsia"/>
          <w:iCs/>
          <w:color w:val="FF0000"/>
          <w:sz w:val="24"/>
          <w:szCs w:val="24"/>
        </w:rPr>
        <w:t>答案：</w:t>
      </w:r>
    </w:p>
    <w:p w14:paraId="5A84D349" w14:textId="74405E0D" w:rsidR="00871F7F" w:rsidRPr="002C66B0" w:rsidRDefault="001C15A2" w:rsidP="00080D6C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=0.01</m:t>
        </m:r>
      </m:oMath>
      <w:r w:rsidR="00871F7F" w:rsidRPr="002C66B0"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</w:p>
    <w:p w14:paraId="5B9F4790" w14:textId="4CEDA848" w:rsidR="007430D2" w:rsidRPr="0019068D" w:rsidRDefault="001C15A2" w:rsidP="0019068D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=36*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p>
        </m:sSup>
      </m:oMath>
    </w:p>
    <w:p w14:paraId="3C66F845" w14:textId="331ED46B" w:rsidR="008F0FB8" w:rsidRDefault="008F0FB8" w:rsidP="008F0FB8">
      <w:pPr>
        <w:rPr>
          <w:rFonts w:ascii="Times New Roman" w:eastAsia="宋体" w:hAnsi="Times New Roman" w:cs="Times New Roman"/>
          <w:sz w:val="24"/>
          <w:szCs w:val="24"/>
        </w:rPr>
      </w:pPr>
    </w:p>
    <w:p w14:paraId="40C7E85C" w14:textId="77777777" w:rsidR="00024510" w:rsidRPr="001D4D7C" w:rsidRDefault="00024510" w:rsidP="008F0FB8">
      <w:pPr>
        <w:rPr>
          <w:rFonts w:ascii="Times New Roman" w:eastAsia="宋体" w:hAnsi="Times New Roman" w:cs="Times New Roman"/>
          <w:sz w:val="24"/>
          <w:szCs w:val="24"/>
        </w:rPr>
      </w:pPr>
    </w:p>
    <w:p w14:paraId="00769FB2" w14:textId="77777777" w:rsidR="00B464FE" w:rsidRDefault="00B464FE" w:rsidP="00B464FE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作业</w:t>
      </w:r>
      <w:r>
        <w:rPr>
          <w:rFonts w:ascii="Times New Roman" w:eastAsia="宋体" w:hAnsi="Times New Roman" w:cs="Times New Roman"/>
          <w:sz w:val="24"/>
          <w:szCs w:val="24"/>
        </w:rPr>
        <w:t>6-1</w:t>
      </w:r>
    </w:p>
    <w:p w14:paraId="61D9143A" w14:textId="77777777" w:rsidR="00B464FE" w:rsidRDefault="00B464FE" w:rsidP="00B464FE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E6.1</w:t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某系统的特征方程为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2520" w:dyaOrig="360" w14:anchorId="13E2D79F">
          <v:shape id="_x0000_i1045" type="#_x0000_t75" style="width:126.05pt;height:17.95pt" o:ole="">
            <v:imagedata r:id="rId57" o:title=""/>
            <o:lock v:ext="edit" aspectratio="f"/>
          </v:shape>
          <o:OLEObject Type="Embed" ProgID="Equation.DSMT4" ShapeID="_x0000_i1045" DrawAspect="Content" ObjectID="_1671382108" r:id="rId58"/>
        </w:object>
      </w:r>
      <w:r>
        <w:rPr>
          <w:rFonts w:ascii="Times New Roman" w:eastAsia="宋体" w:hAnsi="Times New Roman" w:cs="Times New Roman"/>
          <w:sz w:val="24"/>
          <w:szCs w:val="24"/>
        </w:rPr>
        <w:t>，试确定</w:t>
      </w:r>
      <w:r>
        <w:rPr>
          <w:rFonts w:ascii="Times New Roman" w:eastAsia="宋体" w:hAnsi="Times New Roman" w:cs="Times New Roman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的取值范围，以便保证该系统稳定。</w:t>
      </w:r>
    </w:p>
    <w:p w14:paraId="2D6EA114" w14:textId="77777777" w:rsidR="008F0FB8" w:rsidRPr="001D4D7C" w:rsidRDefault="008F0FB8" w:rsidP="008F0FB8">
      <w:pPr>
        <w:rPr>
          <w:rFonts w:ascii="Times New Roman" w:eastAsia="宋体" w:hAnsi="Times New Roman" w:cs="Times New Roman"/>
          <w:iCs/>
          <w:color w:val="FF0000"/>
          <w:sz w:val="24"/>
          <w:szCs w:val="24"/>
        </w:rPr>
      </w:pPr>
      <w:r w:rsidRPr="001D4D7C">
        <w:rPr>
          <w:rFonts w:ascii="Times New Roman" w:eastAsia="宋体" w:hAnsi="Times New Roman" w:cs="Times New Roman" w:hint="eastAsia"/>
          <w:iCs/>
          <w:color w:val="FF0000"/>
          <w:sz w:val="24"/>
          <w:szCs w:val="24"/>
        </w:rPr>
        <w:t>答案：</w:t>
      </w:r>
    </w:p>
    <w:p w14:paraId="582937BE" w14:textId="45D02C94" w:rsidR="003920F6" w:rsidRPr="001D4D7C" w:rsidRDefault="003920F6" w:rsidP="003A1E6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K&gt;2</m:t>
          </m:r>
        </m:oMath>
      </m:oMathPara>
    </w:p>
    <w:p w14:paraId="701BFED8" w14:textId="7B7E8BA6" w:rsidR="00BB435A" w:rsidRPr="001D4D7C" w:rsidRDefault="00BB435A" w:rsidP="006D548C">
      <w:pPr>
        <w:rPr>
          <w:rFonts w:ascii="Times New Roman" w:eastAsia="宋体" w:hAnsi="Times New Roman" w:cs="Times New Roman"/>
          <w:sz w:val="24"/>
          <w:szCs w:val="24"/>
        </w:rPr>
      </w:pPr>
    </w:p>
    <w:p w14:paraId="485AA640" w14:textId="77777777" w:rsidR="00961385" w:rsidRDefault="00961385" w:rsidP="00961385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作业</w:t>
      </w:r>
      <w:r>
        <w:rPr>
          <w:rFonts w:ascii="Times New Roman" w:eastAsia="宋体" w:hAnsi="Times New Roman" w:cs="Times New Roman"/>
          <w:sz w:val="24"/>
          <w:szCs w:val="24"/>
        </w:rPr>
        <w:t>6-2</w:t>
      </w:r>
    </w:p>
    <w:p w14:paraId="58A8BD37" w14:textId="77777777" w:rsidR="00961385" w:rsidRDefault="00961385" w:rsidP="00961385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E6.3</w:t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某系统的特征方程为</w:t>
      </w:r>
      <w:r>
        <w:rPr>
          <w:rFonts w:ascii="Times New Roman" w:eastAsia="宋体" w:hAnsi="Times New Roman" w:cs="Times New Roman"/>
          <w:position w:val="-6"/>
          <w:sz w:val="24"/>
          <w:szCs w:val="24"/>
        </w:rPr>
        <w:object w:dxaOrig="2940" w:dyaOrig="320" w14:anchorId="41F753E7">
          <v:shape id="_x0000_i1046" type="#_x0000_t75" style="width:146.95pt;height:16.05pt" o:ole="">
            <v:imagedata r:id="rId59" o:title=""/>
            <o:lock v:ext="edit" aspectratio="f"/>
          </v:shape>
          <o:OLEObject Type="Embed" ProgID="Equation.DSMT4" ShapeID="_x0000_i1046" DrawAspect="Content" ObjectID="_1671382109" r:id="rId60"/>
        </w:object>
      </w:r>
      <w:r>
        <w:rPr>
          <w:rFonts w:ascii="Times New Roman" w:eastAsia="宋体" w:hAnsi="Times New Roman" w:cs="Times New Roman"/>
          <w:sz w:val="24"/>
          <w:szCs w:val="24"/>
        </w:rPr>
        <w:t>，试利用劳斯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赫尔维茨稳定性判据确定该系统是否稳定。</w:t>
      </w:r>
    </w:p>
    <w:p w14:paraId="6CF6B1FC" w14:textId="7670B082" w:rsidR="00BB435A" w:rsidRPr="001D4D7C" w:rsidRDefault="00BB435A" w:rsidP="00BB435A">
      <w:pPr>
        <w:rPr>
          <w:rFonts w:ascii="Times New Roman" w:eastAsia="宋体" w:hAnsi="Times New Roman" w:cs="Times New Roman"/>
          <w:iCs/>
          <w:color w:val="FF0000"/>
          <w:sz w:val="24"/>
          <w:szCs w:val="24"/>
        </w:rPr>
      </w:pPr>
      <w:r w:rsidRPr="001D4D7C">
        <w:rPr>
          <w:rFonts w:ascii="Times New Roman" w:eastAsia="宋体" w:hAnsi="Times New Roman" w:cs="Times New Roman" w:hint="eastAsia"/>
          <w:iCs/>
          <w:color w:val="FF0000"/>
          <w:sz w:val="24"/>
          <w:szCs w:val="24"/>
        </w:rPr>
        <w:t>答案：</w:t>
      </w:r>
    </w:p>
    <w:p w14:paraId="0163D671" w14:textId="5C3058EC" w:rsidR="00BB435A" w:rsidRPr="001D4D7C" w:rsidRDefault="008A4BF0" w:rsidP="006D236E">
      <w:pPr>
        <w:rPr>
          <w:rFonts w:ascii="Times New Roman" w:eastAsia="宋体" w:hAnsi="Times New Roman" w:cs="Times New Roman"/>
          <w:sz w:val="24"/>
          <w:szCs w:val="24"/>
        </w:rPr>
      </w:pPr>
      <w:r w:rsidRPr="001D4D7C">
        <w:rPr>
          <w:rFonts w:ascii="Times New Roman" w:eastAsia="宋体" w:hAnsi="Times New Roman" w:cs="Times New Roman" w:hint="eastAsia"/>
          <w:sz w:val="24"/>
          <w:szCs w:val="24"/>
        </w:rPr>
        <w:t>系统稳定。</w:t>
      </w:r>
    </w:p>
    <w:p w14:paraId="2D76A2D6" w14:textId="3B51C834" w:rsidR="007C66B9" w:rsidRPr="001D4D7C" w:rsidRDefault="007C66B9" w:rsidP="006D548C">
      <w:pPr>
        <w:rPr>
          <w:rFonts w:ascii="Times New Roman" w:eastAsia="宋体" w:hAnsi="Times New Roman" w:cs="Times New Roman"/>
          <w:sz w:val="24"/>
          <w:szCs w:val="24"/>
        </w:rPr>
      </w:pPr>
    </w:p>
    <w:p w14:paraId="6B3C0889" w14:textId="77777777" w:rsidR="00961385" w:rsidRDefault="00961385" w:rsidP="00961385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作业</w:t>
      </w:r>
      <w:r>
        <w:rPr>
          <w:rFonts w:ascii="Times New Roman" w:eastAsia="宋体" w:hAnsi="Times New Roman" w:cs="Times New Roman"/>
          <w:sz w:val="24"/>
          <w:szCs w:val="24"/>
        </w:rPr>
        <w:t>6-3</w:t>
      </w:r>
    </w:p>
    <w:p w14:paraId="792051C6" w14:textId="384BA0B0" w:rsidR="00961385" w:rsidRDefault="00961385" w:rsidP="0096138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E6.13</w:t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考虑图</w:t>
      </w:r>
      <w:r>
        <w:rPr>
          <w:rFonts w:ascii="Times New Roman" w:eastAsia="宋体" w:hAnsi="Times New Roman" w:cs="Times New Roman"/>
          <w:sz w:val="24"/>
          <w:szCs w:val="24"/>
        </w:rPr>
        <w:t>E6.13</w:t>
      </w:r>
      <w:r>
        <w:rPr>
          <w:rFonts w:ascii="Times New Roman" w:eastAsia="宋体" w:hAnsi="Times New Roman" w:cs="Times New Roman"/>
          <w:sz w:val="24"/>
          <w:szCs w:val="24"/>
        </w:rPr>
        <w:t>所示的反馈系统，试确定参数</w:t>
      </w:r>
      <w:r>
        <w:rPr>
          <w:rFonts w:ascii="Times New Roman" w:eastAsia="宋体" w:hAnsi="Times New Roman" w:cs="Times New Roman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的取值范围，使得闭环系统稳定。</w:t>
      </w:r>
    </w:p>
    <w:p w14:paraId="48603EBA" w14:textId="2E4D84EC" w:rsidR="00961385" w:rsidRDefault="00961385" w:rsidP="00961385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28F0A298" wp14:editId="329A5B4A">
            <wp:extent cx="3648075" cy="1127125"/>
            <wp:effectExtent l="0" t="0" r="9525" b="635"/>
            <wp:docPr id="15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8" descr="IMG_256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030A47" w14:textId="77777777" w:rsidR="00961385" w:rsidRDefault="00961385" w:rsidP="00961385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E6.13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带有比例积分控制器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object w:dxaOrig="1760" w:dyaOrig="360" w14:anchorId="6B81A0CF">
          <v:shape id="_x0000_i1047" type="#_x0000_t75" style="width:88.05pt;height:17.95pt" o:ole="">
            <v:imagedata r:id="rId62" o:title=""/>
            <o:lock v:ext="edit" aspectratio="f"/>
          </v:shape>
          <o:OLEObject Type="Embed" ProgID="Equation.DSMT4" ShapeID="_x0000_i1047" DrawAspect="Content" ObjectID="_1671382110" r:id="rId63"/>
        </w:object>
      </w:r>
      <w:r>
        <w:rPr>
          <w:rFonts w:ascii="Times New Roman" w:eastAsia="宋体" w:hAnsi="Times New Roman" w:cs="Times New Roman"/>
          <w:sz w:val="24"/>
          <w:szCs w:val="24"/>
        </w:rPr>
        <w:t>的闭环系统</w:t>
      </w:r>
    </w:p>
    <w:p w14:paraId="6EF11A7D" w14:textId="77777777" w:rsidR="00961385" w:rsidRPr="00961385" w:rsidRDefault="00961385" w:rsidP="00961385">
      <w:pPr>
        <w:jc w:val="center"/>
        <w:rPr>
          <w:rFonts w:ascii="Times New Roman" w:eastAsia="宋体" w:hAnsi="Times New Roman" w:cs="Times New Roman"/>
          <w:sz w:val="24"/>
        </w:rPr>
      </w:pPr>
    </w:p>
    <w:p w14:paraId="54A1999E" w14:textId="3026C3F2" w:rsidR="007C66B9" w:rsidRPr="006D236E" w:rsidRDefault="007C66B9" w:rsidP="006D548C">
      <w:pPr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 w:rsidRPr="001D4D7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答案：</w:t>
      </w:r>
    </w:p>
    <w:p w14:paraId="7656E860" w14:textId="5A03085C" w:rsidR="00A948AA" w:rsidRPr="001D4D7C" w:rsidRDefault="001C15A2" w:rsidP="006D548C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&gt;0,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≻0.5</m:t>
          </m:r>
        </m:oMath>
      </m:oMathPara>
    </w:p>
    <w:p w14:paraId="031C59AB" w14:textId="71A8A48C" w:rsidR="00594077" w:rsidRPr="001D4D7C" w:rsidRDefault="00594077" w:rsidP="006D548C">
      <w:pPr>
        <w:rPr>
          <w:rFonts w:ascii="Times New Roman" w:eastAsia="宋体" w:hAnsi="Times New Roman" w:cs="Times New Roman"/>
          <w:sz w:val="24"/>
          <w:szCs w:val="24"/>
        </w:rPr>
      </w:pPr>
    </w:p>
    <w:p w14:paraId="33CA0C23" w14:textId="77777777" w:rsidR="009F5CAB" w:rsidRDefault="009F5CAB" w:rsidP="009F5CA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作业</w:t>
      </w:r>
      <w:r>
        <w:rPr>
          <w:rFonts w:ascii="Times New Roman" w:eastAsia="宋体" w:hAnsi="Times New Roman" w:cs="Times New Roman"/>
          <w:sz w:val="24"/>
          <w:szCs w:val="24"/>
        </w:rPr>
        <w:t>6-4</w:t>
      </w:r>
    </w:p>
    <w:p w14:paraId="69406065" w14:textId="01582BD5" w:rsidR="009F5CAB" w:rsidRDefault="009F5CAB" w:rsidP="009F5CA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E6.25</w:t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考虑图</w:t>
      </w:r>
      <w:r>
        <w:rPr>
          <w:rFonts w:ascii="Times New Roman" w:eastAsia="宋体" w:hAnsi="Times New Roman" w:cs="Times New Roman"/>
          <w:sz w:val="24"/>
          <w:szCs w:val="24"/>
        </w:rPr>
        <w:t>E6.25</w:t>
      </w:r>
      <w:r>
        <w:rPr>
          <w:rFonts w:ascii="Times New Roman" w:eastAsia="宋体" w:hAnsi="Times New Roman" w:cs="Times New Roman"/>
          <w:sz w:val="24"/>
          <w:szCs w:val="24"/>
        </w:rPr>
        <w:t>所示的闭环反馈系统，试确定参数</w:t>
      </w:r>
      <w:r>
        <w:rPr>
          <w:rFonts w:ascii="Times New Roman" w:eastAsia="宋体" w:hAnsi="Times New Roman" w:cs="Times New Roman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的取值范围，以便保证闭环系统稳定。</w:t>
      </w:r>
    </w:p>
    <w:p w14:paraId="2E964A72" w14:textId="09FF67C1" w:rsidR="009F5CAB" w:rsidRDefault="009F5CAB" w:rsidP="009F5CAB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6E3B411A" wp14:editId="723D67D2">
            <wp:extent cx="3622040" cy="876935"/>
            <wp:effectExtent l="0" t="0" r="5080" b="6985"/>
            <wp:docPr id="16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0" descr="IMG_25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DBACFF" w14:textId="77777777" w:rsidR="009F5CAB" w:rsidRDefault="009F5CAB" w:rsidP="009F5CAB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>E6.25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闭环系统，参数</w:t>
      </w:r>
      <w:r>
        <w:rPr>
          <w:rFonts w:ascii="Times New Roman" w:eastAsia="宋体" w:hAnsi="Times New Roman" w:cs="Times New Roman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可调</w:t>
      </w:r>
    </w:p>
    <w:p w14:paraId="263C0D70" w14:textId="77777777" w:rsidR="009F5CAB" w:rsidRPr="009F5CAB" w:rsidRDefault="009F5CAB" w:rsidP="009F5CAB">
      <w:pPr>
        <w:jc w:val="center"/>
        <w:rPr>
          <w:rFonts w:ascii="Times New Roman" w:eastAsia="宋体" w:hAnsi="Times New Roman" w:cs="Times New Roman"/>
          <w:sz w:val="24"/>
        </w:rPr>
      </w:pPr>
    </w:p>
    <w:p w14:paraId="7DDD358F" w14:textId="5243134D" w:rsidR="006D236E" w:rsidRPr="006D236E" w:rsidRDefault="00594077" w:rsidP="006D236E">
      <w:pPr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 w:rsidRPr="001D4D7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答案：</w:t>
      </w:r>
    </w:p>
    <w:p w14:paraId="180C62F9" w14:textId="7248421E" w:rsidR="00B16F50" w:rsidRPr="001D4D7C" w:rsidRDefault="00B16F50" w:rsidP="006D548C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p&gt;0,pK&gt;1</m:t>
          </m:r>
        </m:oMath>
      </m:oMathPara>
    </w:p>
    <w:p w14:paraId="28FB2804" w14:textId="463AED0E" w:rsidR="00F54C4F" w:rsidRPr="001D4D7C" w:rsidRDefault="00F54C4F" w:rsidP="006D548C">
      <w:pPr>
        <w:rPr>
          <w:rFonts w:ascii="Times New Roman" w:eastAsia="宋体" w:hAnsi="Times New Roman" w:cs="Times New Roman"/>
          <w:sz w:val="24"/>
          <w:szCs w:val="24"/>
        </w:rPr>
      </w:pPr>
    </w:p>
    <w:p w14:paraId="23B27C56" w14:textId="77777777" w:rsidR="00184001" w:rsidRDefault="00184001" w:rsidP="0018400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作业</w:t>
      </w:r>
      <w:r>
        <w:rPr>
          <w:rFonts w:ascii="Times New Roman" w:eastAsia="宋体" w:hAnsi="Times New Roman" w:cs="Times New Roman"/>
          <w:sz w:val="24"/>
          <w:szCs w:val="24"/>
        </w:rPr>
        <w:t>6-5</w:t>
      </w:r>
    </w:p>
    <w:p w14:paraId="1158BAFF" w14:textId="77777777" w:rsidR="00184001" w:rsidRDefault="00184001" w:rsidP="0018400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E6.26</w:t>
      </w: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考虑图</w:t>
      </w:r>
      <w:r>
        <w:rPr>
          <w:rFonts w:ascii="Times New Roman" w:eastAsia="宋体" w:hAnsi="Times New Roman" w:cs="Times New Roman"/>
          <w:sz w:val="24"/>
          <w:szCs w:val="24"/>
        </w:rPr>
        <w:t>E6.26</w:t>
      </w:r>
      <w:r>
        <w:rPr>
          <w:rFonts w:ascii="Times New Roman" w:eastAsia="宋体" w:hAnsi="Times New Roman" w:cs="Times New Roman"/>
          <w:sz w:val="24"/>
          <w:szCs w:val="24"/>
        </w:rPr>
        <w:t>所示的闭环系统，其中受控对象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520" w:dyaOrig="320" w14:anchorId="57DECA39">
          <v:shape id="_x0000_i1048" type="#_x0000_t75" style="width:25.95pt;height:16.05pt" o:ole="">
            <v:imagedata r:id="rId65" o:title=""/>
            <o:lock v:ext="edit" aspectratio="f"/>
          </v:shape>
          <o:OLEObject Type="Embed" ProgID="Equation.DSMT4" ShapeID="_x0000_i1048" DrawAspect="Content" ObjectID="_1671382111" r:id="rId66"/>
        </w:object>
      </w:r>
      <w:r>
        <w:rPr>
          <w:rFonts w:ascii="Times New Roman" w:eastAsia="宋体" w:hAnsi="Times New Roman" w:cs="Times New Roman"/>
          <w:sz w:val="24"/>
          <w:szCs w:val="24"/>
        </w:rPr>
        <w:t>和控制器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object w:dxaOrig="600" w:dyaOrig="360" w14:anchorId="1900C68C">
          <v:shape id="_x0000_i1049" type="#_x0000_t75" style="width:30pt;height:17.95pt" o:ole="">
            <v:imagedata r:id="rId67" o:title=""/>
            <o:lock v:ext="edit" aspectratio="f"/>
          </v:shape>
          <o:OLEObject Type="Embed" ProgID="Equation.DSMT4" ShapeID="_x0000_i1049" DrawAspect="Content" ObjectID="_1671382112" r:id="rId68"/>
        </w:object>
      </w:r>
      <w:r>
        <w:rPr>
          <w:rFonts w:ascii="Times New Roman" w:eastAsia="宋体" w:hAnsi="Times New Roman" w:cs="Times New Roman"/>
          <w:sz w:val="24"/>
          <w:szCs w:val="24"/>
        </w:rPr>
        <w:t>分别为</w:t>
      </w:r>
    </w:p>
    <w:p w14:paraId="140A949E" w14:textId="77777777" w:rsidR="00184001" w:rsidRDefault="00184001" w:rsidP="00184001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position w:val="-24"/>
          <w:sz w:val="24"/>
          <w:szCs w:val="24"/>
        </w:rPr>
        <w:object w:dxaOrig="1340" w:dyaOrig="620" w14:anchorId="4DCDBA88">
          <v:shape id="_x0000_i1050" type="#_x0000_t75" style="width:67.2pt;height:31.05pt" o:ole="">
            <v:imagedata r:id="rId69" o:title=""/>
            <o:lock v:ext="edit" aspectratio="f"/>
          </v:shape>
          <o:OLEObject Type="Embed" ProgID="Equation.DSMT4" ShapeID="_x0000_i1050" DrawAspect="Content" ObjectID="_1671382113" r:id="rId70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position w:val="-24"/>
          <w:sz w:val="24"/>
          <w:szCs w:val="24"/>
        </w:rPr>
        <w:object w:dxaOrig="1520" w:dyaOrig="620" w14:anchorId="6879CCCB">
          <v:shape id="_x0000_i1051" type="#_x0000_t75" style="width:76.3pt;height:31.05pt" o:ole="">
            <v:imagedata r:id="rId71" o:title=""/>
            <o:lock v:ext="edit" aspectratio="f"/>
          </v:shape>
          <o:OLEObject Type="Embed" ProgID="Equation.DSMT4" ShapeID="_x0000_i1051" DrawAspect="Content" ObjectID="_1671382114" r:id="rId72"/>
        </w:object>
      </w:r>
    </w:p>
    <w:p w14:paraId="74F42BEA" w14:textId="77777777" w:rsidR="00184001" w:rsidRDefault="00184001" w:rsidP="0018400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）试求闭环系统的特征方程。</w:t>
      </w:r>
    </w:p>
    <w:p w14:paraId="5645AAE4" w14:textId="0E2F421D" w:rsidR="00184001" w:rsidRDefault="00184001" w:rsidP="0018400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）试确定</w:t>
      </w:r>
      <w:r>
        <w:rPr>
          <w:rFonts w:ascii="Times New Roman" w:eastAsia="宋体" w:hAnsi="Times New Roman" w:cs="Times New Roman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的取值范围，以便保证闭环系统稳定。</w:t>
      </w:r>
    </w:p>
    <w:p w14:paraId="3B62E3B4" w14:textId="77777777" w:rsidR="00184001" w:rsidRDefault="00184001" w:rsidP="00184001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2CDE36CF" wp14:editId="63E97D09">
            <wp:extent cx="3961765" cy="2272030"/>
            <wp:effectExtent l="0" t="0" r="635" b="13970"/>
            <wp:docPr id="17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8" descr="IMG_256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C64C8D" w14:textId="77777777" w:rsidR="00184001" w:rsidRDefault="00184001" w:rsidP="00184001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>E6.26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闭环反馈控制系统，参数</w:t>
      </w:r>
      <w:r>
        <w:rPr>
          <w:rFonts w:ascii="Times New Roman" w:eastAsia="宋体" w:hAnsi="Times New Roman" w:cs="Times New Roman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可调</w:t>
      </w:r>
    </w:p>
    <w:p w14:paraId="6173A718" w14:textId="77777777" w:rsidR="00184001" w:rsidRDefault="00184001" w:rsidP="00184001">
      <w:pPr>
        <w:rPr>
          <w:rFonts w:ascii="Times New Roman" w:eastAsia="宋体" w:hAnsi="Times New Roman" w:cs="Times New Roman"/>
          <w:sz w:val="24"/>
        </w:rPr>
      </w:pPr>
    </w:p>
    <w:p w14:paraId="4607FC32" w14:textId="77777777" w:rsidR="00184001" w:rsidRPr="00184001" w:rsidRDefault="00184001" w:rsidP="00184001">
      <w:pPr>
        <w:rPr>
          <w:rFonts w:ascii="Times New Roman" w:eastAsia="宋体" w:hAnsi="Times New Roman" w:cs="Times New Roman"/>
          <w:sz w:val="24"/>
        </w:rPr>
      </w:pPr>
    </w:p>
    <w:p w14:paraId="5332829F" w14:textId="0D2AF7A5" w:rsidR="00F54C4F" w:rsidRPr="00184001" w:rsidRDefault="00F54C4F" w:rsidP="006D548C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18400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答案：</w:t>
      </w:r>
    </w:p>
    <w:p w14:paraId="01ADF233" w14:textId="3E8F7C37" w:rsidR="0086501A" w:rsidRPr="001D4D7C" w:rsidRDefault="0086501A" w:rsidP="00E746FD">
      <w:pPr>
        <w:pStyle w:val="a7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D4D7C">
        <w:rPr>
          <w:rFonts w:ascii="Times New Roman" w:eastAsia="宋体" w:hAnsi="Times New Roman" w:cs="Times New Roman" w:hint="eastAsia"/>
          <w:sz w:val="24"/>
          <w:szCs w:val="24"/>
        </w:rPr>
        <w:t>特征方程</w:t>
      </w:r>
    </w:p>
    <w:p w14:paraId="3B268A44" w14:textId="09791A07" w:rsidR="0086501A" w:rsidRPr="001D4D7C" w:rsidRDefault="0086501A" w:rsidP="00F54C4F">
      <w:pPr>
        <w:pStyle w:val="a7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K-20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s+10-10K=0</m:t>
          </m:r>
        </m:oMath>
      </m:oMathPara>
    </w:p>
    <w:p w14:paraId="1924A5DA" w14:textId="2A2E066B" w:rsidR="0086501A" w:rsidRPr="001D4D7C" w:rsidRDefault="0086501A" w:rsidP="00F47143">
      <w:pPr>
        <w:pStyle w:val="a7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</w:p>
    <w:p w14:paraId="3A7C7344" w14:textId="3F99EC90" w:rsidR="003149E3" w:rsidRPr="00DE1199" w:rsidRDefault="00690D39" w:rsidP="00DE1199">
      <w:pPr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K&gt;20,K&lt;1</m:t>
        </m:r>
      </m:oMath>
      <w:r w:rsidRPr="00DE1199">
        <w:rPr>
          <w:rFonts w:ascii="Times New Roman" w:eastAsia="宋体" w:hAnsi="Times New Roman" w:cs="Times New Roman" w:hint="eastAsia"/>
          <w:sz w:val="24"/>
          <w:szCs w:val="24"/>
        </w:rPr>
        <w:t>，不能同时成立，所以系统无法稳定。</w:t>
      </w:r>
    </w:p>
    <w:sectPr w:rsidR="003149E3" w:rsidRPr="00DE1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9A996" w14:textId="77777777" w:rsidR="001C15A2" w:rsidRDefault="001C15A2" w:rsidP="008D5383">
      <w:r>
        <w:separator/>
      </w:r>
    </w:p>
  </w:endnote>
  <w:endnote w:type="continuationSeparator" w:id="0">
    <w:p w14:paraId="132F55A9" w14:textId="77777777" w:rsidR="001C15A2" w:rsidRDefault="001C15A2" w:rsidP="008D5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475A0" w14:textId="77777777" w:rsidR="001C15A2" w:rsidRDefault="001C15A2" w:rsidP="008D5383">
      <w:r>
        <w:separator/>
      </w:r>
    </w:p>
  </w:footnote>
  <w:footnote w:type="continuationSeparator" w:id="0">
    <w:p w14:paraId="2AE3A3F4" w14:textId="77777777" w:rsidR="001C15A2" w:rsidRDefault="001C15A2" w:rsidP="008D5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5378F"/>
    <w:multiLevelType w:val="hybridMultilevel"/>
    <w:tmpl w:val="63065ABC"/>
    <w:lvl w:ilvl="0" w:tplc="091018C6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2462B0"/>
    <w:multiLevelType w:val="hybridMultilevel"/>
    <w:tmpl w:val="80907FD0"/>
    <w:lvl w:ilvl="0" w:tplc="091018C6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FA2F5A"/>
    <w:multiLevelType w:val="hybridMultilevel"/>
    <w:tmpl w:val="BE1EF918"/>
    <w:lvl w:ilvl="0" w:tplc="091018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F504D6"/>
    <w:multiLevelType w:val="hybridMultilevel"/>
    <w:tmpl w:val="8264DC34"/>
    <w:lvl w:ilvl="0" w:tplc="091018C6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EE5F79"/>
    <w:multiLevelType w:val="hybridMultilevel"/>
    <w:tmpl w:val="CB808542"/>
    <w:lvl w:ilvl="0" w:tplc="091018C6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5C2DA3"/>
    <w:multiLevelType w:val="hybridMultilevel"/>
    <w:tmpl w:val="1182E512"/>
    <w:lvl w:ilvl="0" w:tplc="091018C6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DA44E3"/>
    <w:multiLevelType w:val="hybridMultilevel"/>
    <w:tmpl w:val="F558DDCE"/>
    <w:lvl w:ilvl="0" w:tplc="091018C6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DD6CC5"/>
    <w:multiLevelType w:val="hybridMultilevel"/>
    <w:tmpl w:val="0F9E9238"/>
    <w:lvl w:ilvl="0" w:tplc="091018C6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19"/>
    <w:rsid w:val="00024510"/>
    <w:rsid w:val="00080D6C"/>
    <w:rsid w:val="001025D5"/>
    <w:rsid w:val="001146C5"/>
    <w:rsid w:val="00122389"/>
    <w:rsid w:val="00154F80"/>
    <w:rsid w:val="00184001"/>
    <w:rsid w:val="0019068D"/>
    <w:rsid w:val="001C15A2"/>
    <w:rsid w:val="001D4D7C"/>
    <w:rsid w:val="001D56FD"/>
    <w:rsid w:val="001E5DE5"/>
    <w:rsid w:val="00245936"/>
    <w:rsid w:val="002524F2"/>
    <w:rsid w:val="002604C4"/>
    <w:rsid w:val="002C4DC3"/>
    <w:rsid w:val="002C66B0"/>
    <w:rsid w:val="002E628C"/>
    <w:rsid w:val="003149E3"/>
    <w:rsid w:val="00351428"/>
    <w:rsid w:val="00354B01"/>
    <w:rsid w:val="003920F6"/>
    <w:rsid w:val="003A1E60"/>
    <w:rsid w:val="003C528D"/>
    <w:rsid w:val="003F0E39"/>
    <w:rsid w:val="003F42C6"/>
    <w:rsid w:val="004A63C3"/>
    <w:rsid w:val="004D26B3"/>
    <w:rsid w:val="004D5019"/>
    <w:rsid w:val="00502609"/>
    <w:rsid w:val="00506B54"/>
    <w:rsid w:val="00507800"/>
    <w:rsid w:val="005121B2"/>
    <w:rsid w:val="00517BC6"/>
    <w:rsid w:val="00524B0C"/>
    <w:rsid w:val="005364A3"/>
    <w:rsid w:val="00540779"/>
    <w:rsid w:val="00577916"/>
    <w:rsid w:val="00594077"/>
    <w:rsid w:val="005A5FC9"/>
    <w:rsid w:val="005A7A86"/>
    <w:rsid w:val="005D581B"/>
    <w:rsid w:val="005F2AFB"/>
    <w:rsid w:val="005F3EBC"/>
    <w:rsid w:val="00655CF5"/>
    <w:rsid w:val="00685EFA"/>
    <w:rsid w:val="00690D39"/>
    <w:rsid w:val="006C27D7"/>
    <w:rsid w:val="006D236E"/>
    <w:rsid w:val="006D548C"/>
    <w:rsid w:val="006D7675"/>
    <w:rsid w:val="006D79E7"/>
    <w:rsid w:val="00703A8B"/>
    <w:rsid w:val="00720079"/>
    <w:rsid w:val="00731DD2"/>
    <w:rsid w:val="00737B35"/>
    <w:rsid w:val="007430D2"/>
    <w:rsid w:val="0075269E"/>
    <w:rsid w:val="007648FE"/>
    <w:rsid w:val="00793AEF"/>
    <w:rsid w:val="0079629A"/>
    <w:rsid w:val="00797D8B"/>
    <w:rsid w:val="007A3A22"/>
    <w:rsid w:val="007C2B24"/>
    <w:rsid w:val="007C66B9"/>
    <w:rsid w:val="007F3CC6"/>
    <w:rsid w:val="00806572"/>
    <w:rsid w:val="00813661"/>
    <w:rsid w:val="00826215"/>
    <w:rsid w:val="008632FB"/>
    <w:rsid w:val="0086501A"/>
    <w:rsid w:val="00870F14"/>
    <w:rsid w:val="00871F7F"/>
    <w:rsid w:val="008A37DE"/>
    <w:rsid w:val="008A4762"/>
    <w:rsid w:val="008A4BF0"/>
    <w:rsid w:val="008C6470"/>
    <w:rsid w:val="008D5383"/>
    <w:rsid w:val="008F0FB8"/>
    <w:rsid w:val="009170A1"/>
    <w:rsid w:val="00917264"/>
    <w:rsid w:val="009203BA"/>
    <w:rsid w:val="009553F6"/>
    <w:rsid w:val="00961385"/>
    <w:rsid w:val="009B4F74"/>
    <w:rsid w:val="009F5CAB"/>
    <w:rsid w:val="00A302DC"/>
    <w:rsid w:val="00A4475D"/>
    <w:rsid w:val="00A50A1C"/>
    <w:rsid w:val="00A54131"/>
    <w:rsid w:val="00A90980"/>
    <w:rsid w:val="00A948AA"/>
    <w:rsid w:val="00AA4D76"/>
    <w:rsid w:val="00B16F50"/>
    <w:rsid w:val="00B464FE"/>
    <w:rsid w:val="00B55FD4"/>
    <w:rsid w:val="00BA0762"/>
    <w:rsid w:val="00BB435A"/>
    <w:rsid w:val="00BD7E06"/>
    <w:rsid w:val="00C15259"/>
    <w:rsid w:val="00C21EF5"/>
    <w:rsid w:val="00C2765B"/>
    <w:rsid w:val="00C27C33"/>
    <w:rsid w:val="00C607B1"/>
    <w:rsid w:val="00C66903"/>
    <w:rsid w:val="00C709BA"/>
    <w:rsid w:val="00C7221C"/>
    <w:rsid w:val="00D059B2"/>
    <w:rsid w:val="00D356D2"/>
    <w:rsid w:val="00D74454"/>
    <w:rsid w:val="00D770FF"/>
    <w:rsid w:val="00D91E7A"/>
    <w:rsid w:val="00DE0BEF"/>
    <w:rsid w:val="00DE1199"/>
    <w:rsid w:val="00DF5DC4"/>
    <w:rsid w:val="00E158FB"/>
    <w:rsid w:val="00E746FD"/>
    <w:rsid w:val="00E86919"/>
    <w:rsid w:val="00E969B3"/>
    <w:rsid w:val="00EC361D"/>
    <w:rsid w:val="00EE3D2A"/>
    <w:rsid w:val="00F00134"/>
    <w:rsid w:val="00F14F71"/>
    <w:rsid w:val="00F47143"/>
    <w:rsid w:val="00F54C4F"/>
    <w:rsid w:val="00F5784A"/>
    <w:rsid w:val="00F6325A"/>
    <w:rsid w:val="00F86220"/>
    <w:rsid w:val="00FA36C5"/>
    <w:rsid w:val="00FB5C6D"/>
    <w:rsid w:val="00FF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DD0BF"/>
  <w15:chartTrackingRefBased/>
  <w15:docId w15:val="{86F2C084-54C1-4496-B4F7-DE8710EC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383"/>
    <w:rPr>
      <w:sz w:val="18"/>
      <w:szCs w:val="18"/>
    </w:rPr>
  </w:style>
  <w:style w:type="paragraph" w:styleId="a7">
    <w:name w:val="List Paragraph"/>
    <w:basedOn w:val="a"/>
    <w:uiPriority w:val="34"/>
    <w:qFormat/>
    <w:rsid w:val="00154F8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1025D5"/>
    <w:rPr>
      <w:color w:val="808080"/>
    </w:rPr>
  </w:style>
  <w:style w:type="table" w:styleId="a9">
    <w:name w:val="Table Grid"/>
    <w:basedOn w:val="a1"/>
    <w:uiPriority w:val="39"/>
    <w:rsid w:val="006D7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6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73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46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0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2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8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39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065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4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8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56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31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898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676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2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ED4DA"/>
                                    <w:left w:val="single" w:sz="6" w:space="0" w:color="CED4DA"/>
                                    <w:bottom w:val="single" w:sz="6" w:space="0" w:color="CED4DA"/>
                                    <w:right w:val="single" w:sz="6" w:space="0" w:color="CED4D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6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2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11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8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21.png"/><Relationship Id="rId47" Type="http://schemas.openxmlformats.org/officeDocument/2006/relationships/image" Target="media/image24.wmf"/><Relationship Id="rId63" Type="http://schemas.openxmlformats.org/officeDocument/2006/relationships/oleObject" Target="embeddings/oleObject23.bin"/><Relationship Id="rId68" Type="http://schemas.openxmlformats.org/officeDocument/2006/relationships/oleObject" Target="embeddings/oleObject25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png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3.wmf"/><Relationship Id="rId53" Type="http://schemas.openxmlformats.org/officeDocument/2006/relationships/image" Target="media/image28.wmf"/><Relationship Id="rId58" Type="http://schemas.openxmlformats.org/officeDocument/2006/relationships/oleObject" Target="embeddings/oleObject21.bin"/><Relationship Id="rId66" Type="http://schemas.openxmlformats.org/officeDocument/2006/relationships/oleObject" Target="embeddings/oleObject24.bin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33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2.wmf"/><Relationship Id="rId48" Type="http://schemas.openxmlformats.org/officeDocument/2006/relationships/oleObject" Target="embeddings/oleObject18.bin"/><Relationship Id="rId56" Type="http://schemas.openxmlformats.org/officeDocument/2006/relationships/image" Target="media/image30.png"/><Relationship Id="rId64" Type="http://schemas.openxmlformats.org/officeDocument/2006/relationships/image" Target="media/image35.png"/><Relationship Id="rId69" Type="http://schemas.openxmlformats.org/officeDocument/2006/relationships/image" Target="media/image38.wmf"/><Relationship Id="rId8" Type="http://schemas.openxmlformats.org/officeDocument/2006/relationships/oleObject" Target="embeddings/oleObject1.bin"/><Relationship Id="rId51" Type="http://schemas.openxmlformats.org/officeDocument/2006/relationships/image" Target="media/image26.png"/><Relationship Id="rId72" Type="http://schemas.openxmlformats.org/officeDocument/2006/relationships/oleObject" Target="embeddings/oleObject2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png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7.bin"/><Relationship Id="rId59" Type="http://schemas.openxmlformats.org/officeDocument/2006/relationships/image" Target="media/image32.wmf"/><Relationship Id="rId67" Type="http://schemas.openxmlformats.org/officeDocument/2006/relationships/image" Target="media/image37.wmf"/><Relationship Id="rId20" Type="http://schemas.openxmlformats.org/officeDocument/2006/relationships/oleObject" Target="embeddings/oleObject7.bin"/><Relationship Id="rId41" Type="http://schemas.openxmlformats.org/officeDocument/2006/relationships/image" Target="media/image20.png"/><Relationship Id="rId54" Type="http://schemas.openxmlformats.org/officeDocument/2006/relationships/oleObject" Target="embeddings/oleObject20.bin"/><Relationship Id="rId62" Type="http://schemas.openxmlformats.org/officeDocument/2006/relationships/image" Target="media/image34.wmf"/><Relationship Id="rId70" Type="http://schemas.openxmlformats.org/officeDocument/2006/relationships/oleObject" Target="embeddings/oleObject26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7.png"/><Relationship Id="rId49" Type="http://schemas.openxmlformats.org/officeDocument/2006/relationships/image" Target="media/image25.wmf"/><Relationship Id="rId57" Type="http://schemas.openxmlformats.org/officeDocument/2006/relationships/image" Target="media/image31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6.bin"/><Relationship Id="rId52" Type="http://schemas.openxmlformats.org/officeDocument/2006/relationships/image" Target="media/image27.png"/><Relationship Id="rId60" Type="http://schemas.openxmlformats.org/officeDocument/2006/relationships/oleObject" Target="embeddings/oleObject22.bin"/><Relationship Id="rId65" Type="http://schemas.openxmlformats.org/officeDocument/2006/relationships/image" Target="media/image36.wmf"/><Relationship Id="rId73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34" Type="http://schemas.openxmlformats.org/officeDocument/2006/relationships/image" Target="media/image16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9.png"/><Relationship Id="rId7" Type="http://schemas.openxmlformats.org/officeDocument/2006/relationships/image" Target="media/image1.wmf"/><Relationship Id="rId71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8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沩健</dc:creator>
  <cp:keywords/>
  <dc:description/>
  <cp:lastModifiedBy>廖 沩健</cp:lastModifiedBy>
  <cp:revision>100</cp:revision>
  <dcterms:created xsi:type="dcterms:W3CDTF">2020-12-11T08:29:00Z</dcterms:created>
  <dcterms:modified xsi:type="dcterms:W3CDTF">2021-01-05T11:52:00Z</dcterms:modified>
</cp:coreProperties>
</file>