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0531dba282a7eccc4359174606a4512a58b7ff1"/>
    <w:p>
      <w:pPr>
        <w:pStyle w:val="Heading1"/>
      </w:pPr>
      <w:r>
        <w:t xml:space="preserve">Моделирование динамики флюида по модели Баера-Нунциато в среде OpenFOAM</w:t>
      </w:r>
    </w:p>
    <w:p>
      <w:pPr>
        <w:pStyle w:val="FirstParagraph"/>
      </w:pPr>
      <w:r>
        <w:rPr>
          <w:i/>
          <w:iCs/>
        </w:rPr>
        <w:t xml:space="preserve">Аннотация</w:t>
      </w:r>
      <w:r>
        <w:t xml:space="preserve">: …</w:t>
      </w:r>
    </w:p>
    <w:p>
      <w:pPr>
        <w:pStyle w:val="BodyText"/>
      </w:pPr>
      <w:r>
        <w:rPr>
          <w:i/>
          <w:iCs/>
        </w:rPr>
        <w:t xml:space="preserve">Ключевые слова</w:t>
      </w:r>
      <w:r>
        <w:t xml:space="preserve">: …</w:t>
      </w:r>
    </w:p>
    <w:p>
      <w:pPr>
        <w:pStyle w:val="BodyText"/>
      </w:pPr>
      <w:r>
        <w:t xml:space="preserve">[1]</w:t>
      </w:r>
    </w:p>
    <w:bookmarkStart w:id="21" w:name="refs"/>
    <w:bookmarkStart w:id="20" w:name="ref-Jderev"/>
    <w:p>
      <w:pPr>
        <w:pStyle w:val="Bibliography"/>
      </w:pPr>
      <w:r>
        <w:t xml:space="preserve">1. Деревич, И. . Математическая модель катализатора синтеза с локальными центрами реакции / И. Деревич, А. Фокина // Математика и математическое моделирование. – 2017. – № 3. – С. 13-31.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2025-10-22T00:58:46Z</dcterms:created>
  <dcterms:modified xsi:type="dcterms:W3CDTF">2025-10-22T00:58:46Z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article.bib</vt:lpwstr>
  </property>
  <property fmtid="{D5CDD505-2E9C-101B-9397-08002B2CF9AE}" pid="3" name="csl">
    <vt:lpwstr>gost.csl</vt:lpwstr>
  </property>
</Properties>
</file>