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Fitter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Salary: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R144 000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Key Responsibilities: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Maintain and repair production related equipment to ensure a consistent quality product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Maximize plant availability through effective completion of preventative and routine maintenance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Assisting production with issues as per job requested with immediate response.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Maintain AIB standards by responding to AIB job requests and taking immediate action within the areas of responsibility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Maintain IPS standards on the respective illness, by executing action plans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Ensure that all equipment compiles to the safety standards (OHSA act)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Proper and on time completion of documentation associated with work performed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Minimum Requirement: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Matric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Qualified Fitter - completion of applicable apprenticeship and successful completion of Trade Test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N3 qualification advantageous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1 year experience within a high-speed manufacturing environment (preferably FMCG)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Knowledge of the OHS Act (safety legislation) advantageous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