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Job Title: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 xml:space="preserve">Project Manager 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–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nl-NL"/>
        </w:rPr>
        <w:t>Engineering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fr-FR"/>
        </w:rPr>
        <w:t>Job Description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Management of multiple key capital investment projects from conception through to completion in a FMCG manufacturing facility against set and agreed budgets and execution timelines.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POSITION IN ORGANISATION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(Detail job in relation to immediate superiors, peers &amp; subordinates, indicating grade levels)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Superior: Senior Project Manager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            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nl-NL"/>
        </w:rPr>
        <w:t>Peers: Project managers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Maintenance Manager, Maintenance Planner, Engineering Buyer &amp; EHS Manager,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Indirect reports: Consulting Eng, Architects, QS, Structural Engineers, external contractors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it-IT"/>
        </w:rPr>
        <w:t>Subordinates: None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PRINCIPAL ACCOUNTABILITIES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(Provide 4-8 examples of key accountabilities)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By project, compile summary project scope documents, User requirements Specifications (URS), and Change Management and Capex request documents.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Management of capital projects from conception stage through to execution and handover to the end user/ internal customer.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Development of Facilities Improvement Program (FIP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’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s) and Site Master Plans (SMPs) with the Plant leadership teams.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Negotiation of contracts involving purchasing/procurement, order placement, tracking and invoice processing for payment.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Ensure that asset registers are updated quarterly and assets are managed as per policy and that assets are written off when obsolete and redundant.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Interacting with various local authorities and Legal Authorities to ensure compliance with statutory regulations (Building code, Fire, Electrical, Environmental, effluent, water etc.)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Co-ordinate in-house project review meetings with all stakeholders on a monthly basis.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Manage project contractors to ensure compliance with Occupational Health and Safety Act, FM Global Fire Specifications,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Food Safety requirements and Engineering Standards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Compile URS, Approve designs, Obtain quotations and write capex applications for all allocated projects.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Skills Required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XPERIENCE/COMPETENCIES REQUIRED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(Minimum knowledge, skills, experience and competencies required)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Formal engineering qualifications Min- N6, National Diploma (S4) or B Tech in any of ffg. Or Higher, Disciplines- Mechanical, Electrical Eng.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Project management experience of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 xml:space="preserve">Scale Capital projects 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–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at least any Individual projects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in excess of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</w:rPr>
        <w:t>50MM ZAR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PMI certification would be advantageous.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Minimum of 3 years experience in a high speed manufacturing environment (preferably FMCG), Strong negotiating skills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5 yrs Experience as a project manager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