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Yu Gothic" w:cs="Yu Gothic" w:eastAsia="Yu Gothic" w:hAnsi="Yu Gothic"/>
          <w:b/>
          <w:bCs/>
          <w:sz w:val="40"/>
          <w:szCs w:val="40"/>
        </w:rPr>
        <w:t xml:space="preserve">3Dデータ活用による既存案件支援プロジェクト提案</w:t>
      </w:r>
    </w:p>
    <w:p>
      <w:pPr>
        <w:spacing w:after="160" w:line="320"/>
      </w:pPr>
      <w:r>
        <w:rPr>
          <w:rFonts w:ascii="Yu Gothic" w:cs="Yu Gothic" w:eastAsia="Yu Gothic" w:hAnsi="Yu Gothic"/>
          <w:sz w:val="22"/>
          <w:szCs w:val="22"/>
        </w:rPr>
        <w:t xml:space="preserve">2026年7月16日の面談に向けて、3Dデータ活用による既存案件支援を1つのプロジェクト案として再提案するための資料です。優先順位、検証期限、メリット・デメリット、リスク、代替案、相談したい点を整理しています。</w:t>
      </w:r>
    </w:p>
    <w:p>
      <w:pPr>
        <w:pStyle w:val="Heading1"/>
        <w:spacing w:after="120" w:before="280"/>
      </w:pPr>
      <w:r>
        <w:rPr>
          <w:rFonts w:ascii="Yu Gothic" w:cs="Yu Gothic" w:eastAsia="Yu Gothic" w:hAnsi="Yu Gothic"/>
          <w:b/>
          <w:bCs/>
          <w:sz w:val="30"/>
          <w:szCs w:val="30"/>
        </w:rPr>
        <w:t xml:space="preserve">今回相談したいこと</w:t>
      </w:r>
    </w:p>
    <w:p>
      <w:pPr>
        <w:spacing w:after="160" w:line="320"/>
      </w:pPr>
      <w:r>
        <w:rPr>
          <w:rFonts w:ascii="Yu Gothic" w:cs="Yu Gothic" w:eastAsia="Yu Gothic" w:hAnsi="Yu Gothic"/>
          <w:sz w:val="22"/>
          <w:szCs w:val="22"/>
        </w:rPr>
        <w:t xml:space="preserve">2026年7月8日の面談では、会社へどう貢献できるかについて、もう一段具体的に再提案することになりました。</w:t>
      </w:r>
    </w:p>
    <w:p>
      <w:pPr>
        <w:spacing w:after="160" w:line="320"/>
      </w:pPr>
      <w:r>
        <w:rPr>
          <w:rFonts w:ascii="Yu Gothic" w:cs="Yu Gothic" w:eastAsia="Yu Gothic" w:hAnsi="Yu Gothic"/>
          <w:sz w:val="22"/>
          <w:szCs w:val="22"/>
        </w:rPr>
        <w:t xml:space="preserve">今回は、3Dデータ活用による既存案件支援を1つのプロジェクト案として整理します。</w:t>
      </w:r>
    </w:p>
    <w:p>
      <w:pPr>
        <w:spacing w:after="160" w:line="320"/>
      </w:pPr>
      <w:r>
        <w:rPr>
          <w:rFonts w:ascii="Yu Gothic" w:cs="Yu Gothic" w:eastAsia="Yu Gothic" w:hAnsi="Yu Gothic"/>
          <w:sz w:val="22"/>
          <w:szCs w:val="22"/>
        </w:rPr>
        <w:t xml:space="preserve">目的はCATIAを置き換えることではなく、3Dデータの確認、共有、自動処理、資料化などの周辺作業を補助できるか判断材料を作ることです。</w:t>
      </w:r>
    </w:p>
    <w:p>
      <w:pPr>
        <w:pStyle w:val="Heading1"/>
        <w:spacing w:after="120" w:before="280"/>
      </w:pPr>
      <w:r>
        <w:rPr>
          <w:rFonts w:ascii="Yu Gothic" w:cs="Yu Gothic" w:eastAsia="Yu Gothic" w:hAnsi="Yu Gothic"/>
          <w:b/>
          <w:bCs/>
          <w:sz w:val="30"/>
          <w:szCs w:val="30"/>
        </w:rPr>
        <w:t xml:space="preserve">現状の課題</w:t>
      </w:r>
    </w:p>
    <w:p>
      <w:pPr>
        <w:spacing w:after="160" w:line="320"/>
      </w:pPr>
      <w:r>
        <w:rPr>
          <w:rFonts w:ascii="Yu Gothic" w:cs="Yu Gothic" w:eastAsia="Yu Gothic" w:hAnsi="Yu Gothic"/>
          <w:sz w:val="22"/>
          <w:szCs w:val="22"/>
        </w:rPr>
        <w:t xml:space="preserve">社内IT部署では、機械設計部署の支援やCATIA周辺の自動化要望が多いと理解しています。</w:t>
      </w:r>
    </w:p>
    <w:p>
      <w:pPr>
        <w:spacing w:after="160" w:line="320"/>
      </w:pPr>
      <w:r>
        <w:rPr>
          <w:rFonts w:ascii="Yu Gothic" w:cs="Yu Gothic" w:eastAsia="Yu Gothic" w:hAnsi="Yu Gothic"/>
          <w:sz w:val="22"/>
          <w:szCs w:val="22"/>
        </w:rPr>
        <w:t xml:space="preserve">一方で、CATIAが想定していないAPI操作や自動化は、ライセンス、API、ベンダーサポートの制約で止まりやすいです。</w:t>
      </w:r>
    </w:p>
    <w:p>
      <w:pPr>
        <w:spacing w:after="160" w:line="320"/>
      </w:pPr>
      <w:r>
        <w:rPr>
          <w:rFonts w:ascii="Yu Gothic" w:cs="Yu Gothic" w:eastAsia="Yu Gothic" w:hAnsi="Yu Gothic"/>
          <w:sz w:val="22"/>
          <w:szCs w:val="22"/>
        </w:rPr>
        <w:t xml:space="preserve">他社製品へ依存先を変えても、パッケージ製品の想定外の操作では同じ制約が出る可能性があります。</w:t>
      </w:r>
    </w:p>
    <w:p>
      <w:pPr>
        <w:spacing w:after="160" w:line="320"/>
      </w:pPr>
      <w:r>
        <w:rPr>
          <w:rFonts w:ascii="Yu Gothic" w:cs="Yu Gothic" w:eastAsia="Yu Gothic" w:hAnsi="Yu Gothic"/>
          <w:sz w:val="22"/>
          <w:szCs w:val="22"/>
        </w:rPr>
        <w:t xml:space="preserve">そのため、CAD本体で行う作業と、外側で補助できる確認・変換・資料化を分けて考えたいです。</w:t>
      </w:r>
    </w:p>
    <w:p>
      <w:pPr>
        <w:pStyle w:val="Heading1"/>
        <w:spacing w:after="120" w:before="280"/>
      </w:pPr>
      <w:r>
        <w:rPr>
          <w:rFonts w:ascii="Yu Gothic" w:cs="Yu Gothic" w:eastAsia="Yu Gothic" w:hAnsi="Yu Gothic"/>
          <w:b/>
          <w:bCs/>
          <w:sz w:val="30"/>
          <w:szCs w:val="30"/>
        </w:rPr>
        <w:t xml:space="preserve">提案の狙い</w:t>
      </w:r>
    </w:p>
    <w:p>
      <w:pPr>
        <w:spacing w:after="160" w:line="320"/>
      </w:pPr>
      <w:r>
        <w:rPr>
          <w:rFonts w:ascii="Yu Gothic" w:cs="Yu Gothic" w:eastAsia="Yu Gothic" w:hAnsi="Yu Gothic"/>
          <w:sz w:val="22"/>
          <w:szCs w:val="22"/>
        </w:rPr>
        <w:t xml:space="preserve">OCCTやWebAssemblyなどを使い、3Dデータを読み込み、表示し、確認する小さな自社側ツールを検証します。</w:t>
      </w:r>
    </w:p>
    <w:p>
      <w:pPr>
        <w:spacing w:after="160" w:line="320"/>
      </w:pPr>
      <w:r>
        <w:rPr>
          <w:rFonts w:ascii="Yu Gothic" w:cs="Yu Gothic" w:eastAsia="Yu Gothic" w:hAnsi="Yu Gothic"/>
          <w:sz w:val="22"/>
          <w:szCs w:val="22"/>
        </w:rPr>
        <w:t xml:space="preserve">CATIA本体の代替ではなく、設計後の確認、共有、説明資料作成、簡易チェックを補助する位置づけにします。</w:t>
      </w:r>
    </w:p>
    <w:p>
      <w:pPr>
        <w:spacing w:after="160" w:line="320"/>
      </w:pPr>
      <w:r>
        <w:rPr>
          <w:rFonts w:ascii="Yu Gothic" w:cs="Yu Gothic" w:eastAsia="Yu Gothic" w:hAnsi="Yu Gothic"/>
          <w:sz w:val="22"/>
          <w:szCs w:val="22"/>
        </w:rPr>
        <w:t xml:space="preserve">ブラウザで扱える形にできれば、自動操作、バックグラウンド実行、手分け作業の余地が出ます。</w:t>
      </w:r>
    </w:p>
    <w:p>
      <w:pPr>
        <w:spacing w:after="160" w:line="320"/>
      </w:pPr>
      <w:r>
        <w:rPr>
          <w:rFonts w:ascii="Yu Gothic" w:cs="Yu Gothic" w:eastAsia="Yu Gothic" w:hAnsi="Yu Gothic"/>
          <w:sz w:val="22"/>
          <w:szCs w:val="22"/>
        </w:rPr>
        <w:t xml:space="preserve">最終的には、設計者、営業、見積もり、顧客説明のどこに使えるかを会社として判断できる状態にします。</w:t>
      </w:r>
    </w:p>
    <w:p>
      <w:pPr>
        <w:pStyle w:val="Heading1"/>
        <w:spacing w:after="120" w:before="280"/>
      </w:pPr>
      <w:r>
        <w:rPr>
          <w:rFonts w:ascii="Yu Gothic" w:cs="Yu Gothic" w:eastAsia="Yu Gothic" w:hAnsi="Yu Gothic"/>
          <w:b/>
          <w:bCs/>
          <w:sz w:val="30"/>
          <w:szCs w:val="30"/>
        </w:rPr>
        <w:t xml:space="preserve">実現ルートと優先順位</w:t>
      </w:r>
    </w:p>
    <w:p>
      <w:pPr>
        <w:spacing w:after="160" w:line="320"/>
      </w:pPr>
      <w:r>
        <w:rPr>
          <w:rFonts w:ascii="Yu Gothic" w:cs="Yu Gothic" w:eastAsia="Yu Gothic" w:hAnsi="Yu Gothic"/>
          <w:sz w:val="22"/>
          <w:szCs w:val="22"/>
        </w:rPr>
        <w:t xml:space="preserve">優先度高: STEPなどの交換形式を読み込み、外部ツールで3D表示・確認・資料化できるか検証します。</w:t>
      </w:r>
    </w:p>
    <w:p>
      <w:pPr>
        <w:spacing w:after="160" w:line="320"/>
      </w:pPr>
      <w:r>
        <w:rPr>
          <w:rFonts w:ascii="Yu Gothic" w:cs="Yu Gothic" w:eastAsia="Yu Gothic" w:hAnsi="Yu Gothic"/>
          <w:sz w:val="22"/>
          <w:szCs w:val="22"/>
        </w:rPr>
        <w:t xml:space="preserve">優先度中: 起動中のCATIAから取得できる情報を使い、独自ツール側で再構成できるか確認します。</w:t>
      </w:r>
    </w:p>
    <w:p>
      <w:pPr>
        <w:spacing w:after="160" w:line="320"/>
      </w:pPr>
      <w:r>
        <w:rPr>
          <w:rFonts w:ascii="Yu Gothic" w:cs="Yu Gothic" w:eastAsia="Yu Gothic" w:hAnsi="Yu Gothic"/>
          <w:sz w:val="22"/>
          <w:szCs w:val="22"/>
        </w:rPr>
        <w:t xml:space="preserve">優先度低: STL/IGESの穴埋めやヒーリングによりSTEP相当へ変換できるか検証します。</w:t>
      </w:r>
    </w:p>
    <w:p>
      <w:pPr>
        <w:spacing w:after="160" w:line="320"/>
      </w:pPr>
      <w:r>
        <w:rPr>
          <w:rFonts w:ascii="Yu Gothic" w:cs="Yu Gothic" w:eastAsia="Yu Gothic" w:hAnsi="Yu Gothic"/>
          <w:sz w:val="22"/>
          <w:szCs w:val="22"/>
        </w:rPr>
        <w:t xml:space="preserve">将来候補: 簡易設計、干渉チェック、熱解析、搬入経路確認、AI生成3Dとの連携などへ広げます。</w:t>
      </w:r>
    </w:p>
    <w:p>
      <w:pPr>
        <w:pStyle w:val="Heading1"/>
        <w:spacing w:after="120" w:before="280"/>
      </w:pPr>
      <w:r>
        <w:rPr>
          <w:rFonts w:ascii="Yu Gothic" w:cs="Yu Gothic" w:eastAsia="Yu Gothic" w:hAnsi="Yu Gothic"/>
          <w:b/>
          <w:bCs/>
          <w:sz w:val="30"/>
          <w:szCs w:val="30"/>
        </w:rPr>
        <w:t xml:space="preserve">最初のPoC範囲</w:t>
      </w:r>
    </w:p>
    <w:p>
      <w:pPr>
        <w:spacing w:after="160" w:line="320"/>
      </w:pPr>
      <w:r>
        <w:rPr>
          <w:rFonts w:ascii="Yu Gothic" w:cs="Yu Gothic" w:eastAsia="Yu Gothic" w:hAnsi="Yu Gothic"/>
          <w:sz w:val="22"/>
          <w:szCs w:val="22"/>
        </w:rPr>
        <w:t xml:space="preserve">STEPサンプルを読み込み、ブラウザ上で3D表示、回転、拡大、表示切替を行います。</w:t>
      </w:r>
    </w:p>
    <w:p>
      <w:pPr>
        <w:spacing w:after="160" w:line="320"/>
      </w:pPr>
      <w:r>
        <w:rPr>
          <w:rFonts w:ascii="Yu Gothic" w:cs="Yu Gothic" w:eastAsia="Yu Gothic" w:hAnsi="Yu Gothic"/>
          <w:sz w:val="22"/>
          <w:szCs w:val="22"/>
        </w:rPr>
        <w:t xml:space="preserve">中心点、中心線、円、円柱など、基本形状を作る簡単な操作を試します。</w:t>
      </w:r>
    </w:p>
    <w:p>
      <w:pPr>
        <w:spacing w:after="160" w:line="320"/>
      </w:pPr>
      <w:r>
        <w:rPr>
          <w:rFonts w:ascii="Yu Gothic" w:cs="Yu Gothic" w:eastAsia="Yu Gothic" w:hAnsi="Yu Gothic"/>
          <w:sz w:val="22"/>
          <w:szCs w:val="22"/>
        </w:rPr>
        <w:t xml:space="preserve">Seleniumなどで自動操作し、操作完了や出力結果を確認できるか試します。</w:t>
      </w:r>
    </w:p>
    <w:p>
      <w:pPr>
        <w:spacing w:after="160" w:line="320"/>
      </w:pPr>
      <w:r>
        <w:rPr>
          <w:rFonts w:ascii="Yu Gothic" w:cs="Yu Gothic" w:eastAsia="Yu Gothic" w:hAnsi="Yu Gothic"/>
          <w:sz w:val="22"/>
          <w:szCs w:val="22"/>
        </w:rPr>
        <w:t xml:space="preserve">過去に検討した3面図配置や確認レポート出力のうち、1つを選んで実現可能性を見ます。</w:t>
      </w:r>
    </w:p>
    <w:p>
      <w:pPr>
        <w:pStyle w:val="Heading1"/>
        <w:spacing w:after="120" w:before="280"/>
      </w:pPr>
      <w:r>
        <w:rPr>
          <w:rFonts w:ascii="Yu Gothic" w:cs="Yu Gothic" w:eastAsia="Yu Gothic" w:hAnsi="Yu Gothic"/>
          <w:b/>
          <w:bCs/>
          <w:sz w:val="30"/>
          <w:szCs w:val="30"/>
        </w:rPr>
        <w:t xml:space="preserve">メリット・デメリット</w:t>
      </w:r>
    </w:p>
    <w:p>
      <w:pPr>
        <w:spacing w:after="160" w:line="320"/>
      </w:pPr>
      <w:r>
        <w:rPr>
          <w:rFonts w:ascii="Yu Gothic" w:cs="Yu Gothic" w:eastAsia="Yu Gothic" w:hAnsi="Yu Gothic"/>
          <w:sz w:val="22"/>
          <w:szCs w:val="22"/>
        </w:rPr>
        <w:t xml:space="preserve">メリット: ライセンス数に縛られにくい確認環境を作れれば、手が空いている人や端末で確認作業を分担できる可能性があります。</w:t>
      </w:r>
    </w:p>
    <w:p>
      <w:pPr>
        <w:spacing w:after="160" w:line="320"/>
      </w:pPr>
      <w:r>
        <w:rPr>
          <w:rFonts w:ascii="Yu Gothic" w:cs="Yu Gothic" w:eastAsia="Yu Gothic" w:hAnsi="Yu Gothic"/>
          <w:sz w:val="22"/>
          <w:szCs w:val="22"/>
        </w:rPr>
        <w:t xml:space="preserve">メリット: ブラウザ操作に寄せられれば、UI自動化より安定した自動操作や結果確認ができる可能性があります。</w:t>
      </w:r>
    </w:p>
    <w:p>
      <w:pPr>
        <w:spacing w:after="160" w:line="320"/>
      </w:pPr>
      <w:r>
        <w:rPr>
          <w:rFonts w:ascii="Yu Gothic" w:cs="Yu Gothic" w:eastAsia="Yu Gothic" w:hAnsi="Yu Gothic"/>
          <w:sz w:val="22"/>
          <w:szCs w:val="22"/>
        </w:rPr>
        <w:t xml:space="preserve">メリット: 確認結果を画像やレポートにできれば、見積もり、顧客説明、社内レビューの資料化に使える可能性があります。</w:t>
      </w:r>
    </w:p>
    <w:p>
      <w:pPr>
        <w:spacing w:after="160" w:line="320"/>
      </w:pPr>
      <w:r>
        <w:rPr>
          <w:rFonts w:ascii="Yu Gothic" w:cs="Yu Gothic" w:eastAsia="Yu Gothic" w:hAnsi="Yu Gothic"/>
          <w:sz w:val="22"/>
          <w:szCs w:val="22"/>
        </w:rPr>
        <w:t xml:space="preserve">デメリット: 設計編集、正式な品質保証、CAD固有機能の再現までは扱いません。</w:t>
      </w:r>
    </w:p>
    <w:p>
      <w:pPr>
        <w:spacing w:after="160" w:line="320"/>
      </w:pPr>
      <w:r>
        <w:rPr>
          <w:rFonts w:ascii="Yu Gothic" w:cs="Yu Gothic" w:eastAsia="Yu Gothic" w:hAnsi="Yu Gothic"/>
          <w:sz w:val="22"/>
          <w:szCs w:val="22"/>
        </w:rPr>
        <w:t xml:space="preserve">デメリット: 実データで使えるか、精度や運用責任をどう扱うかは検証と会社判断が必要です。</w:t>
      </w:r>
    </w:p>
    <w:p>
      <w:pPr>
        <w:pStyle w:val="Heading1"/>
        <w:spacing w:after="120" w:before="280"/>
      </w:pPr>
      <w:r>
        <w:rPr>
          <w:rFonts w:ascii="Yu Gothic" w:cs="Yu Gothic" w:eastAsia="Yu Gothic" w:hAnsi="Yu Gothic"/>
          <w:b/>
          <w:bCs/>
          <w:sz w:val="30"/>
          <w:szCs w:val="30"/>
        </w:rPr>
        <w:t xml:space="preserve">進め方・スケジュール案</w:t>
      </w:r>
    </w:p>
    <w:p>
      <w:pPr>
        <w:spacing w:after="160" w:line="320"/>
      </w:pPr>
      <w:r>
        <w:rPr>
          <w:rFonts w:ascii="Yu Gothic" w:cs="Yu Gothic" w:eastAsia="Yu Gothic" w:hAnsi="Yu Gothic"/>
          <w:sz w:val="22"/>
          <w:szCs w:val="22"/>
        </w:rPr>
        <w:t xml:space="preserve">7/16: 提案内容、優先順位、検証範囲について相談します。</w:t>
      </w:r>
    </w:p>
    <w:p>
      <w:pPr>
        <w:spacing w:after="160" w:line="320"/>
      </w:pPr>
      <w:r>
        <w:rPr>
          <w:rFonts w:ascii="Yu Gothic" w:cs="Yu Gothic" w:eastAsia="Yu Gothic" w:hAnsi="Yu Gothic"/>
          <w:sz w:val="22"/>
          <w:szCs w:val="22"/>
        </w:rPr>
        <w:t xml:space="preserve">7/17〜7/23: STEP出力条件、候補ライブラリ、サンプルデータ、確認項目を整理します。</w:t>
      </w:r>
    </w:p>
    <w:p>
      <w:pPr>
        <w:spacing w:after="160" w:line="320"/>
      </w:pPr>
      <w:r>
        <w:rPr>
          <w:rFonts w:ascii="Yu Gothic" w:cs="Yu Gothic" w:eastAsia="Yu Gothic" w:hAnsi="Yu Gothic"/>
          <w:sz w:val="22"/>
          <w:szCs w:val="22"/>
        </w:rPr>
        <w:t xml:space="preserve">7/24〜7/30: 3Dファイル読み込み、表示、基本操作の動作サンプルを作ります。</w:t>
      </w:r>
    </w:p>
    <w:p>
      <w:pPr>
        <w:spacing w:after="160" w:line="320"/>
      </w:pPr>
      <w:r>
        <w:rPr>
          <w:rFonts w:ascii="Yu Gothic" w:cs="Yu Gothic" w:eastAsia="Yu Gothic" w:hAnsi="Yu Gothic"/>
          <w:sz w:val="22"/>
          <w:szCs w:val="22"/>
        </w:rPr>
        <w:t xml:space="preserve">7/31〜8/6: 自動操作、3面図配置、レポート出力のうち1つを試作します。</w:t>
      </w:r>
    </w:p>
    <w:p>
      <w:pPr>
        <w:spacing w:after="160" w:line="320"/>
      </w:pPr>
      <w:r>
        <w:rPr>
          <w:rFonts w:ascii="Yu Gothic" w:cs="Yu Gothic" w:eastAsia="Yu Gothic" w:hAnsi="Yu Gothic"/>
          <w:sz w:val="22"/>
          <w:szCs w:val="22"/>
        </w:rPr>
        <w:t xml:space="preserve">8/7〜8/13: 成果、制約、代替案、継続判断材料をまとめてレビューします。</w:t>
      </w:r>
    </w:p>
    <w:p>
      <w:pPr>
        <w:pStyle w:val="Heading1"/>
        <w:spacing w:after="120" w:before="280"/>
      </w:pPr>
      <w:r>
        <w:rPr>
          <w:rFonts w:ascii="Yu Gothic" w:cs="Yu Gothic" w:eastAsia="Yu Gothic" w:hAnsi="Yu Gothic"/>
          <w:b/>
          <w:bCs/>
          <w:sz w:val="30"/>
          <w:szCs w:val="30"/>
        </w:rPr>
        <w:t xml:space="preserve">リスク・懸念点</w:t>
      </w:r>
    </w:p>
    <w:p>
      <w:pPr>
        <w:spacing w:after="160" w:line="320"/>
      </w:pPr>
      <w:r>
        <w:rPr>
          <w:rFonts w:ascii="Yu Gothic" w:cs="Yu Gothic" w:eastAsia="Yu Gothic" w:hAnsi="Yu Gothic"/>
          <w:sz w:val="22"/>
          <w:szCs w:val="22"/>
        </w:rPr>
        <w:t xml:space="preserve">現状の会社ライセンスでSTEP出力できるかは要確認です。できない場合、出力できる環境やサンプルデータの確保が必要です。</w:t>
      </w:r>
    </w:p>
    <w:p>
      <w:pPr>
        <w:spacing w:after="160" w:line="320"/>
      </w:pPr>
      <w:r>
        <w:rPr>
          <w:rFonts w:ascii="Yu Gothic" w:cs="Yu Gothic" w:eastAsia="Yu Gothic" w:hAnsi="Yu Gothic"/>
          <w:sz w:val="22"/>
          <w:szCs w:val="22"/>
        </w:rPr>
        <w:t xml:space="preserve">STL/IGESからSTEP相当へ変換する場合、穴埋めやヒーリングが難しく、精度保証には向かない可能性が高いです。</w:t>
      </w:r>
    </w:p>
    <w:p>
      <w:pPr>
        <w:spacing w:after="160" w:line="320"/>
      </w:pPr>
      <w:r>
        <w:rPr>
          <w:rFonts w:ascii="Yu Gothic" w:cs="Yu Gothic" w:eastAsia="Yu Gothic" w:hAnsi="Yu Gothic"/>
          <w:sz w:val="22"/>
          <w:szCs w:val="22"/>
        </w:rPr>
        <w:t xml:space="preserve">独自ツールで再構成した形状が元データと同じと言えるかは、確認方法と責任範囲を決める必要があります。</w:t>
      </w:r>
    </w:p>
    <w:p>
      <w:pPr>
        <w:spacing w:after="160" w:line="320"/>
      </w:pPr>
      <w:r>
        <w:rPr>
          <w:rFonts w:ascii="Yu Gothic" w:cs="Yu Gothic" w:eastAsia="Yu Gothic" w:hAnsi="Yu Gothic"/>
          <w:sz w:val="22"/>
          <w:szCs w:val="22"/>
        </w:rPr>
        <w:t xml:space="preserve">設計編集、正式な品質保証、顧客納品物としての利用は、PoCとは別に会社判断が必要です。</w:t>
      </w:r>
    </w:p>
    <w:p>
      <w:pPr>
        <w:pStyle w:val="Heading1"/>
        <w:spacing w:after="120" w:before="280"/>
      </w:pPr>
      <w:r>
        <w:rPr>
          <w:rFonts w:ascii="Yu Gothic" w:cs="Yu Gothic" w:eastAsia="Yu Gothic" w:hAnsi="Yu Gothic"/>
          <w:b/>
          <w:bCs/>
          <w:sz w:val="30"/>
          <w:szCs w:val="30"/>
        </w:rPr>
        <w:t xml:space="preserve">リスクと代替案</w:t>
      </w:r>
    </w:p>
    <w:p>
      <w:pPr>
        <w:spacing w:after="160" w:line="320"/>
      </w:pPr>
      <w:r>
        <w:rPr>
          <w:rFonts w:ascii="Yu Gothic" w:cs="Yu Gothic" w:eastAsia="Yu Gothic" w:hAnsi="Yu Gothic"/>
          <w:sz w:val="22"/>
          <w:szCs w:val="22"/>
        </w:rPr>
        <w:t xml:space="preserve">A案: STEPなどの交換形式で十分な確認ができる場合、周辺確認ツールとして継続検討します。</w:t>
      </w:r>
    </w:p>
    <w:p>
      <w:pPr>
        <w:spacing w:after="160" w:line="320"/>
      </w:pPr>
      <w:r>
        <w:rPr>
          <w:rFonts w:ascii="Yu Gothic" w:cs="Yu Gothic" w:eastAsia="Yu Gothic" w:hAnsi="Yu Gothic"/>
          <w:sz w:val="22"/>
          <w:szCs w:val="22"/>
        </w:rPr>
        <w:t xml:space="preserve">B案: 形状確認はできるが精度が不足する場合、ビューア、資料作成、自動レポート用途に範囲を絞ります。</w:t>
      </w:r>
    </w:p>
    <w:p>
      <w:pPr>
        <w:spacing w:after="160" w:line="320"/>
      </w:pPr>
      <w:r>
        <w:rPr>
          <w:rFonts w:ascii="Yu Gothic" w:cs="Yu Gothic" w:eastAsia="Yu Gothic" w:hAnsi="Yu Gothic"/>
          <w:sz w:val="22"/>
          <w:szCs w:val="22"/>
        </w:rPr>
        <w:t xml:space="preserve">C案: 実データで成立しない場合、使えない条件、代替ツール候補、ライセンス見直し案を成果物として残します。</w:t>
      </w:r>
    </w:p>
    <w:p>
      <w:pPr>
        <w:spacing w:after="160" w:line="320"/>
      </w:pPr>
      <w:r>
        <w:rPr>
          <w:rFonts w:ascii="Yu Gothic" w:cs="Yu Gothic" w:eastAsia="Yu Gothic" w:hAnsi="Yu Gothic"/>
          <w:sz w:val="22"/>
          <w:szCs w:val="22"/>
        </w:rPr>
        <w:t xml:space="preserve">撤退条件: 5週間で表示、基本操作、1機能試作のいずれも成立しない場合は追加開発せず調査報告で終了します。</w:t>
      </w:r>
    </w:p>
    <w:p>
      <w:pPr>
        <w:pStyle w:val="Heading1"/>
        <w:spacing w:after="120" w:before="280"/>
      </w:pPr>
      <w:r>
        <w:rPr>
          <w:rFonts w:ascii="Yu Gothic" w:cs="Yu Gothic" w:eastAsia="Yu Gothic" w:hAnsi="Yu Gothic"/>
          <w:b/>
          <w:bCs/>
          <w:sz w:val="30"/>
          <w:szCs w:val="30"/>
        </w:rPr>
        <w:t xml:space="preserve">山浦さんへ相談したいこと</w:t>
      </w:r>
    </w:p>
    <w:p>
      <w:pPr>
        <w:spacing w:after="160" w:line="320"/>
      </w:pPr>
      <w:r>
        <w:rPr>
          <w:rFonts w:ascii="Yu Gothic" w:cs="Yu Gothic" w:eastAsia="Yu Gothic" w:hAnsi="Yu Gothic"/>
          <w:sz w:val="22"/>
          <w:szCs w:val="22"/>
        </w:rPr>
        <w:t xml:space="preserve">この3Dデータ活用テーマを、既存案件支援の小規模プロジェクトとして検討する価値があるか。</w:t>
      </w:r>
    </w:p>
    <w:p>
      <w:pPr>
        <w:spacing w:after="160" w:line="320"/>
      </w:pPr>
      <w:r>
        <w:rPr>
          <w:rFonts w:ascii="Yu Gothic" w:cs="Yu Gothic" w:eastAsia="Yu Gothic" w:hAnsi="Yu Gothic"/>
          <w:sz w:val="22"/>
          <w:szCs w:val="22"/>
        </w:rPr>
        <w:t xml:space="preserve">STEP出力できるサンプルデータ、または検証に使える3Dデータを用意できるか。</w:t>
      </w:r>
    </w:p>
    <w:p>
      <w:pPr>
        <w:spacing w:after="160" w:line="320"/>
      </w:pPr>
      <w:r>
        <w:rPr>
          <w:rFonts w:ascii="Yu Gothic" w:cs="Yu Gothic" w:eastAsia="Yu Gothic" w:hAnsi="Yu Gothic"/>
          <w:sz w:val="22"/>
          <w:szCs w:val="22"/>
        </w:rPr>
        <w:t xml:space="preserve">最初のPoCは、3D表示、基本形状作成、自動操作、3面図配置のどれを優先すべきか。</w:t>
      </w:r>
    </w:p>
    <w:p>
      <w:pPr>
        <w:spacing w:after="160" w:line="320"/>
      </w:pPr>
      <w:r>
        <w:rPr>
          <w:rFonts w:ascii="Yu Gothic" w:cs="Yu Gothic" w:eastAsia="Yu Gothic" w:hAnsi="Yu Gothic"/>
          <w:sz w:val="22"/>
          <w:szCs w:val="22"/>
        </w:rPr>
        <w:t xml:space="preserve">5週間程度で判断材料を出す進め方と撤退条件で問題ないか。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3Dデータ活用による既存案件支援プロジェクト提案</dc:title>
  <dc:creator>MyReport</dc:creator>
  <cp:lastModifiedBy>Un-named</cp:lastModifiedBy>
  <cp:revision>1</cp:revision>
  <dcterms:created xsi:type="dcterms:W3CDTF">2026-07-09T07:06:41.203Z</dcterms:created>
  <dcterms:modified xsi:type="dcterms:W3CDTF">2026-07-09T07:06:41.203Z</dcterms:modified>
</cp:coreProperties>
</file>

<file path=docProps/custom.xml><?xml version="1.0" encoding="utf-8"?>
<Properties xmlns="http://schemas.openxmlformats.org/officeDocument/2006/custom-properties" xmlns:vt="http://schemas.openxmlformats.org/officeDocument/2006/docPropsVTypes"/>
</file>