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666A" w14:textId="77777777" w:rsidR="00EB5F1F" w:rsidRDefault="00EB5F1F">
      <w:pPr>
        <w:pStyle w:val="berschrift1"/>
        <w:rPr>
          <w:rFonts w:eastAsia="Times New Roman"/>
        </w:rPr>
      </w:pPr>
      <w:r>
        <w:rPr>
          <w:rFonts w:eastAsia="Times New Roman"/>
        </w:rPr>
        <w:t>Cluster Setup für ESTA Tekton</w:t>
      </w:r>
    </w:p>
    <w:p w14:paraId="5219E7DE" w14:textId="77777777" w:rsidR="00EB5F1F" w:rsidRDefault="00EB5F1F">
      <w:pPr>
        <w:pStyle w:val="StandardWeb"/>
      </w:pPr>
      <w:r>
        <w:t>Um einen OpenShift Cluster für ESTA Tekton "ready" zu machen, sind die folgenden Punkte zu erfüllen:</w:t>
      </w:r>
    </w:p>
    <w:tbl>
      <w:tblPr>
        <w:tblW w:w="216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8"/>
        <w:gridCol w:w="750"/>
        <w:gridCol w:w="11171"/>
        <w:gridCol w:w="977"/>
        <w:gridCol w:w="1097"/>
        <w:gridCol w:w="857"/>
        <w:gridCol w:w="1070"/>
      </w:tblGrid>
      <w:tr w:rsidR="00000000" w14:paraId="71E8CABD" w14:textId="77777777">
        <w:trPr>
          <w:divId w:val="8529117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1170D" w14:textId="77777777" w:rsidR="00EB5F1F" w:rsidRDefault="00EB5F1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E1AAD" w14:textId="77777777" w:rsidR="00EB5F1F" w:rsidRDefault="00EB5F1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Wer?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2273B" w14:textId="77777777" w:rsidR="00EB5F1F" w:rsidRDefault="00EB5F1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Wie?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7C7BF" w14:textId="77777777" w:rsidR="00EB5F1F" w:rsidRDefault="00EB5F1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clew01d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69E89" w14:textId="77777777" w:rsidR="00EB5F1F" w:rsidRDefault="00EB5F1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azure01d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CD7CC" w14:textId="77777777" w:rsidR="00EB5F1F" w:rsidRDefault="00EB5F1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aws01t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F6168" w14:textId="77777777" w:rsidR="00EB5F1F" w:rsidRDefault="00EB5F1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trs01t</w:t>
            </w:r>
          </w:p>
        </w:tc>
      </w:tr>
      <w:tr w:rsidR="00000000" w14:paraId="2F51C43A" w14:textId="77777777">
        <w:trPr>
          <w:divId w:val="8529117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6AD86" w14:textId="77777777" w:rsidR="00EB5F1F" w:rsidRDefault="00EB5F1F">
            <w:pPr>
              <w:pStyle w:val="StandardWeb"/>
            </w:pPr>
            <w:r>
              <w:t>Batch Nodes (mit auto-scaling) konfigurieren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BA0B5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10DFB" w14:textId="77777777" w:rsidR="00EB5F1F" w:rsidRDefault="00EB5F1F">
            <w:pPr>
              <w:rPr>
                <w:rFonts w:eastAsia="Times New Roman"/>
              </w:rPr>
            </w:pPr>
            <w:hyperlink r:id="rId4" w:history="1">
              <w:r>
                <w:rPr>
                  <w:rStyle w:val="Hyperlink"/>
                  <w:rFonts w:eastAsia="Times New Roman"/>
                </w:rPr>
                <w:t>ocp-argocd</w:t>
              </w:r>
            </w:hyperlink>
            <w:r>
              <w:rPr>
                <w:rFonts w:eastAsia="Times New Roman"/>
              </w:rPr>
              <w:t xml:space="preserve">: Zusätzliche Cluster Gruppe "cluster/batch-nodes" im </w:t>
            </w:r>
            <w:r>
              <w:rPr>
                <w:rStyle w:val="Hervorhebung"/>
                <w:rFonts w:eastAsia="Times New Roman"/>
              </w:rPr>
              <w:t>instances/&lt;stage&gt;/clusters.yaml</w:t>
            </w:r>
            <w:r>
              <w:rPr>
                <w:rFonts w:eastAsia="Times New Roman"/>
              </w:rPr>
              <w:t xml:space="preserve"> hinzufügen</w:t>
            </w:r>
            <w:r>
              <w:rPr>
                <w:rFonts w:eastAsia="Times New Roman"/>
              </w:rPr>
              <w:br/>
              <w:t>In Cluster-spezifischen Values Instanz-Typ der Batch Nodes definieren</w:t>
            </w:r>
            <w:r>
              <w:rPr>
                <w:rFonts w:eastAsia="Times New Roman"/>
              </w:rPr>
              <w:br/>
              <w:t>Via CON ArgoCD synchronisieren.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221EF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CC02B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4EC24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3F598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</w:tr>
      <w:tr w:rsidR="00000000" w14:paraId="24E5D642" w14:textId="77777777">
        <w:trPr>
          <w:divId w:val="8529117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1B025" w14:textId="77777777" w:rsidR="00EB5F1F" w:rsidRDefault="00EB5F1F">
            <w:pPr>
              <w:pStyle w:val="StandardWeb"/>
            </w:pPr>
            <w:r>
              <w:t>OpenShift Pipelines Operator installieren,</w:t>
            </w:r>
          </w:p>
          <w:p w14:paraId="632F7BCB" w14:textId="77777777" w:rsidR="00EB5F1F" w:rsidRDefault="00EB5F1F">
            <w:pPr>
              <w:pStyle w:val="StandardWeb"/>
            </w:pPr>
            <w:r>
              <w:t>ESTA Tekton ClusterRollen erstellen</w:t>
            </w:r>
          </w:p>
          <w:p w14:paraId="2FACFA6E" w14:textId="77777777" w:rsidR="00EB5F1F" w:rsidRDefault="00EB5F1F">
            <w:pPr>
              <w:pStyle w:val="StandardWeb"/>
            </w:pPr>
            <w:r>
              <w:t>Namespace Configuration Operator ESTA Tekton Confuration anlegen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102614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1981E" w14:textId="77777777" w:rsidR="00EB5F1F" w:rsidRDefault="00EB5F1F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ocp-argocd</w:t>
              </w:r>
            </w:hyperlink>
            <w:r>
              <w:rPr>
                <w:rFonts w:eastAsia="Times New Roman"/>
              </w:rPr>
              <w:t xml:space="preserve">: Zusätzliche Cluster Gruppe "applications/esta-tekton-build-controller" im </w:t>
            </w:r>
            <w:r>
              <w:rPr>
                <w:rStyle w:val="Hervorhebung"/>
                <w:rFonts w:eastAsia="Times New Roman"/>
              </w:rPr>
              <w:t>instances/&lt;stage&gt;/</w:t>
            </w:r>
            <w:hyperlink r:id="rId6" w:history="1">
              <w:r>
                <w:rPr>
                  <w:rStyle w:val="Hyperlink"/>
                  <w:rFonts w:eastAsia="Times New Roman"/>
                  <w:i/>
                  <w:iCs/>
                </w:rPr>
                <w:t>clusters.yaml</w:t>
              </w:r>
            </w:hyperlink>
            <w:r>
              <w:rPr>
                <w:rFonts w:eastAsia="Times New Roman"/>
              </w:rPr>
              <w:t xml:space="preserve"> hinzufügen.</w:t>
            </w:r>
            <w:r>
              <w:rPr>
                <w:rFonts w:eastAsia="Times New Roman"/>
              </w:rPr>
              <w:br/>
              <w:t xml:space="preserve">Nach dem Approval durch CON mergen und via </w:t>
            </w:r>
            <w:hyperlink r:id="rId7" w:anchor="DelegatedClusterAdminPermissions-DelegatedPermissionsWorkflow" w:history="1">
              <w:r>
                <w:rPr>
                  <w:rStyle w:val="Hyperlink"/>
                  <w:rFonts w:eastAsia="Times New Roman"/>
                </w:rPr>
                <w:t>CON ArgoCD</w:t>
              </w:r>
            </w:hyperlink>
            <w:r>
              <w:rPr>
                <w:rFonts w:eastAsia="Times New Roman"/>
              </w:rPr>
              <w:t xml:space="preserve"> synchronisieren</w:t>
            </w:r>
            <w:r>
              <w:rPr>
                <w:rFonts w:eastAsia="Times New Roman"/>
              </w:rPr>
              <w:br/>
              <w:t>Zusätzlich muss CON "outcold-collectord" und "namespace-configuration-operator" synchronisieren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5A259" w14:textId="77777777" w:rsidR="00EB5F1F" w:rsidRDefault="00EB5F1F">
            <w:pPr>
              <w:pStyle w:val="StandardWeb"/>
            </w:pPr>
            <w:r>
              <w:t>:tick:</w:t>
            </w:r>
          </w:p>
          <w:p w14:paraId="15B1F618" w14:textId="77777777" w:rsidR="00EB5F1F" w:rsidRDefault="00EB5F1F">
            <w:pPr>
              <w:pStyle w:val="StandardWeb"/>
            </w:pPr>
            <w:r>
              <w:t>:tick:</w:t>
            </w:r>
          </w:p>
          <w:p w14:paraId="673AAE50" w14:textId="77777777" w:rsidR="00EB5F1F" w:rsidRDefault="00EB5F1F">
            <w:pPr>
              <w:pStyle w:val="StandardWeb"/>
            </w:pPr>
            <w: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E2AB9" w14:textId="77777777" w:rsidR="00EB5F1F" w:rsidRDefault="00EB5F1F">
            <w:pPr>
              <w:pStyle w:val="StandardWeb"/>
            </w:pPr>
            <w:r>
              <w:t>:tick:</w:t>
            </w:r>
          </w:p>
          <w:p w14:paraId="58F9D81E" w14:textId="77777777" w:rsidR="00EB5F1F" w:rsidRDefault="00EB5F1F">
            <w:pPr>
              <w:pStyle w:val="StandardWeb"/>
            </w:pPr>
            <w:r>
              <w:t>:tick:</w:t>
            </w:r>
          </w:p>
          <w:p w14:paraId="03E4D9BC" w14:textId="77777777" w:rsidR="00EB5F1F" w:rsidRDefault="00EB5F1F">
            <w:pPr>
              <w:pStyle w:val="StandardWeb"/>
            </w:pPr>
            <w: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1A4CF" w14:textId="77777777" w:rsidR="00EB5F1F" w:rsidRDefault="00EB5F1F">
            <w:pPr>
              <w:pStyle w:val="StandardWeb"/>
            </w:pPr>
            <w:r>
              <w:t>:tick:</w:t>
            </w:r>
          </w:p>
          <w:p w14:paraId="719C9D25" w14:textId="77777777" w:rsidR="00EB5F1F" w:rsidRDefault="00EB5F1F">
            <w:pPr>
              <w:pStyle w:val="StandardWeb"/>
            </w:pPr>
            <w:r>
              <w:t>:tick:</w:t>
            </w:r>
          </w:p>
          <w:p w14:paraId="20458FB3" w14:textId="77777777" w:rsidR="00EB5F1F" w:rsidRDefault="00EB5F1F">
            <w:pPr>
              <w:pStyle w:val="StandardWeb"/>
            </w:pPr>
            <w: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6983A" w14:textId="77777777" w:rsidR="00EB5F1F" w:rsidRDefault="00EB5F1F">
            <w:pPr>
              <w:pStyle w:val="StandardWeb"/>
            </w:pPr>
            <w:r>
              <w:t>:tick:</w:t>
            </w:r>
          </w:p>
          <w:p w14:paraId="3D2AA683" w14:textId="77777777" w:rsidR="00EB5F1F" w:rsidRDefault="00EB5F1F">
            <w:pPr>
              <w:pStyle w:val="StandardWeb"/>
            </w:pPr>
            <w:r>
              <w:t>:warning:</w:t>
            </w:r>
          </w:p>
          <w:p w14:paraId="2842C755" w14:textId="77777777" w:rsidR="00EB5F1F" w:rsidRDefault="00EB5F1F">
            <w:pPr>
              <w:pStyle w:val="StandardWeb"/>
            </w:pPr>
            <w:r>
              <w:t>:warning:</w:t>
            </w:r>
          </w:p>
        </w:tc>
      </w:tr>
      <w:tr w:rsidR="00000000" w14:paraId="4A83A213" w14:textId="77777777">
        <w:trPr>
          <w:divId w:val="8529117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9554E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Self-Service für Tekton Projekte aktivieren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A5513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E752B" w14:textId="77777777" w:rsidR="00EB5F1F" w:rsidRDefault="00EB5F1F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clew-self-service-argocd</w:t>
              </w:r>
            </w:hyperlink>
            <w:r>
              <w:rPr>
                <w:rFonts w:eastAsia="Times New Roman"/>
              </w:rPr>
              <w:t xml:space="preserve">: Feature "estatekton" in dem CON backend </w:t>
            </w:r>
            <w:hyperlink r:id="rId9" w:history="1">
              <w:r>
                <w:rPr>
                  <w:rStyle w:val="Hyperlink"/>
                  <w:rFonts w:eastAsia="Times New Roman"/>
                </w:rPr>
                <w:t>ConfigMap template</w:t>
              </w:r>
            </w:hyperlink>
            <w:r>
              <w:rPr>
                <w:rFonts w:eastAsia="Times New Roman"/>
              </w:rPr>
              <w:t xml:space="preserve"> hinzufügen. Via </w:t>
            </w:r>
            <w:hyperlink r:id="rId10" w:history="1">
              <w:r>
                <w:rPr>
                  <w:rStyle w:val="Hyperlink"/>
                  <w:rFonts w:eastAsia="Times New Roman"/>
                </w:rPr>
                <w:t>CLEW ArgoCD</w:t>
              </w:r>
            </w:hyperlink>
            <w:r>
              <w:rPr>
                <w:rFonts w:eastAsia="Times New Roman"/>
              </w:rPr>
              <w:t xml:space="preserve"> synchronisieren.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1E676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30FAA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CBB95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52044" w14:textId="77777777" w:rsidR="00EB5F1F" w:rsidRDefault="00EB5F1F">
            <w:pPr>
              <w:rPr>
                <w:rFonts w:eastAsia="Times New Roman"/>
              </w:rPr>
            </w:pPr>
          </w:p>
        </w:tc>
      </w:tr>
      <w:tr w:rsidR="00000000" w14:paraId="410FDEC3" w14:textId="77777777">
        <w:trPr>
          <w:divId w:val="8529117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D96C8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Neuer Cluster in </w:t>
            </w:r>
            <w:hyperlink r:id="rId11" w:history="1">
              <w:r>
                <w:rPr>
                  <w:rStyle w:val="Hyperlink"/>
                  <w:rFonts w:eastAsia="Times New Roman"/>
                </w:rPr>
                <w:t>esta-apps-argocd</w:t>
              </w:r>
            </w:hyperlink>
            <w:r>
              <w:rPr>
                <w:rFonts w:eastAsia="Times New Roman"/>
              </w:rPr>
              <w:t xml:space="preserve"> erfassen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E555D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DC167" w14:textId="77777777" w:rsidR="00EB5F1F" w:rsidRDefault="00EB5F1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1667C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56343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DCE5D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2BB7E" w14:textId="77777777" w:rsidR="00EB5F1F" w:rsidRDefault="00EB5F1F">
            <w:pPr>
              <w:rPr>
                <w:rFonts w:eastAsia="Times New Roman"/>
              </w:rPr>
            </w:pPr>
          </w:p>
        </w:tc>
      </w:tr>
      <w:tr w:rsidR="00000000" w14:paraId="5A556344" w14:textId="77777777">
        <w:trPr>
          <w:divId w:val="8529117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1C0C6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ArgoCD Instanz clew-esta-argocd aufsetzen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D2EEB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DAFAF" w14:textId="77777777" w:rsidR="00EB5F1F" w:rsidRDefault="00EB5F1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99CE5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4F29B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BF00F" w14:textId="77777777" w:rsidR="00EB5F1F" w:rsidRDefault="00EB5F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:tick: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561CB" w14:textId="77777777" w:rsidR="00EB5F1F" w:rsidRDefault="00EB5F1F">
            <w:pPr>
              <w:rPr>
                <w:rFonts w:eastAsia="Times New Roman"/>
              </w:rPr>
            </w:pPr>
          </w:p>
        </w:tc>
      </w:tr>
    </w:tbl>
    <w:p w14:paraId="18CDFC3A" w14:textId="77777777" w:rsidR="00EB5F1F" w:rsidRDefault="00EB5F1F">
      <w:pPr>
        <w:divId w:val="852911796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1F"/>
    <w:rsid w:val="00EB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2CE9CEC"/>
  <w15:chartTrackingRefBased/>
  <w15:docId w15:val="{F5E3B654-1965-4D9E-AA92-22DCE10F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1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bb.ch/projects/KD_CLEWSSP/repos/clew-self-service-argocd/brow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nfluence.sbb.ch/display/CLEW/Delegated+Cluster-Admin+Permissi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sbb.ch/projects/KD_PAAS/repos/ocp-argocd/browse/instances/int/clusters.yaml" TargetMode="External"/><Relationship Id="rId11" Type="http://schemas.openxmlformats.org/officeDocument/2006/relationships/hyperlink" Target="https://code.sbb.ch/projects/KD_ESTA/repos/esta-apps-argocd/browse/clusters" TargetMode="External"/><Relationship Id="rId5" Type="http://schemas.openxmlformats.org/officeDocument/2006/relationships/hyperlink" Target="https://code.sbb.ch/projects/KD_PAAS/repos/ocp-argocd/browse" TargetMode="External"/><Relationship Id="rId10" Type="http://schemas.openxmlformats.org/officeDocument/2006/relationships/hyperlink" Target="https://code.sbb.ch/projects/KD_CLEWSSP/repos/clew-self-service-argocd/browse/applications/con-self-service-backend/README.md" TargetMode="External"/><Relationship Id="rId4" Type="http://schemas.openxmlformats.org/officeDocument/2006/relationships/hyperlink" Target="https://code.sbb.ch/projects/KD_PAAS/repos/ocp-argocd/browse" TargetMode="External"/><Relationship Id="rId9" Type="http://schemas.openxmlformats.org/officeDocument/2006/relationships/hyperlink" Target="https://code.sbb.ch/projects/KD_CLEWSSP/repos/clew-self-service-argocd/browse/applications/con-self-service-backend/templates/_helpers.tp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Setup für ESTA Tekton</dc:title>
  <dc:subject/>
  <dc:creator>Florian.Thievent</dc:creator>
  <cp:keywords/>
  <dc:description/>
  <cp:lastModifiedBy>Florian.Thievent</cp:lastModifiedBy>
  <cp:revision>2</cp:revision>
  <dcterms:created xsi:type="dcterms:W3CDTF">2024-04-25T13:31:00Z</dcterms:created>
  <dcterms:modified xsi:type="dcterms:W3CDTF">2024-04-25T13:31:00Z</dcterms:modified>
</cp:coreProperties>
</file>