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26"/>
          <w:szCs w:val="26"/>
        </w:rPr>
      </w:pPr>
      <w:r w:rsidDel="00000000" w:rsidR="00000000" w:rsidRPr="00000000">
        <w:rPr>
          <w:sz w:val="26"/>
          <w:szCs w:val="26"/>
          <w:rtl w:val="0"/>
        </w:rPr>
        <w:t xml:space="preserve">Assignment 3.2 Version Control Guidelines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after="240" w:lineRule="auto"/>
        <w:rPr/>
      </w:pPr>
      <w:r w:rsidDel="00000000" w:rsidR="00000000" w:rsidRPr="00000000">
        <w:rPr>
          <w:b w:val="1"/>
          <w:rtl w:val="0"/>
        </w:rPr>
        <w:t xml:space="preserve">Introduction</w:t>
      </w:r>
      <w:r w:rsidDel="00000000" w:rsidR="00000000" w:rsidRPr="00000000">
        <w:rPr>
          <w:rtl w:val="0"/>
        </w:rPr>
      </w:r>
    </w:p>
    <w:p w:rsidR="00000000" w:rsidDel="00000000" w:rsidP="00000000" w:rsidRDefault="00000000" w:rsidRPr="00000000" w14:paraId="00000004">
      <w:pPr>
        <w:spacing w:after="240" w:lineRule="auto"/>
        <w:rPr/>
      </w:pPr>
      <w:r w:rsidDel="00000000" w:rsidR="00000000" w:rsidRPr="00000000">
        <w:rPr>
          <w:rtl w:val="0"/>
        </w:rPr>
        <w:t xml:space="preserve">Version Control Guidelines are a way to create a standardized method for making changes to a system. Having guidelines ensures that all commits or changes to a system are easily traceable not only in impact but also by who published or created the change (Perforce, n.d.). This allows for low friction collaboration across teams, and maintains a level of integrity of the work as it evolves and changes over time (Ernst, M.D. n.d.). </w:t>
      </w:r>
      <w:r w:rsidDel="00000000" w:rsidR="00000000" w:rsidRPr="00000000">
        <w:rPr>
          <w:rtl w:val="0"/>
        </w:rPr>
      </w:r>
    </w:p>
    <w:p w:rsidR="00000000" w:rsidDel="00000000" w:rsidP="00000000" w:rsidRDefault="00000000" w:rsidRPr="00000000" w14:paraId="00000005">
      <w:pPr>
        <w:spacing w:after="240" w:lineRule="auto"/>
        <w:rPr/>
      </w:pPr>
      <w:r w:rsidDel="00000000" w:rsidR="00000000" w:rsidRPr="00000000">
        <w:rPr>
          <w:b w:val="1"/>
          <w:rtl w:val="0"/>
        </w:rPr>
        <w:t xml:space="preserve">Comparing Guidelines</w:t>
      </w:r>
      <w:r w:rsidDel="00000000" w:rsidR="00000000" w:rsidRPr="00000000">
        <w:rPr>
          <w:rtl w:val="0"/>
        </w:rPr>
      </w:r>
    </w:p>
    <w:p w:rsidR="00000000" w:rsidDel="00000000" w:rsidP="00000000" w:rsidRDefault="00000000" w:rsidRPr="00000000" w14:paraId="00000006">
      <w:pPr>
        <w:pStyle w:val="Heading4"/>
        <w:keepNext w:val="0"/>
        <w:keepLines w:val="0"/>
        <w:spacing w:after="40" w:before="240" w:lineRule="auto"/>
        <w:rPr>
          <w:b w:val="1"/>
          <w:color w:val="000000"/>
          <w:sz w:val="22"/>
          <w:szCs w:val="22"/>
        </w:rPr>
      </w:pPr>
      <w:bookmarkStart w:colFirst="0" w:colLast="0" w:name="_ppm65pkxqiar" w:id="0"/>
      <w:bookmarkEnd w:id="0"/>
      <w:r w:rsidDel="00000000" w:rsidR="00000000" w:rsidRPr="00000000">
        <w:rPr>
          <w:b w:val="1"/>
          <w:color w:val="000000"/>
          <w:sz w:val="22"/>
          <w:szCs w:val="22"/>
          <w:rtl w:val="0"/>
        </w:rPr>
        <w:t xml:space="preserve">1. Perforce Software</w:t>
      </w:r>
    </w:p>
    <w:p w:rsidR="00000000" w:rsidDel="00000000" w:rsidP="00000000" w:rsidRDefault="00000000" w:rsidRPr="00000000" w14:paraId="00000007">
      <w:pPr>
        <w:spacing w:after="240" w:before="240" w:lineRule="auto"/>
        <w:rPr/>
      </w:pPr>
      <w:r w:rsidDel="00000000" w:rsidR="00000000" w:rsidRPr="00000000">
        <w:rPr>
          <w:rtl w:val="0"/>
        </w:rPr>
        <w:t xml:space="preserve">Focuses on software development and provides practical rules for managing codebases (Perforce, n.d.):</w:t>
      </w:r>
    </w:p>
    <w:p w:rsidR="00000000" w:rsidDel="00000000" w:rsidP="00000000" w:rsidRDefault="00000000" w:rsidRPr="00000000" w14:paraId="00000008">
      <w:pPr>
        <w:numPr>
          <w:ilvl w:val="0"/>
          <w:numId w:val="4"/>
        </w:numPr>
        <w:spacing w:after="0" w:afterAutospacing="0" w:before="240" w:lineRule="auto"/>
        <w:ind w:left="720" w:hanging="360"/>
      </w:pPr>
      <w:r w:rsidDel="00000000" w:rsidR="00000000" w:rsidRPr="00000000">
        <w:rPr>
          <w:rtl w:val="0"/>
        </w:rPr>
        <w:t xml:space="preserve">Use a consistent branching strategy.</w:t>
        <w:br w:type="textWrapping"/>
      </w:r>
    </w:p>
    <w:p w:rsidR="00000000" w:rsidDel="00000000" w:rsidP="00000000" w:rsidRDefault="00000000" w:rsidRPr="00000000" w14:paraId="00000009">
      <w:pPr>
        <w:numPr>
          <w:ilvl w:val="0"/>
          <w:numId w:val="4"/>
        </w:numPr>
        <w:spacing w:after="0" w:afterAutospacing="0" w:before="0" w:beforeAutospacing="0" w:lineRule="auto"/>
        <w:ind w:left="720" w:hanging="360"/>
      </w:pPr>
      <w:r w:rsidDel="00000000" w:rsidR="00000000" w:rsidRPr="00000000">
        <w:rPr>
          <w:rtl w:val="0"/>
        </w:rPr>
        <w:t xml:space="preserve">Protect the main branch (e.g., main or master) from unstable changes.</w:t>
        <w:br w:type="textWrapping"/>
      </w:r>
    </w:p>
    <w:p w:rsidR="00000000" w:rsidDel="00000000" w:rsidP="00000000" w:rsidRDefault="00000000" w:rsidRPr="00000000" w14:paraId="0000000A">
      <w:pPr>
        <w:numPr>
          <w:ilvl w:val="0"/>
          <w:numId w:val="4"/>
        </w:numPr>
        <w:spacing w:after="0" w:afterAutospacing="0" w:before="0" w:beforeAutospacing="0" w:lineRule="auto"/>
        <w:ind w:left="720" w:hanging="360"/>
      </w:pPr>
      <w:r w:rsidDel="00000000" w:rsidR="00000000" w:rsidRPr="00000000">
        <w:rPr>
          <w:rtl w:val="0"/>
        </w:rPr>
        <w:t xml:space="preserve">Keep workflows simple and consistent across teams.</w:t>
        <w:br w:type="textWrapping"/>
      </w:r>
    </w:p>
    <w:p w:rsidR="00000000" w:rsidDel="00000000" w:rsidP="00000000" w:rsidRDefault="00000000" w:rsidRPr="00000000" w14:paraId="0000000B">
      <w:pPr>
        <w:numPr>
          <w:ilvl w:val="0"/>
          <w:numId w:val="4"/>
        </w:numPr>
        <w:spacing w:after="0" w:afterAutospacing="0" w:before="0" w:beforeAutospacing="0" w:lineRule="auto"/>
        <w:ind w:left="720" w:hanging="360"/>
      </w:pPr>
      <w:r w:rsidDel="00000000" w:rsidR="00000000" w:rsidRPr="00000000">
        <w:rPr>
          <w:rtl w:val="0"/>
        </w:rPr>
        <w:t xml:space="preserve">Commit often but meaningfully.</w:t>
        <w:br w:type="textWrapping"/>
      </w:r>
    </w:p>
    <w:p w:rsidR="00000000" w:rsidDel="00000000" w:rsidP="00000000" w:rsidRDefault="00000000" w:rsidRPr="00000000" w14:paraId="0000000C">
      <w:pPr>
        <w:numPr>
          <w:ilvl w:val="0"/>
          <w:numId w:val="4"/>
        </w:numPr>
        <w:spacing w:after="240" w:before="0" w:beforeAutospacing="0" w:lineRule="auto"/>
        <w:ind w:left="720" w:hanging="360"/>
      </w:pPr>
      <w:r w:rsidDel="00000000" w:rsidR="00000000" w:rsidRPr="00000000">
        <w:rPr>
          <w:rtl w:val="0"/>
        </w:rPr>
        <w:t xml:space="preserve">Review changes before merging.</w:t>
        <w:br w:type="textWrapping"/>
      </w:r>
    </w:p>
    <w:p w:rsidR="00000000" w:rsidDel="00000000" w:rsidP="00000000" w:rsidRDefault="00000000" w:rsidRPr="00000000" w14:paraId="0000000D">
      <w:pPr>
        <w:pStyle w:val="Heading4"/>
        <w:keepNext w:val="0"/>
        <w:keepLines w:val="0"/>
        <w:spacing w:after="40" w:before="240" w:lineRule="auto"/>
        <w:rPr>
          <w:b w:val="1"/>
          <w:color w:val="000000"/>
          <w:sz w:val="22"/>
          <w:szCs w:val="22"/>
        </w:rPr>
      </w:pPr>
      <w:bookmarkStart w:colFirst="0" w:colLast="0" w:name="_omlzz6cik66" w:id="1"/>
      <w:bookmarkEnd w:id="1"/>
      <w:r w:rsidDel="00000000" w:rsidR="00000000" w:rsidRPr="00000000">
        <w:rPr>
          <w:b w:val="1"/>
          <w:color w:val="000000"/>
          <w:sz w:val="22"/>
          <w:szCs w:val="22"/>
          <w:rtl w:val="0"/>
        </w:rPr>
        <w:t xml:space="preserve">2. University of Washington</w:t>
      </w:r>
    </w:p>
    <w:p w:rsidR="00000000" w:rsidDel="00000000" w:rsidP="00000000" w:rsidRDefault="00000000" w:rsidRPr="00000000" w14:paraId="0000000E">
      <w:pPr>
        <w:spacing w:after="240" w:before="240" w:lineRule="auto"/>
        <w:rPr/>
      </w:pPr>
      <w:r w:rsidDel="00000000" w:rsidR="00000000" w:rsidRPr="00000000">
        <w:rPr>
          <w:rtl w:val="0"/>
        </w:rPr>
        <w:t xml:space="preserve">Targets student developers (Ernst, M.D. n.d.):</w:t>
      </w:r>
    </w:p>
    <w:p w:rsidR="00000000" w:rsidDel="00000000" w:rsidP="00000000" w:rsidRDefault="00000000" w:rsidRPr="00000000" w14:paraId="0000000F">
      <w:pPr>
        <w:numPr>
          <w:ilvl w:val="0"/>
          <w:numId w:val="1"/>
        </w:numPr>
        <w:spacing w:after="0" w:afterAutospacing="0" w:before="240" w:lineRule="auto"/>
        <w:ind w:left="720" w:hanging="360"/>
      </w:pPr>
      <w:r w:rsidDel="00000000" w:rsidR="00000000" w:rsidRPr="00000000">
        <w:rPr>
          <w:rtl w:val="0"/>
        </w:rPr>
        <w:t xml:space="preserve">Commit logical units of work rather than partial or unrelated changes .</w:t>
        <w:br w:type="textWrapping"/>
      </w:r>
    </w:p>
    <w:p w:rsidR="00000000" w:rsidDel="00000000" w:rsidP="00000000" w:rsidRDefault="00000000" w:rsidRPr="00000000" w14:paraId="00000010">
      <w:pPr>
        <w:numPr>
          <w:ilvl w:val="0"/>
          <w:numId w:val="1"/>
        </w:numPr>
        <w:spacing w:after="0" w:afterAutospacing="0" w:before="0" w:beforeAutospacing="0" w:lineRule="auto"/>
        <w:ind w:left="720" w:hanging="360"/>
      </w:pPr>
      <w:r w:rsidDel="00000000" w:rsidR="00000000" w:rsidRPr="00000000">
        <w:rPr>
          <w:rtl w:val="0"/>
        </w:rPr>
        <w:t xml:space="preserve">Write clear, descriptive commit messages.</w:t>
        <w:br w:type="textWrapping"/>
      </w:r>
    </w:p>
    <w:p w:rsidR="00000000" w:rsidDel="00000000" w:rsidP="00000000" w:rsidRDefault="00000000" w:rsidRPr="00000000" w14:paraId="00000011">
      <w:pPr>
        <w:numPr>
          <w:ilvl w:val="0"/>
          <w:numId w:val="1"/>
        </w:numPr>
        <w:spacing w:after="0" w:afterAutospacing="0" w:before="0" w:beforeAutospacing="0" w:lineRule="auto"/>
        <w:ind w:left="720" w:hanging="360"/>
      </w:pPr>
      <w:r w:rsidDel="00000000" w:rsidR="00000000" w:rsidRPr="00000000">
        <w:rPr>
          <w:rtl w:val="0"/>
        </w:rPr>
        <w:t xml:space="preserve">Pull updates often to stay in sync with collaborators.</w:t>
        <w:br w:type="textWrapping"/>
      </w:r>
    </w:p>
    <w:p w:rsidR="00000000" w:rsidDel="00000000" w:rsidP="00000000" w:rsidRDefault="00000000" w:rsidRPr="00000000" w14:paraId="00000012">
      <w:pPr>
        <w:numPr>
          <w:ilvl w:val="0"/>
          <w:numId w:val="1"/>
        </w:numPr>
        <w:spacing w:after="0" w:afterAutospacing="0" w:before="0" w:beforeAutospacing="0" w:lineRule="auto"/>
        <w:ind w:left="720" w:hanging="360"/>
      </w:pPr>
      <w:r w:rsidDel="00000000" w:rsidR="00000000" w:rsidRPr="00000000">
        <w:rPr>
          <w:rtl w:val="0"/>
        </w:rPr>
        <w:t xml:space="preserve">Avoid committing generated or build files.</w:t>
        <w:br w:type="textWrapping"/>
      </w:r>
    </w:p>
    <w:p w:rsidR="00000000" w:rsidDel="00000000" w:rsidP="00000000" w:rsidRDefault="00000000" w:rsidRPr="00000000" w14:paraId="00000013">
      <w:pPr>
        <w:numPr>
          <w:ilvl w:val="0"/>
          <w:numId w:val="1"/>
        </w:numPr>
        <w:spacing w:after="240" w:before="0" w:beforeAutospacing="0" w:lineRule="auto"/>
        <w:ind w:left="720" w:hanging="360"/>
      </w:pPr>
      <w:r w:rsidDel="00000000" w:rsidR="00000000" w:rsidRPr="00000000">
        <w:rPr>
          <w:rtl w:val="0"/>
        </w:rPr>
        <w:t xml:space="preserve">Use version control early and frequently in projects.</w:t>
        <w:br w:type="textWrapping"/>
      </w:r>
    </w:p>
    <w:p w:rsidR="00000000" w:rsidDel="00000000" w:rsidP="00000000" w:rsidRDefault="00000000" w:rsidRPr="00000000" w14:paraId="00000014">
      <w:pPr>
        <w:pStyle w:val="Heading4"/>
        <w:keepNext w:val="0"/>
        <w:keepLines w:val="0"/>
        <w:spacing w:after="40" w:before="240" w:lineRule="auto"/>
        <w:rPr>
          <w:b w:val="1"/>
          <w:color w:val="000000"/>
          <w:sz w:val="22"/>
          <w:szCs w:val="22"/>
        </w:rPr>
      </w:pPr>
      <w:bookmarkStart w:colFirst="0" w:colLast="0" w:name="_textmecv793n" w:id="2"/>
      <w:bookmarkEnd w:id="2"/>
      <w:r w:rsidDel="00000000" w:rsidR="00000000" w:rsidRPr="00000000">
        <w:rPr>
          <w:b w:val="1"/>
          <w:color w:val="000000"/>
          <w:sz w:val="22"/>
          <w:szCs w:val="22"/>
          <w:rtl w:val="0"/>
        </w:rPr>
        <w:t xml:space="preserve">3. NCCIH</w:t>
      </w:r>
    </w:p>
    <w:p w:rsidR="00000000" w:rsidDel="00000000" w:rsidP="00000000" w:rsidRDefault="00000000" w:rsidRPr="00000000" w14:paraId="00000015">
      <w:pPr>
        <w:spacing w:after="240" w:before="240" w:lineRule="auto"/>
        <w:rPr/>
      </w:pPr>
      <w:r w:rsidDel="00000000" w:rsidR="00000000" w:rsidRPr="00000000">
        <w:rPr>
          <w:rtl w:val="0"/>
        </w:rPr>
        <w:t xml:space="preserve">Geared toward versioning in research documentation, not code (NCCIH,  2015):</w:t>
      </w:r>
    </w:p>
    <w:p w:rsidR="00000000" w:rsidDel="00000000" w:rsidP="00000000" w:rsidRDefault="00000000" w:rsidRPr="00000000" w14:paraId="00000016">
      <w:pPr>
        <w:numPr>
          <w:ilvl w:val="0"/>
          <w:numId w:val="2"/>
        </w:numPr>
        <w:spacing w:after="0" w:afterAutospacing="0" w:before="240" w:lineRule="auto"/>
        <w:ind w:left="720" w:hanging="360"/>
      </w:pPr>
      <w:r w:rsidDel="00000000" w:rsidR="00000000" w:rsidRPr="00000000">
        <w:rPr>
          <w:rtl w:val="0"/>
        </w:rPr>
        <w:t xml:space="preserve">Assign version numbers manually (e.g., Draft v0.1, Final v1.0).</w:t>
        <w:br w:type="textWrapping"/>
      </w:r>
    </w:p>
    <w:p w:rsidR="00000000" w:rsidDel="00000000" w:rsidP="00000000" w:rsidRDefault="00000000" w:rsidRPr="00000000" w14:paraId="00000017">
      <w:pPr>
        <w:numPr>
          <w:ilvl w:val="0"/>
          <w:numId w:val="2"/>
        </w:numPr>
        <w:spacing w:after="0" w:afterAutospacing="0" w:before="0" w:beforeAutospacing="0" w:lineRule="auto"/>
        <w:ind w:left="720" w:hanging="360"/>
      </w:pPr>
      <w:r w:rsidDel="00000000" w:rsidR="00000000" w:rsidRPr="00000000">
        <w:rPr>
          <w:rtl w:val="0"/>
        </w:rPr>
        <w:t xml:space="preserve">Include version history and authorship in document headers.</w:t>
        <w:br w:type="textWrapping"/>
      </w:r>
    </w:p>
    <w:p w:rsidR="00000000" w:rsidDel="00000000" w:rsidP="00000000" w:rsidRDefault="00000000" w:rsidRPr="00000000" w14:paraId="00000018">
      <w:pPr>
        <w:numPr>
          <w:ilvl w:val="0"/>
          <w:numId w:val="2"/>
        </w:numPr>
        <w:spacing w:after="0" w:afterAutospacing="0" w:before="0" w:beforeAutospacing="0" w:lineRule="auto"/>
        <w:ind w:left="720" w:hanging="360"/>
      </w:pPr>
      <w:r w:rsidDel="00000000" w:rsidR="00000000" w:rsidRPr="00000000">
        <w:rPr>
          <w:rtl w:val="0"/>
        </w:rPr>
        <w:t xml:space="preserve">Maintain a change log to describe updates.</w:t>
        <w:br w:type="textWrapping"/>
      </w:r>
    </w:p>
    <w:p w:rsidR="00000000" w:rsidDel="00000000" w:rsidP="00000000" w:rsidRDefault="00000000" w:rsidRPr="00000000" w14:paraId="00000019">
      <w:pPr>
        <w:numPr>
          <w:ilvl w:val="0"/>
          <w:numId w:val="2"/>
        </w:numPr>
        <w:spacing w:after="0" w:afterAutospacing="0" w:before="0" w:beforeAutospacing="0" w:lineRule="auto"/>
        <w:ind w:left="720" w:hanging="360"/>
      </w:pPr>
      <w:r w:rsidDel="00000000" w:rsidR="00000000" w:rsidRPr="00000000">
        <w:rPr>
          <w:rtl w:val="0"/>
        </w:rPr>
        <w:t xml:space="preserve">Store documents in a consistent folder structure by version.</w:t>
        <w:br w:type="textWrapping"/>
      </w:r>
    </w:p>
    <w:p w:rsidR="00000000" w:rsidDel="00000000" w:rsidP="00000000" w:rsidRDefault="00000000" w:rsidRPr="00000000" w14:paraId="0000001A">
      <w:pPr>
        <w:numPr>
          <w:ilvl w:val="0"/>
          <w:numId w:val="2"/>
        </w:numPr>
        <w:spacing w:after="240" w:before="0" w:beforeAutospacing="0" w:lineRule="auto"/>
        <w:ind w:left="720" w:hanging="360"/>
      </w:pPr>
      <w:r w:rsidDel="00000000" w:rsidR="00000000" w:rsidRPr="00000000">
        <w:rPr>
          <w:rtl w:val="0"/>
        </w:rPr>
        <w:t xml:space="preserve">Archive outdated versions for traceability.</w:t>
      </w:r>
    </w:p>
    <w:p w:rsidR="00000000" w:rsidDel="00000000" w:rsidP="00000000" w:rsidRDefault="00000000" w:rsidRPr="00000000" w14:paraId="0000001B">
      <w:pPr>
        <w:spacing w:after="240" w:lineRule="auto"/>
        <w:rPr>
          <w:b w:val="1"/>
        </w:rPr>
      </w:pPr>
      <w:r w:rsidDel="00000000" w:rsidR="00000000" w:rsidRPr="00000000">
        <w:rPr>
          <w:b w:val="1"/>
          <w:rtl w:val="0"/>
        </w:rPr>
        <w:t xml:space="preserve">Relevance of Older Guidelines</w:t>
      </w:r>
    </w:p>
    <w:p w:rsidR="00000000" w:rsidDel="00000000" w:rsidP="00000000" w:rsidRDefault="00000000" w:rsidRPr="00000000" w14:paraId="0000001C">
      <w:pPr>
        <w:spacing w:after="240" w:lineRule="auto"/>
        <w:rPr/>
      </w:pPr>
      <w:r w:rsidDel="00000000" w:rsidR="00000000" w:rsidRPr="00000000">
        <w:rPr>
          <w:rtl w:val="0"/>
        </w:rPr>
        <w:t xml:space="preserve">The guidelines offered by the NCCIH article are largely outdated in a world dominated by version control software like Git. For example, guidelines like manually writing version numbers (NCCIH,  2015). However, the principles behind Git are largely here in the sense of maintaining clear version history with authorship, clear </w:t>
      </w:r>
      <w:r w:rsidDel="00000000" w:rsidR="00000000" w:rsidRPr="00000000">
        <w:rPr>
          <w:rtl w:val="0"/>
        </w:rPr>
        <w:t xml:space="preserve">change</w:t>
      </w:r>
      <w:r w:rsidDel="00000000" w:rsidR="00000000" w:rsidRPr="00000000">
        <w:rPr>
          <w:rtl w:val="0"/>
        </w:rPr>
        <w:t xml:space="preserve"> log to describe updates, and storing documents in a consistent folder structure (NCCIH,  2015). These principles are largely the underlying ideas behind how Git works especially in a team setting. </w:t>
      </w:r>
    </w:p>
    <w:p w:rsidR="00000000" w:rsidDel="00000000" w:rsidP="00000000" w:rsidRDefault="00000000" w:rsidRPr="00000000" w14:paraId="0000001D">
      <w:pPr>
        <w:spacing w:after="240" w:lineRule="auto"/>
        <w:rPr>
          <w:b w:val="1"/>
        </w:rPr>
      </w:pPr>
      <w:r w:rsidDel="00000000" w:rsidR="00000000" w:rsidRPr="00000000">
        <w:rPr>
          <w:b w:val="1"/>
          <w:rtl w:val="0"/>
        </w:rPr>
        <w:t xml:space="preserve">My Version Control Guidelines</w:t>
      </w:r>
    </w:p>
    <w:p w:rsidR="00000000" w:rsidDel="00000000" w:rsidP="00000000" w:rsidRDefault="00000000" w:rsidRPr="00000000" w14:paraId="0000001E">
      <w:pPr>
        <w:spacing w:after="240" w:lineRule="auto"/>
        <w:rPr/>
      </w:pPr>
      <w:r w:rsidDel="00000000" w:rsidR="00000000" w:rsidRPr="00000000">
        <w:rPr>
          <w:rtl w:val="0"/>
        </w:rPr>
        <w:t xml:space="preserve">Based on the research and personal development experience, I consider these six version control guidelines the most essential:</w:t>
      </w:r>
    </w:p>
    <w:p w:rsidR="00000000" w:rsidDel="00000000" w:rsidP="00000000" w:rsidRDefault="00000000" w:rsidRPr="00000000" w14:paraId="0000001F">
      <w:pPr>
        <w:numPr>
          <w:ilvl w:val="0"/>
          <w:numId w:val="3"/>
        </w:numPr>
        <w:spacing w:after="0" w:afterAutospacing="0" w:before="240" w:lineRule="auto"/>
        <w:ind w:left="720" w:hanging="360"/>
      </w:pPr>
      <w:r w:rsidDel="00000000" w:rsidR="00000000" w:rsidRPr="00000000">
        <w:rPr>
          <w:b w:val="1"/>
          <w:rtl w:val="0"/>
        </w:rPr>
        <w:t xml:space="preserve">Commit Logical Changes</w:t>
        <w:br w:type="textWrapping"/>
      </w:r>
      <w:r w:rsidDel="00000000" w:rsidR="00000000" w:rsidRPr="00000000">
        <w:rPr>
          <w:rtl w:val="0"/>
        </w:rPr>
        <w:t xml:space="preserve"> Each commit should represent a complete, understandable change. This simplifies debugging and code review (Perforce, n.d.).</w:t>
        <w:br w:type="textWrapping"/>
      </w:r>
    </w:p>
    <w:p w:rsidR="00000000" w:rsidDel="00000000" w:rsidP="00000000" w:rsidRDefault="00000000" w:rsidRPr="00000000" w14:paraId="00000020">
      <w:pPr>
        <w:numPr>
          <w:ilvl w:val="0"/>
          <w:numId w:val="3"/>
        </w:numPr>
        <w:spacing w:after="0" w:afterAutospacing="0" w:before="0" w:beforeAutospacing="0" w:lineRule="auto"/>
        <w:ind w:left="720" w:hanging="360"/>
      </w:pPr>
      <w:r w:rsidDel="00000000" w:rsidR="00000000" w:rsidRPr="00000000">
        <w:rPr>
          <w:b w:val="1"/>
          <w:rtl w:val="0"/>
        </w:rPr>
        <w:t xml:space="preserve">Write Descriptive Commit Messages</w:t>
        <w:br w:type="textWrapping"/>
      </w:r>
      <w:r w:rsidDel="00000000" w:rsidR="00000000" w:rsidRPr="00000000">
        <w:rPr>
          <w:rtl w:val="0"/>
        </w:rPr>
        <w:t xml:space="preserve"> A good message explains what was changed and why. This is invaluable for teammates and also your future self (NCCIH,  2015).</w:t>
        <w:br w:type="textWrapping"/>
      </w:r>
    </w:p>
    <w:p w:rsidR="00000000" w:rsidDel="00000000" w:rsidP="00000000" w:rsidRDefault="00000000" w:rsidRPr="00000000" w14:paraId="00000021">
      <w:pPr>
        <w:numPr>
          <w:ilvl w:val="0"/>
          <w:numId w:val="3"/>
        </w:numPr>
        <w:spacing w:after="0" w:afterAutospacing="0" w:before="0" w:beforeAutospacing="0" w:lineRule="auto"/>
        <w:ind w:left="720" w:hanging="360"/>
      </w:pPr>
      <w:r w:rsidDel="00000000" w:rsidR="00000000" w:rsidRPr="00000000">
        <w:rPr>
          <w:b w:val="1"/>
          <w:rtl w:val="0"/>
        </w:rPr>
        <w:t xml:space="preserve">Use a Clear Branching Strategy</w:t>
        <w:br w:type="textWrapping"/>
      </w:r>
      <w:r w:rsidDel="00000000" w:rsidR="00000000" w:rsidRPr="00000000">
        <w:rPr>
          <w:rtl w:val="0"/>
        </w:rPr>
        <w:t xml:space="preserve"> Whether using Git Flow, trunk-based development, or a simple feature-branch model, a shared structure avoids confusion (Ernst, M.D. n.d.).</w:t>
        <w:br w:type="textWrapping"/>
      </w:r>
    </w:p>
    <w:p w:rsidR="00000000" w:rsidDel="00000000" w:rsidP="00000000" w:rsidRDefault="00000000" w:rsidRPr="00000000" w14:paraId="00000022">
      <w:pPr>
        <w:numPr>
          <w:ilvl w:val="0"/>
          <w:numId w:val="3"/>
        </w:numPr>
        <w:spacing w:after="0" w:afterAutospacing="0" w:before="0" w:beforeAutospacing="0" w:lineRule="auto"/>
        <w:ind w:left="720" w:hanging="360"/>
      </w:pPr>
      <w:r w:rsidDel="00000000" w:rsidR="00000000" w:rsidRPr="00000000">
        <w:rPr>
          <w:b w:val="1"/>
          <w:rtl w:val="0"/>
        </w:rPr>
        <w:t xml:space="preserve">Pull and Merge Frequently</w:t>
        <w:br w:type="textWrapping"/>
      </w:r>
      <w:r w:rsidDel="00000000" w:rsidR="00000000" w:rsidRPr="00000000">
        <w:rPr>
          <w:rtl w:val="0"/>
        </w:rPr>
        <w:t xml:space="preserve"> Staying updated with teammates’ changes reduces the risk of painful merge conflicts and keeps your code relevant (Perforce, n.d.).</w:t>
        <w:br w:type="textWrapping"/>
      </w:r>
    </w:p>
    <w:p w:rsidR="00000000" w:rsidDel="00000000" w:rsidP="00000000" w:rsidRDefault="00000000" w:rsidRPr="00000000" w14:paraId="00000023">
      <w:pPr>
        <w:numPr>
          <w:ilvl w:val="0"/>
          <w:numId w:val="3"/>
        </w:numPr>
        <w:spacing w:after="0" w:afterAutospacing="0" w:before="0" w:beforeAutospacing="0" w:lineRule="auto"/>
        <w:ind w:left="720" w:hanging="360"/>
      </w:pPr>
      <w:r w:rsidDel="00000000" w:rsidR="00000000" w:rsidRPr="00000000">
        <w:rPr>
          <w:b w:val="1"/>
          <w:rtl w:val="0"/>
        </w:rPr>
        <w:t xml:space="preserve">Don’t Commit Build or Generated Files</w:t>
        <w:br w:type="textWrapping"/>
      </w:r>
      <w:r w:rsidDel="00000000" w:rsidR="00000000" w:rsidRPr="00000000">
        <w:rPr>
          <w:rtl w:val="0"/>
        </w:rPr>
        <w:t xml:space="preserve"> This keeps the repository clean and ensures portability across systems. Also reduces size of repository when cloning (Ernst, M.D. n.d.).</w:t>
        <w:br w:type="textWrapping"/>
      </w:r>
    </w:p>
    <w:p w:rsidR="00000000" w:rsidDel="00000000" w:rsidP="00000000" w:rsidRDefault="00000000" w:rsidRPr="00000000" w14:paraId="00000024">
      <w:pPr>
        <w:numPr>
          <w:ilvl w:val="0"/>
          <w:numId w:val="3"/>
        </w:numPr>
        <w:spacing w:after="240" w:before="0" w:beforeAutospacing="0" w:lineRule="auto"/>
        <w:ind w:left="720" w:hanging="360"/>
      </w:pPr>
      <w:r w:rsidDel="00000000" w:rsidR="00000000" w:rsidRPr="00000000">
        <w:rPr>
          <w:b w:val="1"/>
          <w:rtl w:val="0"/>
        </w:rPr>
        <w:t xml:space="preserve">Protect the Main Branch</w:t>
        <w:br w:type="textWrapping"/>
      </w:r>
      <w:r w:rsidDel="00000000" w:rsidR="00000000" w:rsidRPr="00000000">
        <w:rPr>
          <w:rtl w:val="0"/>
        </w:rPr>
        <w:t xml:space="preserve"> Use pull requests and code reviews before merging to main. It keeps the production ready code stable and tested (Perforce, n.d.).</w:t>
      </w:r>
    </w:p>
    <w:p w:rsidR="00000000" w:rsidDel="00000000" w:rsidP="00000000" w:rsidRDefault="00000000" w:rsidRPr="00000000" w14:paraId="00000025">
      <w:pPr>
        <w:spacing w:after="240" w:lineRule="auto"/>
        <w:rPr>
          <w:b w:val="1"/>
        </w:rPr>
      </w:pPr>
      <w:r w:rsidDel="00000000" w:rsidR="00000000" w:rsidRPr="00000000">
        <w:rPr>
          <w:b w:val="1"/>
          <w:rtl w:val="0"/>
        </w:rPr>
        <w:t xml:space="preserve">Conclusion</w:t>
      </w:r>
    </w:p>
    <w:p w:rsidR="00000000" w:rsidDel="00000000" w:rsidP="00000000" w:rsidRDefault="00000000" w:rsidRPr="00000000" w14:paraId="00000026">
      <w:pPr>
        <w:spacing w:after="240" w:lineRule="auto"/>
        <w:rPr/>
      </w:pPr>
      <w:r w:rsidDel="00000000" w:rsidR="00000000" w:rsidRPr="00000000">
        <w:rPr>
          <w:rtl w:val="0"/>
        </w:rPr>
        <w:t xml:space="preserve">Version control is not just a technical requirement for software teams it is a communication tool that connects teams together. Furthermore, version control documents the intent and reasons behind changes, and ensures quality both in changes and documentation. Modern version control software like what is mentioned in the Perforce article and the University of Washington empowers teams to create scalable and collaborative workflows.  </w:t>
      </w:r>
    </w:p>
    <w:p w:rsidR="00000000" w:rsidDel="00000000" w:rsidP="00000000" w:rsidRDefault="00000000" w:rsidRPr="00000000" w14:paraId="00000027">
      <w:pPr>
        <w:spacing w:after="240" w:lineRule="auto"/>
        <w:rPr/>
      </w:pPr>
      <w:r w:rsidDel="00000000" w:rsidR="00000000" w:rsidRPr="00000000">
        <w:rPr>
          <w:rtl w:val="0"/>
        </w:rPr>
      </w:r>
    </w:p>
    <w:p w:rsidR="00000000" w:rsidDel="00000000" w:rsidP="00000000" w:rsidRDefault="00000000" w:rsidRPr="00000000" w14:paraId="00000028">
      <w:pPr>
        <w:spacing w:line="360" w:lineRule="auto"/>
        <w:rPr>
          <w:b w:val="1"/>
        </w:rPr>
      </w:pPr>
      <w:r w:rsidDel="00000000" w:rsidR="00000000" w:rsidRPr="00000000">
        <w:rPr>
          <w:rtl w:val="0"/>
        </w:rPr>
      </w:r>
    </w:p>
    <w:p w:rsidR="00000000" w:rsidDel="00000000" w:rsidP="00000000" w:rsidRDefault="00000000" w:rsidRPr="00000000" w14:paraId="00000029">
      <w:pPr>
        <w:spacing w:line="360" w:lineRule="auto"/>
        <w:rPr>
          <w:b w:val="1"/>
        </w:rPr>
      </w:pPr>
      <w:r w:rsidDel="00000000" w:rsidR="00000000" w:rsidRPr="00000000">
        <w:rPr>
          <w:rtl w:val="0"/>
        </w:rPr>
      </w:r>
    </w:p>
    <w:p w:rsidR="00000000" w:rsidDel="00000000" w:rsidP="00000000" w:rsidRDefault="00000000" w:rsidRPr="00000000" w14:paraId="0000002A">
      <w:pPr>
        <w:spacing w:line="360" w:lineRule="auto"/>
        <w:rPr>
          <w:b w:val="1"/>
        </w:rPr>
      </w:pPr>
      <w:r w:rsidDel="00000000" w:rsidR="00000000" w:rsidRPr="00000000">
        <w:rPr>
          <w:rtl w:val="0"/>
        </w:rPr>
      </w:r>
    </w:p>
    <w:p w:rsidR="00000000" w:rsidDel="00000000" w:rsidP="00000000" w:rsidRDefault="00000000" w:rsidRPr="00000000" w14:paraId="0000002B">
      <w:pPr>
        <w:spacing w:line="360" w:lineRule="auto"/>
        <w:rPr>
          <w:b w:val="1"/>
        </w:rPr>
      </w:pPr>
      <w:r w:rsidDel="00000000" w:rsidR="00000000" w:rsidRPr="00000000">
        <w:rPr>
          <w:rtl w:val="0"/>
        </w:rPr>
      </w:r>
    </w:p>
    <w:p w:rsidR="00000000" w:rsidDel="00000000" w:rsidP="00000000" w:rsidRDefault="00000000" w:rsidRPr="00000000" w14:paraId="0000002C">
      <w:pPr>
        <w:spacing w:line="360" w:lineRule="auto"/>
        <w:rPr>
          <w:b w:val="1"/>
        </w:rPr>
      </w:pPr>
      <w:r w:rsidDel="00000000" w:rsidR="00000000" w:rsidRPr="00000000">
        <w:rPr>
          <w:rtl w:val="0"/>
        </w:rPr>
      </w:r>
    </w:p>
    <w:p w:rsidR="00000000" w:rsidDel="00000000" w:rsidP="00000000" w:rsidRDefault="00000000" w:rsidRPr="00000000" w14:paraId="0000002D">
      <w:pPr>
        <w:spacing w:line="360" w:lineRule="auto"/>
        <w:rPr>
          <w:b w:val="1"/>
        </w:rPr>
      </w:pPr>
      <w:r w:rsidDel="00000000" w:rsidR="00000000" w:rsidRPr="00000000">
        <w:rPr>
          <w:rtl w:val="0"/>
        </w:rPr>
      </w:r>
    </w:p>
    <w:p w:rsidR="00000000" w:rsidDel="00000000" w:rsidP="00000000" w:rsidRDefault="00000000" w:rsidRPr="00000000" w14:paraId="0000002E">
      <w:pPr>
        <w:spacing w:line="360" w:lineRule="auto"/>
        <w:rPr>
          <w:b w:val="1"/>
        </w:rPr>
      </w:pPr>
      <w:r w:rsidDel="00000000" w:rsidR="00000000" w:rsidRPr="00000000">
        <w:rPr>
          <w:rtl w:val="0"/>
        </w:rPr>
      </w:r>
    </w:p>
    <w:p w:rsidR="00000000" w:rsidDel="00000000" w:rsidP="00000000" w:rsidRDefault="00000000" w:rsidRPr="00000000" w14:paraId="0000002F">
      <w:pPr>
        <w:spacing w:line="360" w:lineRule="auto"/>
        <w:rPr>
          <w:b w:val="1"/>
        </w:rPr>
      </w:pPr>
      <w:r w:rsidDel="00000000" w:rsidR="00000000" w:rsidRPr="00000000">
        <w:rPr>
          <w:rtl w:val="0"/>
        </w:rPr>
      </w:r>
    </w:p>
    <w:p w:rsidR="00000000" w:rsidDel="00000000" w:rsidP="00000000" w:rsidRDefault="00000000" w:rsidRPr="00000000" w14:paraId="00000030">
      <w:pPr>
        <w:spacing w:line="360" w:lineRule="auto"/>
        <w:rPr>
          <w:b w:val="1"/>
        </w:rPr>
      </w:pPr>
      <w:r w:rsidDel="00000000" w:rsidR="00000000" w:rsidRPr="00000000">
        <w:rPr>
          <w:rtl w:val="0"/>
        </w:rPr>
      </w:r>
    </w:p>
    <w:p w:rsidR="00000000" w:rsidDel="00000000" w:rsidP="00000000" w:rsidRDefault="00000000" w:rsidRPr="00000000" w14:paraId="00000031">
      <w:pPr>
        <w:spacing w:line="360" w:lineRule="auto"/>
        <w:rPr>
          <w:b w:val="1"/>
        </w:rPr>
      </w:pPr>
      <w:r w:rsidDel="00000000" w:rsidR="00000000" w:rsidRPr="00000000">
        <w:rPr>
          <w:rtl w:val="0"/>
        </w:rPr>
      </w:r>
    </w:p>
    <w:p w:rsidR="00000000" w:rsidDel="00000000" w:rsidP="00000000" w:rsidRDefault="00000000" w:rsidRPr="00000000" w14:paraId="00000032">
      <w:pPr>
        <w:spacing w:line="360" w:lineRule="auto"/>
        <w:rPr>
          <w:b w:val="1"/>
        </w:rPr>
      </w:pPr>
      <w:r w:rsidDel="00000000" w:rsidR="00000000" w:rsidRPr="00000000">
        <w:rPr>
          <w:rtl w:val="0"/>
        </w:rPr>
      </w:r>
    </w:p>
    <w:p w:rsidR="00000000" w:rsidDel="00000000" w:rsidP="00000000" w:rsidRDefault="00000000" w:rsidRPr="00000000" w14:paraId="00000033">
      <w:pPr>
        <w:spacing w:line="360" w:lineRule="auto"/>
        <w:rPr>
          <w:b w:val="1"/>
        </w:rPr>
      </w:pPr>
      <w:r w:rsidDel="00000000" w:rsidR="00000000" w:rsidRPr="00000000">
        <w:rPr>
          <w:rtl w:val="0"/>
        </w:rPr>
      </w:r>
    </w:p>
    <w:p w:rsidR="00000000" w:rsidDel="00000000" w:rsidP="00000000" w:rsidRDefault="00000000" w:rsidRPr="00000000" w14:paraId="00000034">
      <w:pPr>
        <w:spacing w:line="360" w:lineRule="auto"/>
        <w:rPr>
          <w:b w:val="1"/>
        </w:rPr>
      </w:pPr>
      <w:r w:rsidDel="00000000" w:rsidR="00000000" w:rsidRPr="00000000">
        <w:rPr>
          <w:rtl w:val="0"/>
        </w:rPr>
      </w:r>
    </w:p>
    <w:p w:rsidR="00000000" w:rsidDel="00000000" w:rsidP="00000000" w:rsidRDefault="00000000" w:rsidRPr="00000000" w14:paraId="00000035">
      <w:pPr>
        <w:spacing w:line="360" w:lineRule="auto"/>
        <w:rPr>
          <w:b w:val="1"/>
        </w:rPr>
      </w:pPr>
      <w:r w:rsidDel="00000000" w:rsidR="00000000" w:rsidRPr="00000000">
        <w:rPr>
          <w:rtl w:val="0"/>
        </w:rPr>
      </w:r>
    </w:p>
    <w:p w:rsidR="00000000" w:rsidDel="00000000" w:rsidP="00000000" w:rsidRDefault="00000000" w:rsidRPr="00000000" w14:paraId="00000036">
      <w:pPr>
        <w:spacing w:line="360" w:lineRule="auto"/>
        <w:rPr>
          <w:b w:val="1"/>
        </w:rPr>
      </w:pPr>
      <w:r w:rsidDel="00000000" w:rsidR="00000000" w:rsidRPr="00000000">
        <w:rPr>
          <w:rtl w:val="0"/>
        </w:rPr>
      </w:r>
    </w:p>
    <w:p w:rsidR="00000000" w:rsidDel="00000000" w:rsidP="00000000" w:rsidRDefault="00000000" w:rsidRPr="00000000" w14:paraId="00000037">
      <w:pPr>
        <w:spacing w:line="360" w:lineRule="auto"/>
        <w:rPr>
          <w:b w:val="1"/>
        </w:rPr>
      </w:pPr>
      <w:r w:rsidDel="00000000" w:rsidR="00000000" w:rsidRPr="00000000">
        <w:rPr>
          <w:rtl w:val="0"/>
        </w:rPr>
      </w:r>
    </w:p>
    <w:p w:rsidR="00000000" w:rsidDel="00000000" w:rsidP="00000000" w:rsidRDefault="00000000" w:rsidRPr="00000000" w14:paraId="00000038">
      <w:pPr>
        <w:spacing w:line="360" w:lineRule="auto"/>
        <w:rPr>
          <w:b w:val="1"/>
        </w:rPr>
      </w:pPr>
      <w:r w:rsidDel="00000000" w:rsidR="00000000" w:rsidRPr="00000000">
        <w:rPr>
          <w:rtl w:val="0"/>
        </w:rPr>
      </w:r>
    </w:p>
    <w:p w:rsidR="00000000" w:rsidDel="00000000" w:rsidP="00000000" w:rsidRDefault="00000000" w:rsidRPr="00000000" w14:paraId="00000039">
      <w:pPr>
        <w:spacing w:line="360" w:lineRule="auto"/>
        <w:rPr>
          <w:b w:val="1"/>
        </w:rPr>
      </w:pPr>
      <w:r w:rsidDel="00000000" w:rsidR="00000000" w:rsidRPr="00000000">
        <w:rPr>
          <w:rtl w:val="0"/>
        </w:rPr>
      </w:r>
    </w:p>
    <w:p w:rsidR="00000000" w:rsidDel="00000000" w:rsidP="00000000" w:rsidRDefault="00000000" w:rsidRPr="00000000" w14:paraId="0000003A">
      <w:pPr>
        <w:spacing w:line="360" w:lineRule="auto"/>
        <w:rPr>
          <w:b w:val="1"/>
        </w:rPr>
      </w:pPr>
      <w:r w:rsidDel="00000000" w:rsidR="00000000" w:rsidRPr="00000000">
        <w:rPr>
          <w:rtl w:val="0"/>
        </w:rPr>
      </w:r>
    </w:p>
    <w:p w:rsidR="00000000" w:rsidDel="00000000" w:rsidP="00000000" w:rsidRDefault="00000000" w:rsidRPr="00000000" w14:paraId="0000003B">
      <w:pPr>
        <w:spacing w:line="360" w:lineRule="auto"/>
        <w:rPr>
          <w:b w:val="1"/>
        </w:rPr>
      </w:pPr>
      <w:r w:rsidDel="00000000" w:rsidR="00000000" w:rsidRPr="00000000">
        <w:rPr>
          <w:rtl w:val="0"/>
        </w:rPr>
      </w:r>
    </w:p>
    <w:p w:rsidR="00000000" w:rsidDel="00000000" w:rsidP="00000000" w:rsidRDefault="00000000" w:rsidRPr="00000000" w14:paraId="0000003C">
      <w:pPr>
        <w:spacing w:line="360" w:lineRule="auto"/>
        <w:rPr>
          <w:b w:val="1"/>
        </w:rPr>
      </w:pPr>
      <w:r w:rsidDel="00000000" w:rsidR="00000000" w:rsidRPr="00000000">
        <w:rPr>
          <w:rtl w:val="0"/>
        </w:rPr>
      </w:r>
    </w:p>
    <w:p w:rsidR="00000000" w:rsidDel="00000000" w:rsidP="00000000" w:rsidRDefault="00000000" w:rsidRPr="00000000" w14:paraId="0000003D">
      <w:pPr>
        <w:spacing w:after="240" w:line="360" w:lineRule="auto"/>
        <w:rPr>
          <w:b w:val="1"/>
        </w:rPr>
      </w:pPr>
      <w:r w:rsidDel="00000000" w:rsidR="00000000" w:rsidRPr="00000000">
        <w:rPr>
          <w:b w:val="1"/>
          <w:rtl w:val="0"/>
        </w:rPr>
        <w:t xml:space="preserve">Reference :</w:t>
      </w:r>
    </w:p>
    <w:p w:rsidR="00000000" w:rsidDel="00000000" w:rsidP="00000000" w:rsidRDefault="00000000" w:rsidRPr="00000000" w14:paraId="0000003E">
      <w:pPr>
        <w:spacing w:after="240" w:before="240" w:line="360" w:lineRule="auto"/>
        <w:rPr/>
      </w:pPr>
      <w:r w:rsidDel="00000000" w:rsidR="00000000" w:rsidRPr="00000000">
        <w:rPr>
          <w:rtl w:val="0"/>
        </w:rPr>
        <w:t xml:space="preserve">Ernst, M. D. (2024, April 8). </w:t>
      </w:r>
      <w:r w:rsidDel="00000000" w:rsidR="00000000" w:rsidRPr="00000000">
        <w:rPr>
          <w:i w:val="1"/>
          <w:rtl w:val="0"/>
        </w:rPr>
        <w:t xml:space="preserve">Version control concepts and best practices</w:t>
      </w:r>
      <w:r w:rsidDel="00000000" w:rsidR="00000000" w:rsidRPr="00000000">
        <w:rPr>
          <w:rtl w:val="0"/>
        </w:rPr>
        <w:t xml:space="preserve">. University of Washington. Retrieved April 6, 2025, from</w:t>
      </w:r>
      <w:hyperlink r:id="rId6">
        <w:r w:rsidDel="00000000" w:rsidR="00000000" w:rsidRPr="00000000">
          <w:rPr>
            <w:rtl w:val="0"/>
          </w:rPr>
          <w:t xml:space="preserve"> </w:t>
        </w:r>
      </w:hyperlink>
      <w:hyperlink r:id="rId7">
        <w:r w:rsidDel="00000000" w:rsidR="00000000" w:rsidRPr="00000000">
          <w:rPr>
            <w:color w:val="1155cc"/>
            <w:u w:val="single"/>
            <w:rtl w:val="0"/>
          </w:rPr>
          <w:t xml:space="preserve">https://homes.cs.washington.edu/~mernst/advice/version-control.html</w:t>
        </w:r>
      </w:hyperlink>
      <w:r w:rsidDel="00000000" w:rsidR="00000000" w:rsidRPr="00000000">
        <w:rPr>
          <w:rtl w:val="0"/>
        </w:rPr>
      </w:r>
    </w:p>
    <w:p w:rsidR="00000000" w:rsidDel="00000000" w:rsidP="00000000" w:rsidRDefault="00000000" w:rsidRPr="00000000" w14:paraId="0000003F">
      <w:pPr>
        <w:spacing w:after="240" w:before="240" w:line="360" w:lineRule="auto"/>
        <w:rPr>
          <w:b w:val="1"/>
        </w:rPr>
      </w:pPr>
      <w:r w:rsidDel="00000000" w:rsidR="00000000" w:rsidRPr="00000000">
        <w:rPr>
          <w:rtl w:val="0"/>
        </w:rPr>
        <w:t xml:space="preserve">NCCIH. (2015, July). </w:t>
      </w:r>
      <w:r w:rsidDel="00000000" w:rsidR="00000000" w:rsidRPr="00000000">
        <w:rPr>
          <w:i w:val="1"/>
          <w:rtl w:val="0"/>
        </w:rPr>
        <w:t xml:space="preserve">Version control guidelines</w:t>
      </w:r>
      <w:r w:rsidDel="00000000" w:rsidR="00000000" w:rsidRPr="00000000">
        <w:rPr>
          <w:rtl w:val="0"/>
        </w:rPr>
        <w:t xml:space="preserve"> (Version 2). U.S. Department of Health &amp; Human Services. Retrieved April 6, 2025, from </w:t>
      </w:r>
      <w:hyperlink r:id="rId8">
        <w:r w:rsidDel="00000000" w:rsidR="00000000" w:rsidRPr="00000000">
          <w:rPr>
            <w:color w:val="1155cc"/>
            <w:u w:val="single"/>
            <w:rtl w:val="0"/>
          </w:rPr>
          <w:t xml:space="preserve">https://files.nccih.nih.gov/s3fs-public/CR-Toolbox/Version_Control_Guidelines_ver2_07-17-2015.pdf</w:t>
        </w:r>
      </w:hyperlink>
      <w:r w:rsidDel="00000000" w:rsidR="00000000" w:rsidRPr="00000000">
        <w:rPr>
          <w:rtl w:val="0"/>
        </w:rPr>
      </w:r>
    </w:p>
    <w:p w:rsidR="00000000" w:rsidDel="00000000" w:rsidP="00000000" w:rsidRDefault="00000000" w:rsidRPr="00000000" w14:paraId="00000040">
      <w:pPr>
        <w:spacing w:after="240" w:before="240" w:line="360" w:lineRule="auto"/>
        <w:rPr>
          <w:b w:val="1"/>
        </w:rPr>
      </w:pPr>
      <w:r w:rsidDel="00000000" w:rsidR="00000000" w:rsidRPr="00000000">
        <w:rPr>
          <w:rtl w:val="0"/>
        </w:rPr>
        <w:t xml:space="preserve">Perforce Software. (n.d.). </w:t>
      </w:r>
      <w:r w:rsidDel="00000000" w:rsidR="00000000" w:rsidRPr="00000000">
        <w:rPr>
          <w:i w:val="1"/>
          <w:rtl w:val="0"/>
        </w:rPr>
        <w:t xml:space="preserve">8 version control best practices</w:t>
      </w:r>
      <w:r w:rsidDel="00000000" w:rsidR="00000000" w:rsidRPr="00000000">
        <w:rPr>
          <w:rtl w:val="0"/>
        </w:rPr>
        <w:t xml:space="preserve">. Perforce. Retrieved April 6, 2025, from</w:t>
      </w:r>
      <w:hyperlink r:id="rId9">
        <w:r w:rsidDel="00000000" w:rsidR="00000000" w:rsidRPr="00000000">
          <w:rPr>
            <w:rtl w:val="0"/>
          </w:rPr>
          <w:t xml:space="preserve"> </w:t>
        </w:r>
      </w:hyperlink>
      <w:hyperlink r:id="rId10">
        <w:r w:rsidDel="00000000" w:rsidR="00000000" w:rsidRPr="00000000">
          <w:rPr>
            <w:color w:val="1155cc"/>
            <w:u w:val="single"/>
            <w:rtl w:val="0"/>
          </w:rPr>
          <w:t xml:space="preserve">https://www.perforce.com/blog/vcs/8-version-control-best-practices</w:t>
        </w:r>
      </w:hyperlink>
      <w:r w:rsidDel="00000000" w:rsidR="00000000" w:rsidRPr="00000000">
        <w:rPr>
          <w:rtl w:val="0"/>
        </w:rPr>
      </w:r>
    </w:p>
    <w:sectPr>
      <w:headerReference r:id="rId11" w:type="default"/>
      <w:headerReference r:id="rId12" w:type="first"/>
      <w:footerReference r:id="rId13"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1">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2">
    <w:pPr>
      <w:rPr/>
    </w:pPr>
    <w:r w:rsidDel="00000000" w:rsidR="00000000" w:rsidRPr="00000000">
      <w:rPr>
        <w:rtl w:val="0"/>
      </w:rPr>
      <w:t xml:space="preserve">William Renard</w:t>
    </w:r>
  </w:p>
  <w:p w:rsidR="00000000" w:rsidDel="00000000" w:rsidP="00000000" w:rsidRDefault="00000000" w:rsidRPr="00000000" w14:paraId="00000043">
    <w:pPr>
      <w:rPr/>
    </w:pPr>
    <w:r w:rsidDel="00000000" w:rsidR="00000000" w:rsidRPr="00000000">
      <w:rPr>
        <w:rtl w:val="0"/>
      </w:rPr>
      <w:t xml:space="preserve">Professor Woods</w:t>
    </w:r>
  </w:p>
  <w:p w:rsidR="00000000" w:rsidDel="00000000" w:rsidP="00000000" w:rsidRDefault="00000000" w:rsidRPr="00000000" w14:paraId="00000044">
    <w:pPr>
      <w:rPr/>
    </w:pPr>
    <w:r w:rsidDel="00000000" w:rsidR="00000000" w:rsidRPr="00000000">
      <w:rPr>
        <w:rtl w:val="0"/>
      </w:rPr>
      <w:t xml:space="preserve">CSD380</w:t>
    </w:r>
  </w:p>
  <w:p w:rsidR="00000000" w:rsidDel="00000000" w:rsidP="00000000" w:rsidRDefault="00000000" w:rsidRPr="00000000" w14:paraId="00000045">
    <w:pPr>
      <w:rPr/>
    </w:pPr>
    <w:r w:rsidDel="00000000" w:rsidR="00000000" w:rsidRPr="00000000">
      <w:rPr>
        <w:rtl w:val="0"/>
      </w:rPr>
      <w:t xml:space="preserve">4/5/2025</w:t>
    </w:r>
  </w:p>
  <w:p w:rsidR="00000000" w:rsidDel="00000000" w:rsidP="00000000" w:rsidRDefault="00000000" w:rsidRPr="00000000" w14:paraId="0000004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yperlink" Target="https://www.perforce.com/blog/vcs/8-version-control-best-practices" TargetMode="External"/><Relationship Id="rId13" Type="http://schemas.openxmlformats.org/officeDocument/2006/relationships/footer" Target="foot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perforce.com/blog/vcs/8-version-control-best-practices" TargetMode="External"/><Relationship Id="rId5" Type="http://schemas.openxmlformats.org/officeDocument/2006/relationships/styles" Target="styles.xml"/><Relationship Id="rId6" Type="http://schemas.openxmlformats.org/officeDocument/2006/relationships/hyperlink" Target="https://homes.cs.washington.edu/~mernst/advice/version-control.html" TargetMode="External"/><Relationship Id="rId7" Type="http://schemas.openxmlformats.org/officeDocument/2006/relationships/hyperlink" Target="https://homes.cs.washington.edu/~mernst/advice/version-control.html" TargetMode="External"/><Relationship Id="rId8" Type="http://schemas.openxmlformats.org/officeDocument/2006/relationships/hyperlink" Target="https://files.nccih.nih.gov/s3fs-public/CR-Toolbox/Version_Control_Guidelines_ver2_07-17-201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