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7647D655" w:rsidR="0056147D" w:rsidRPr="0056147D" w:rsidRDefault="00116B30"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21:34:38</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2B2506BA" w:rsidR="0056147D" w:rsidRPr="0056147D" w:rsidRDefault="00116B30"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Nereida</w:t>
      </w:r>
    </w:p>
    <w:p w14:paraId="4D0ECB99" w14:textId="0789377B" w:rsidR="0056147D" w:rsidRPr="0056147D" w:rsidRDefault="00116B30"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4802 Sardis Sta Dallas, TX 75202</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33F197EA"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116B30">
        <w:rPr>
          <w:rFonts w:asciiTheme="majorBidi" w:hAnsiTheme="majorBidi" w:cstheme="majorBidi"/>
          <w:b/>
          <w:bCs/>
          <w:color w:val="auto"/>
          <w:sz w:val="24"/>
          <w:szCs w:val="24"/>
        </w:rPr>
        <w:t>Nereida</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4AFD27D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116B30">
        <w:rPr>
          <w:rFonts w:asciiTheme="majorBidi" w:hAnsiTheme="majorBidi" w:cstheme="majorBidi"/>
          <w:b/>
          <w:bCs/>
          <w:color w:val="auto"/>
          <w:sz w:val="24"/>
          <w:szCs w:val="24"/>
        </w:rPr>
        <w:t>Nereida Magwood</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16B30"/>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09BD"/>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