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planned real adapter is a passive Subfinder integration with fixed arguments and Gate 2 validation; it is not enabled in the default scan until offline integration and deployment checks pass.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