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000000"/>
          <w:sz w:val="24"/>
          <w:szCs w:val="24"/>
        </w:rPr>
      </w:pPr>
      <w:bookmarkStart w:id="0" w:name="文档名称"/>
    </w:p>
    <w:p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46355</wp:posOffset>
                </wp:positionV>
                <wp:extent cx="5670550" cy="1772920"/>
                <wp:effectExtent l="28575" t="28575" r="34925" b="4635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{{name}}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{% if doctype == 1 %}渗透测试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报告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{%elif doctype == 2 %}复测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报告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{% endif %}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{{time}}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深圳市永达电子信息股份有限公司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.75pt;margin-top:3.65pt;height:139.6pt;width:446.5pt;z-index:251659264;mso-width-relative:page;mso-height-relative:page;" fillcolor="#FFFFFF" filled="t" stroked="t" coordsize="21600,21600" o:gfxdata="UEsDBAoAAAAAAIdO4kAAAAAAAAAAAAAAAAAEAAAAZHJzL1BLAwQUAAAACACHTuJAU+H3y9UAAAAI&#10;AQAADwAAAGRycy9kb3ducmV2LnhtbE2PwU7DMBBE70j8g7VI3KiTQkqaxqkQEhyRaHvg6MTb2Gq8&#10;jmK3DX/PcoLj7Ixm39Tb2Q/iglN0gRTkiwwEUheMo17BYf/2UIKISZPRQyBU8I0Rts3tTa0rE670&#10;iZdd6gWXUKy0ApvSWEkZO4tex0UYkdg7hsnrxHLqpZn0lcv9IJdZtpJeO+IPVo/4arE77c5eweml&#10;22MhU7m27uOp/XqPNLuo1P1dnm1AJJzTXxh+8RkdGmZqw5lMFIOCZVFwUsHzIwi213nJuuV7uSpA&#10;NrX8P6D5AVBLAwQUAAAACACHTuJA0QUlTgsCAABLBAAADgAAAGRycy9lMm9Eb2MueG1srVTLrtMw&#10;EN0j8Q+W9zRppd5C1PRKUMoGAdItH+DaTmPhF7bbpH/Psdvb+4BFF2SRjMfjM2fOjLO8H40mRxmi&#10;cral00lNibTcCWX3Lf253bx7T0lMzAqmnZUtPclI71dv3ywH38iZ650WMhCA2NgMvqV9Sr6pqsh7&#10;aVicOC8tNjsXDEtYhn0lAhuAbnQ1q+u7anBB+OC4jBHe9XmTXhDDLYCu6xSXa8cPRtp0Rg1Ss4SS&#10;Yq98pKvCtuskT9+7LspEdEtRaSpvJIG9y+9qtWTNPjDfK36hwG6h8Komw5RF0ivUmiVGDkH9BWUU&#10;Dy66Lk24M9W5kKIIqpjWr7R56JmXpRZIHf1V9Pj/YPm3449AlMAkUGKZQcO3ckzkoxvJLKsz+Ngg&#10;6MEjLI1w58iLP8KZix67YPIX5RDsQ9vTVdsMxuGc3y3q+RxbHHvTxWL2YVbUr56O+xDTF+kMyUZL&#10;A5pXNGXHrzEhJUIfQ3K26LQSG6V1WYT97pMO5MjQ6E15MksceRGmLRnAZTEtTBjGt8PYgJTxkCD1&#10;ym4xCL9K2hcH43P8ujz/ws/81iz2Zx4FIYexxqgkQ7F6ycRnK0g6eYhtccdo5mSkoERLXMlslcjE&#10;lL4lEkVqi1pzq84tyVYadyNgsrlz4oT2DRjzlsbfBxaQ8+CD2vfQubSzHMaMFcku9yEP8fN1SfH0&#10;D1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Ph98vVAAAACAEAAA8AAAAAAAAAAQAgAAAAIgAA&#10;AGRycy9kb3ducmV2LnhtbFBLAQIUABQAAAAIAIdO4kDRBSVOCwIAAEsEAAAOAAAAAAAAAAEAIAAA&#10;ACQBAABkcnMvZTJvRG9jLnhtbFBLBQYAAAAABgAGAFkBAAChBQAAAAA=&#10;">
                <v:fill on="t" focussize="0,0"/>
                <v:stroke weight="4.5pt" color="#000000" linestyle="thinThick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{{name}}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{% if doctype == 1 %}渗透测试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报告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{%elif doctype == 2 %}复测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报告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{% endif %}</w:t>
                      </w:r>
                    </w:p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28"/>
                          <w:szCs w:val="28"/>
                          <w:lang w:val="en-US" w:eastAsia="zh-CN"/>
                        </w:rPr>
                        <w:t>{{time}}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深圳市永达电子信息股份有限公司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bookmarkEnd w:id="0"/>
    <w:p>
      <w:pPr>
        <w:spacing w:line="360" w:lineRule="auto"/>
        <w:rPr>
          <w:b/>
          <w:color w:val="000000"/>
          <w:sz w:val="24"/>
          <w:szCs w:val="24"/>
        </w:rPr>
      </w:pPr>
    </w:p>
    <w:p>
      <w:pPr>
        <w:spacing w:line="360" w:lineRule="auto"/>
        <w:rPr>
          <w:b/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  <w:sectPr>
          <w:headerReference r:id="rId4" w:type="first"/>
          <w:headerReference r:id="rId3" w:type="even"/>
          <w:footerReference r:id="rId5" w:type="even"/>
          <w:pgSz w:w="11906" w:h="16838"/>
          <w:pgMar w:top="1440" w:right="1440" w:bottom="1440" w:left="1440" w:header="851" w:footer="992" w:gutter="0"/>
          <w:pgNumType w:fmt="upperRoman"/>
          <w:cols w:space="720" w:num="1"/>
          <w:titlePg/>
          <w:docGrid w:linePitch="312" w:charSpace="0"/>
        </w:sectPr>
      </w:pPr>
      <w:bookmarkStart w:id="1" w:name="_Toc82320221"/>
      <w:bookmarkStart w:id="2" w:name="_Toc208907602"/>
      <w:bookmarkStart w:id="3" w:name="_Toc81628326"/>
      <w:bookmarkStart w:id="4" w:name="_Toc208981652"/>
      <w:bookmarkStart w:id="5" w:name="_Toc77754532"/>
      <w:bookmarkStart w:id="28" w:name="_GoBack"/>
      <w:bookmarkEnd w:id="28"/>
    </w:p>
    <w:p>
      <w:pPr>
        <w:keepNext/>
        <w:keepLines/>
        <w:tabs>
          <w:tab w:val="left" w:pos="432"/>
        </w:tabs>
        <w:spacing w:before="120" w:after="120" w:line="576" w:lineRule="auto"/>
        <w:outlineLvl w:val="0"/>
        <w:rPr>
          <w:b/>
          <w:kern w:val="44"/>
          <w:sz w:val="30"/>
          <w:szCs w:val="20"/>
        </w:rPr>
      </w:pPr>
      <w:bookmarkStart w:id="6" w:name="_Toc301345465"/>
      <w:bookmarkStart w:id="7" w:name="_Toc16338"/>
      <w:bookmarkStart w:id="8" w:name="_Toc12997"/>
      <w:bookmarkStart w:id="9" w:name="_Toc439283478"/>
      <w:bookmarkStart w:id="10" w:name="_Toc19958"/>
      <w:bookmarkStart w:id="11" w:name="_Toc332051089"/>
      <w:bookmarkStart w:id="12" w:name="_Toc332060855"/>
      <w:bookmarkStart w:id="13" w:name="_Toc12788"/>
      <w:r>
        <w:rPr>
          <w:rFonts w:hint="eastAsia"/>
          <w:b/>
          <w:kern w:val="44"/>
          <w:sz w:val="30"/>
          <w:szCs w:val="20"/>
        </w:rPr>
        <w:t>文档信息</w:t>
      </w:r>
      <w:bookmarkEnd w:id="1"/>
      <w:bookmarkEnd w:id="2"/>
      <w:bookmarkEnd w:id="3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12"/>
        <w:tblW w:w="910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865"/>
        <w:gridCol w:w="1984"/>
        <w:gridCol w:w="20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文档名称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jc w:val="both"/>
              <w:rPr>
                <w:rFonts w:hint="default" w:ascii="Arial" w:hAnsi="Arial" w:eastAsia="宋体"/>
                <w:kern w:val="0"/>
                <w:sz w:val="28"/>
                <w:szCs w:val="28"/>
                <w:highlight w:val="yellow"/>
                <w:lang w:val="en-US" w:eastAsia="zh-CN"/>
              </w:rPr>
            </w:pP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  <w:lang w:val="en-US" w:eastAsia="zh-CN"/>
              </w:rPr>
              <w:t>{{name}}{% if doctype == 1 %}</w:t>
            </w: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</w:rPr>
              <w:t>渗透测试报告</w:t>
            </w: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  <w:lang w:val="en-US" w:eastAsia="zh-CN"/>
              </w:rPr>
              <w:t>{%elif doctype == 2 %}复测报告{% endif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文档管理编号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保密级别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文档版本编号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制作人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{{producer}}</w:t>
            </w: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制作日期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{{producer_time}}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复审人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{{reviewer}}</w:t>
            </w: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复审日期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rFonts w:hint="default"/>
                <w:kern w:val="0"/>
                <w:sz w:val="24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{{reviewer_time}}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扩散范围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扩散批准人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bookmarkEnd w:id="5"/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kern w:val="0"/>
          <w:sz w:val="24"/>
          <w:szCs w:val="20"/>
          <w:lang w:val="en-US" w:eastAsia="zh-CN"/>
          <w14:textFill>
            <w14:solidFill>
              <w14:schemeClr w14:val="bg1"/>
            </w14:solidFill>
          </w14:textFill>
        </w:rPr>
        <w:t>{{producer}}</w:t>
      </w: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</w:rPr>
        <w:sectPr>
          <w:footerReference r:id="rId6" w:type="default"/>
          <w:pgSz w:w="11906" w:h="16838"/>
          <w:pgMar w:top="1440" w:right="1440" w:bottom="1440" w:left="1440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jc w:val="center"/>
        <w:rPr>
          <w:rFonts w:ascii="黑体" w:hAnsi="黑体" w:eastAsia="黑体" w:cs="黑体"/>
          <w:sz w:val="44"/>
          <w:szCs w:val="48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8"/>
        </w:rPr>
      </w:pPr>
      <w:r>
        <w:rPr>
          <w:rFonts w:hint="eastAsia" w:ascii="黑体" w:hAnsi="黑体" w:eastAsia="黑体" w:cs="黑体"/>
          <w:sz w:val="44"/>
          <w:szCs w:val="48"/>
        </w:rPr>
        <w:t>目 录</w:t>
      </w:r>
    </w:p>
    <w:p>
      <w:pPr>
        <w:pStyle w:val="9"/>
        <w:tabs>
          <w:tab w:val="right" w:leader="dot" w:pos="9026"/>
        </w:tabs>
      </w:pPr>
      <w:bookmarkStart w:id="14" w:name="_Toc6077"/>
      <w:bookmarkStart w:id="15" w:name="_Toc3928"/>
      <w:bookmarkStart w:id="16" w:name="_Toc21014"/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instrText xml:space="preserve">TOC \o "1-2" \h \u </w:instrText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_Toc16338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/>
          <w:kern w:val="44"/>
          <w:szCs w:val="20"/>
        </w:rPr>
        <w:t>文档信息</w:t>
      </w:r>
      <w:r>
        <w:tab/>
      </w:r>
      <w:r>
        <w:fldChar w:fldCharType="begin"/>
      </w:r>
      <w:r>
        <w:instrText xml:space="preserve"> PAGEREF _Toc16338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_Toc711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/>
        </w:rPr>
        <w:t xml:space="preserve">一 </w:t>
      </w:r>
      <w:r>
        <w:rPr>
          <w:rFonts w:hint="eastAsia"/>
          <w:bCs/>
          <w:i w:val="0"/>
          <w:iCs w:val="0"/>
        </w:rPr>
        <w:t>工作概述</w:t>
      </w:r>
      <w:r>
        <w:tab/>
      </w:r>
      <w:r>
        <w:fldChar w:fldCharType="begin"/>
      </w:r>
      <w:r>
        <w:instrText xml:space="preserve"> PAGEREF _Toc711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_Toc924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 xml:space="preserve">二 </w:t>
      </w:r>
      <w:r>
        <w:rPr>
          <w:rFonts w:hint="eastAsia" w:asciiTheme="majorEastAsia" w:hAnsiTheme="majorEastAsia" w:eastAsiaTheme="majorEastAsia" w:cstheme="majorEastAsia"/>
          <w:bCs/>
          <w:i w:val="0"/>
          <w:iCs w:val="0"/>
          <w:szCs w:val="36"/>
        </w:rPr>
        <w:t>漏洞详情</w:t>
      </w:r>
      <w:r>
        <w:tab/>
      </w:r>
      <w:r>
        <w:fldChar w:fldCharType="begin"/>
      </w:r>
      <w:r>
        <w:instrText xml:space="preserve"> PAGEREF _Toc924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sectPr>
          <w:footerReference r:id="rId7" w:type="default"/>
          <w:pgSz w:w="11906" w:h="16838"/>
          <w:pgMar w:top="1440" w:right="1440" w:bottom="1440" w:left="1440" w:header="851" w:footer="992" w:gutter="0"/>
          <w:pgNumType w:fmt="upperRoman" w:start="1"/>
          <w:cols w:space="720" w:num="1"/>
          <w:docGrid w:linePitch="312" w:charSpace="0"/>
        </w:sectPr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bookmarkEnd w:id="14"/>
    <w:bookmarkEnd w:id="15"/>
    <w:bookmarkEnd w:id="16"/>
    <w:p>
      <w:pPr>
        <w:pStyle w:val="2"/>
        <w:spacing w:line="240" w:lineRule="auto"/>
        <w:rPr>
          <w:rFonts w:hint="eastAsia"/>
        </w:rPr>
      </w:pPr>
      <w:bookmarkStart w:id="17" w:name="_Toc711"/>
      <w:r>
        <w:rPr>
          <w:rFonts w:hint="eastAsia"/>
        </w:rPr>
        <w:t xml:space="preserve">一 </w:t>
      </w:r>
      <w:r>
        <w:rPr>
          <w:rFonts w:hint="eastAsia"/>
          <w:b/>
          <w:bCs/>
          <w:i w:val="0"/>
          <w:iCs w:val="0"/>
        </w:rPr>
        <w:t>工作概述</w:t>
      </w:r>
      <w:bookmarkEnd w:id="17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主要工作内容如下：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{{time}}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，渗透测试人员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对{{name}}{% if doctype == 1 %}进行渗透测试。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在测试过程中发现{{high}}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处高危漏洞，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{{medium}}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处中危漏洞,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{{low}}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处低危漏洞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{%elif doctype == 2 %}进行漏洞复测。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在复测过程中发现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未修复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{{common}}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{% endif %}{% if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common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!= 0 %}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，漏洞类型主要为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  <w:t>{{vulnerability_types}}{% endif %}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以下是详细测试内容。{% if doctype == 1 %}</w:t>
      </w:r>
    </w:p>
    <w:tbl>
      <w:tblPr>
        <w:tblStyle w:val="13"/>
        <w:tblW w:w="89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589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8949" w:type="dxa"/>
            <w:gridSpan w:val="3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{{name}}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漏洞情况一览表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0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58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漏洞url</w:t>
            </w:r>
          </w:p>
        </w:tc>
        <w:tc>
          <w:tcPr>
            <w:tcW w:w="20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漏洞类型</w:t>
            </w:r>
          </w:p>
        </w:tc>
      </w:tr>
    </w:tbl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hostlist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tbl>
      <w:tblPr>
        <w:tblStyle w:val="13"/>
        <w:tblW w:w="89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589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056" w:type="dxa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{{z.id}}</w:t>
            </w:r>
          </w:p>
        </w:tc>
        <w:tc>
          <w:tcPr>
            <w:tcW w:w="5892" w:type="dxa"/>
            <w:vAlign w:val="center"/>
          </w:tcPr>
          <w:p>
            <w:pPr>
              <w:spacing w:after="240" w:afterLines="100" w:line="24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0"/>
                <w:lang w:val="en-US" w:eastAsia="zh-CN"/>
              </w:rPr>
              <w:t>{{z.url}}</w:t>
            </w:r>
          </w:p>
        </w:tc>
        <w:tc>
          <w:tcPr>
            <w:tcW w:w="2001" w:type="dxa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{{z.type}}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8" w:name="_Toc30361"/>
      <w:bookmarkStart w:id="19" w:name="_Toc9298"/>
      <w:bookmarkStart w:id="20" w:name="_Toc7896"/>
      <w:bookmarkStart w:id="21" w:name="_Toc11501"/>
      <w:bookmarkStart w:id="22" w:name="_Toc383733221"/>
      <w:r>
        <w:rPr>
          <w:rFonts w:hint="eastAsia"/>
          <w:lang w:val="en-US" w:eastAsia="zh-CN"/>
        </w:rPr>
        <w:t>{%p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endif 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48" w:beforeLines="20" w:after="0" w:line="240" w:lineRule="auto"/>
      </w:pPr>
      <w:bookmarkStart w:id="23" w:name="_Toc31159"/>
      <w:bookmarkStart w:id="24" w:name="_Toc2983"/>
      <w:bookmarkStart w:id="25" w:name="_Toc924"/>
      <w:r>
        <w:rPr>
          <w:rFonts w:hint="eastAsia" w:asciiTheme="majorEastAsia" w:hAnsiTheme="majorEastAsia" w:eastAsiaTheme="majorEastAsia" w:cstheme="majorEastAsia"/>
        </w:rPr>
        <w:t xml:space="preserve">二 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Cs w:val="36"/>
        </w:rPr>
        <w:t>漏洞详情</w:t>
      </w:r>
      <w:bookmarkEnd w:id="25"/>
      <w:r>
        <w:rPr>
          <w:rFonts w:hint="eastAsia"/>
        </w:rPr>
        <w:t xml:space="preserve"> 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alerts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6" w:name="_Toc16306"/>
      <w:bookmarkStart w:id="27" w:name="_Toc1433"/>
      <w:r>
        <w:rPr>
          <w:rFonts w:hint="eastAsia" w:ascii="宋体" w:hAnsi="宋体" w:eastAsia="宋体" w:cs="宋体"/>
          <w:lang w:val="en-US" w:eastAsia="zh-CN"/>
        </w:rPr>
        <w:t>{{z.name}}</w:t>
      </w:r>
      <w:bookmarkEnd w:id="26"/>
      <w:bookmarkEnd w:id="27"/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i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z.path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p>
      <w:pPr>
        <w:pStyle w:val="4"/>
        <w:bidi w:val="0"/>
        <w:rPr>
          <w:rFonts w:hint="default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{{i.pathname}}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{% if doctype == 2 %}{%if i.repair_time == 1 %}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（未修复）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{%elif i.repair_time == 2 %}（已修复）{% endif %}{% endif %}</w:t>
      </w:r>
    </w:p>
    <w:tbl>
      <w:tblPr>
        <w:tblStyle w:val="12"/>
        <w:tblW w:w="900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9"/>
        <w:gridCol w:w="731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89" w:type="dxa"/>
            <w:tcBorders>
              <w:top w:val="double" w:color="auto" w:sz="4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漏洞名称</w:t>
            </w:r>
          </w:p>
        </w:tc>
        <w:tc>
          <w:tcPr>
            <w:tcW w:w="7319" w:type="dxa"/>
            <w:tcBorders>
              <w:top w:val="double" w:color="auto" w:sz="4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eastAsia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</w:pPr>
            <w:r>
              <w:rPr>
                <w:rFonts w:hint="eastAsia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{{i.name}}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漏洞等级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{% if i.level == 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高危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{%elif i.level == 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6" name="图片 6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{%elif i.level == 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4" name="图片 3" descr="C:\Users\Administrator\Documents\Tencent Files\1057878607\Image\C2C\Image1\$9GO{YN{UIF(B2QBU[G2XZ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C:\Users\Administrator\Documents\Tencent Files\1057878607\Image\C2C\Image1\$9GO{YN{UIF(B2QBU[G2XZ6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低危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{% endif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rFonts w:hint="eastAsia" w:eastAsia="宋体"/>
                <w:b/>
                <w:caps w:val="0"/>
                <w:smallCaps w:val="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10"/>
              </w:rPr>
              <w:t>漏洞地址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eastAsia" w:eastAsia="宋体" w:cs="Calibri"/>
                <w:caps w:val="0"/>
                <w:smallCaps w:val="0"/>
                <w:spacing w:val="0"/>
                <w:kern w:val="1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{{i.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url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rFonts w:hint="eastAsia" w:eastAsia="宋体"/>
                <w:b/>
                <w:caps w:val="0"/>
                <w:smallCaps w:val="0"/>
                <w:spacing w:val="0"/>
                <w:kern w:val="10"/>
                <w:lang w:eastAsia="zh-CN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  <w:lang w:val="en-US" w:eastAsia="zh-CN"/>
              </w:rPr>
              <w:t>漏洞描述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/>
                <w:b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  <w:t>{{i.analysis}}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9008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21" w:leftChars="10" w:firstLine="422" w:firstLineChars="200"/>
              <w:textAlignment w:val="auto"/>
              <w:outlineLvl w:val="9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漏洞检测结果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9008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 xml:space="preserve">{%p for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 xml:space="preserve"> in </w:t>
            </w:r>
            <w:r>
              <w:rPr>
                <w:rFonts w:hint="eastAsia" w:ascii="宋体" w:hAnsi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verification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%}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right="105" w:rightChars="50"/>
              <w:textAlignment w:val="auto"/>
              <w:outlineLvl w:val="9"/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}}</w:t>
            </w:r>
          </w:p>
          <w:p>
            <w:pPr>
              <w:rPr>
                <w:rFonts w:hint="default" w:ascii="宋体" w:hAnsi="宋体" w:cs="宋体"/>
                <w:caps w:val="0"/>
                <w:smallCaps w:val="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{%p endfor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jc w:val="center"/>
              <w:textAlignment w:val="auto"/>
              <w:rPr>
                <w:rFonts w:cs="Tahoma"/>
                <w:bCs/>
                <w:caps w:val="0"/>
                <w:smallCaps w:val="0"/>
                <w:color w:val="00000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修复建议</w:t>
            </w:r>
          </w:p>
        </w:tc>
        <w:tc>
          <w:tcPr>
            <w:tcW w:w="731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 w:cs="Tahoma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  <w:t>{{i.suggestions}}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/>
    <w:p/>
    <w:p/>
    <w:sectPr>
      <w:headerReference r:id="rId8" w:type="default"/>
      <w:footerReference r:id="rId9" w:type="default"/>
      <w:pgSz w:w="11906" w:h="16838"/>
      <w:pgMar w:top="1440" w:right="1440" w:bottom="1440" w:left="1440" w:header="851" w:footer="992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7"/>
      <w:ind w:firstLine="18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I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BLJF80BAACa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ASSwzOPHzr5/nhz/n3z/I&#10;sqzeJYl6DzVm3nvMjcNHN2D6fA94mZgPMpj0RU4E44h2uggshkh4erSqVqsSQxxjs4P4xdNzHyB+&#10;Es6QZDQ04ASzsOz4BeKYOqekatbdKK3zFLUlfUPfX1VX+cElguDaYo1EYmw2WXHYDROznWtPSKzH&#10;LWioxaWnRH+2KDI2GmcjzMZuMlJ18B8OETvIjSXUEWoqhiPL1Kb1Sjvxt5+znn6pzS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qXm5zwAAAAUBAAAPAAAAAAAAAAEAIAAAACIAAABkcnMvZG93bnJl&#10;di54bWxQSwECFAAUAAAACACHTuJA9BLJF80BAACaAwAADgAAAAAAAAABACAAAAAe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I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jSbH84BAACaAwAADgAAAGRycy9lMm9Eb2MueG1srVNLbtswEN0X6B0I&#10;7mvJAhI4guWghZGiQNAWSHsAmiItAvyBQ1vyBdobdNVN9zmXz5EhJTlFusmiG2qGM3wz781ofTsY&#10;TY4igHK2octFSYmw3LXK7hv6/dvduxUlEJltmXZWNPQkgN5u3r5Z974WleucbkUgCGKh7n1Duxh9&#10;XRTAO2EYLJwXFoPSBcMiumFftIH1iG50UZXlddG70PrguADA2+0YpBNieA2gk1JxsXX8YISNI2oQ&#10;mkWkBJ3yQDe5WykFj1+kBBGJbigyjfnEImjv0lls1qzeB+Y7xacW2GtaeMHJMGWx6AVqyyIjh6D+&#10;gTKKBwdOxgV3phiJZEWQxbJ8oc1Dx7zIXFBq8BfR4f/B8s/Hr4GotqEVSmKZwYmff/08/348//lB&#10;lmV1kyTqPdSY+eAxNw4f3ICLM98DXibmgwwmfZETwTiinS4CiyESnh6tqtWqxBDH2OwgfvH83AeI&#10;H4UzJBkNDTjBLCw73kMcU+eUVM26O6V1nqK2pG/ozVV1lR9cIgiuLdZIJMZmkxWH3TAx27n2hMR6&#10;3IKGWlx6SvQniyJjo3E2wmzsJiNVB//+ELGD3FhCHaGmYjiyTG1ar7QTf/s56/mX2j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ql5uc8AAAAFAQAADwAAAAAAAAABACAAAAAiAAAAZHJzL2Rvd25y&#10;ZXYueG1sUEsBAhQAFAAAAAgAh07iQFo0mx/OAQAAmgMAAA4AAAAAAAAAAQAgAAAAHgEAAGRycy9l&#10;Mm9Eb2MueG1sUEsFBgAAAAAGAAYAWQEAAF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8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6"/>
      </w:tabs>
      <w:jc w:val="left"/>
    </w:pP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lMDZiZTc2MjQ4MzNlNmUyMDlhNDVmY2FlNTQ3ZDIifQ=="/>
  </w:docVars>
  <w:rsids>
    <w:rsidRoot w:val="67F16B09"/>
    <w:rsid w:val="005E1429"/>
    <w:rsid w:val="00F43063"/>
    <w:rsid w:val="012922B7"/>
    <w:rsid w:val="04312FCF"/>
    <w:rsid w:val="048F06D8"/>
    <w:rsid w:val="060C777E"/>
    <w:rsid w:val="06334D93"/>
    <w:rsid w:val="06840A6C"/>
    <w:rsid w:val="07F2415F"/>
    <w:rsid w:val="08A23C1E"/>
    <w:rsid w:val="092037BD"/>
    <w:rsid w:val="099821F6"/>
    <w:rsid w:val="0A7F26D3"/>
    <w:rsid w:val="0AC96D5C"/>
    <w:rsid w:val="0AF95748"/>
    <w:rsid w:val="0C0155CF"/>
    <w:rsid w:val="0F1608D9"/>
    <w:rsid w:val="0FC44E51"/>
    <w:rsid w:val="134F3CA6"/>
    <w:rsid w:val="14C307EB"/>
    <w:rsid w:val="16042DD0"/>
    <w:rsid w:val="16B84E1F"/>
    <w:rsid w:val="17270EA5"/>
    <w:rsid w:val="172B0553"/>
    <w:rsid w:val="17B76AED"/>
    <w:rsid w:val="198C3A16"/>
    <w:rsid w:val="1A6B310B"/>
    <w:rsid w:val="1BBC21D8"/>
    <w:rsid w:val="1BC365DB"/>
    <w:rsid w:val="1DB44522"/>
    <w:rsid w:val="1F274F64"/>
    <w:rsid w:val="1FA039D2"/>
    <w:rsid w:val="20F81144"/>
    <w:rsid w:val="2141660A"/>
    <w:rsid w:val="23CA4B38"/>
    <w:rsid w:val="23E719CA"/>
    <w:rsid w:val="2405635C"/>
    <w:rsid w:val="2471144A"/>
    <w:rsid w:val="25994919"/>
    <w:rsid w:val="279F12E7"/>
    <w:rsid w:val="27AC5C53"/>
    <w:rsid w:val="29FA50B1"/>
    <w:rsid w:val="2ACD46BE"/>
    <w:rsid w:val="2B587AB3"/>
    <w:rsid w:val="2E3233DF"/>
    <w:rsid w:val="2E6958EC"/>
    <w:rsid w:val="30480F4C"/>
    <w:rsid w:val="30BD6AA6"/>
    <w:rsid w:val="31CF7215"/>
    <w:rsid w:val="32F36AFA"/>
    <w:rsid w:val="33426E40"/>
    <w:rsid w:val="336D7CAD"/>
    <w:rsid w:val="33864FFA"/>
    <w:rsid w:val="34BF5D35"/>
    <w:rsid w:val="34CA024F"/>
    <w:rsid w:val="354A1BC5"/>
    <w:rsid w:val="3600407D"/>
    <w:rsid w:val="373C6DDC"/>
    <w:rsid w:val="375C68DD"/>
    <w:rsid w:val="37E40829"/>
    <w:rsid w:val="38F23BBA"/>
    <w:rsid w:val="3A467A6E"/>
    <w:rsid w:val="3AB95EA7"/>
    <w:rsid w:val="3B7B4C04"/>
    <w:rsid w:val="3D961CE3"/>
    <w:rsid w:val="3DA972D7"/>
    <w:rsid w:val="3EF93E97"/>
    <w:rsid w:val="3F6D6683"/>
    <w:rsid w:val="40D822D5"/>
    <w:rsid w:val="41694A7A"/>
    <w:rsid w:val="417D2D5B"/>
    <w:rsid w:val="421C79CC"/>
    <w:rsid w:val="42434EA8"/>
    <w:rsid w:val="42BD524C"/>
    <w:rsid w:val="433603C8"/>
    <w:rsid w:val="439C46D9"/>
    <w:rsid w:val="448E3215"/>
    <w:rsid w:val="45D03DF7"/>
    <w:rsid w:val="460B533A"/>
    <w:rsid w:val="46532E3B"/>
    <w:rsid w:val="469F0B6A"/>
    <w:rsid w:val="473317C4"/>
    <w:rsid w:val="47875A42"/>
    <w:rsid w:val="47C71B92"/>
    <w:rsid w:val="493E0A6C"/>
    <w:rsid w:val="4A011027"/>
    <w:rsid w:val="4A3F65A0"/>
    <w:rsid w:val="4B6954E3"/>
    <w:rsid w:val="4BA41BF2"/>
    <w:rsid w:val="4C8571DC"/>
    <w:rsid w:val="4C871140"/>
    <w:rsid w:val="4D0928D7"/>
    <w:rsid w:val="4EA9613A"/>
    <w:rsid w:val="4EAD6577"/>
    <w:rsid w:val="4EDF2E43"/>
    <w:rsid w:val="525720E5"/>
    <w:rsid w:val="567928B0"/>
    <w:rsid w:val="5810324E"/>
    <w:rsid w:val="58884277"/>
    <w:rsid w:val="58CF23D1"/>
    <w:rsid w:val="5A611421"/>
    <w:rsid w:val="5A7F7D00"/>
    <w:rsid w:val="5AD47E43"/>
    <w:rsid w:val="5AF23C46"/>
    <w:rsid w:val="5D27549A"/>
    <w:rsid w:val="5D776A9A"/>
    <w:rsid w:val="5EAF4EB9"/>
    <w:rsid w:val="5FB65035"/>
    <w:rsid w:val="60CD20D2"/>
    <w:rsid w:val="63AB7100"/>
    <w:rsid w:val="660A43D9"/>
    <w:rsid w:val="669B440E"/>
    <w:rsid w:val="66EF23AF"/>
    <w:rsid w:val="66FF35AE"/>
    <w:rsid w:val="67F16B09"/>
    <w:rsid w:val="69022D4F"/>
    <w:rsid w:val="6A086859"/>
    <w:rsid w:val="6A427556"/>
    <w:rsid w:val="6BA345E3"/>
    <w:rsid w:val="6BC143B7"/>
    <w:rsid w:val="6F0F1E7D"/>
    <w:rsid w:val="6F3F28B6"/>
    <w:rsid w:val="70180122"/>
    <w:rsid w:val="71877AE8"/>
    <w:rsid w:val="723E7A23"/>
    <w:rsid w:val="73580427"/>
    <w:rsid w:val="74B12C0A"/>
    <w:rsid w:val="74D42B50"/>
    <w:rsid w:val="76352A59"/>
    <w:rsid w:val="77422E51"/>
    <w:rsid w:val="78CE6F59"/>
    <w:rsid w:val="7AF95F5D"/>
    <w:rsid w:val="7C215E41"/>
    <w:rsid w:val="7D1B5429"/>
    <w:rsid w:val="7DF41A0C"/>
    <w:rsid w:val="7FD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11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274</Words>
  <Characters>639</Characters>
  <Lines>0</Lines>
  <Paragraphs>0</Paragraphs>
  <TotalTime>0</TotalTime>
  <ScaleCrop>false</ScaleCrop>
  <LinksUpToDate>false</LinksUpToDate>
  <CharactersWithSpaces>696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2020-12-24T01:55:00Z</dcterms:created>
  <dc:creator>admin</dc:creator>
  <cp:lastModifiedBy>admin</cp:lastModifiedBy>
  <dcterms:modified xsi:type="dcterms:W3CDTF">2022-10-19T15:07:45Z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A4716E71F49D4F22A76E09189D40B1D7</vt:lpwstr>
  </property>
</Properties>
</file>