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Line 1 of docx fixture</w:t>
      </w:r>
    </w:p>
    <w:p>
      <w:r>
        <w:t>Line 2 of docx fixture</w:t>
      </w:r>
    </w:p>
    <w:p>
      <w:r>
        <w:t>Line 3 of docx fixture</w:t>
      </w:r>
    </w:p>
    <w:p>
      <w:r>
        <w:t>Line 4 of docx fixture</w:t>
      </w:r>
    </w:p>
    <w:p>
      <w:r>
        <w:t>Line 5 of docx fixture</w:t>
      </w:r>
    </w:p>
    <w:p>
      <w:r>
        <w:t>Line 6 of docx fixture</w:t>
      </w:r>
    </w:p>
  </w:body>
</w:document>
</file>