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10 — Software Engineering, Testing and DevOps</w:t>
      </w:r>
    </w:p>
    <w:p>
      <w:r>
        <w:rPr>
          <w:sz w:val="20"/>
        </w:rPr>
        <w:t>CalibiAI Developer Assessment Master Bank</w:t>
        <w:br/>
        <w:t>Total questions: 150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Compare unit, integration, system, regression, smoke, and sanity testing.</w:t>
      </w:r>
    </w:p>
    <w:p>
      <w:pPr>
        <w:pStyle w:val="ListNumber"/>
        <w:spacing w:after="40"/>
      </w:pPr>
      <w:r>
        <w:rPr>
          <w:sz w:val="18"/>
        </w:rPr>
        <w:t>[Easy] Explain the software development life cycle.</w:t>
      </w:r>
    </w:p>
    <w:p>
      <w:pPr>
        <w:pStyle w:val="ListNumber"/>
        <w:spacing w:after="40"/>
      </w:pPr>
      <w:r>
        <w:rPr>
          <w:sz w:val="18"/>
        </w:rPr>
        <w:t>[Easy] Compare Agile, Scrum, Kanban, and Waterfall.</w:t>
      </w:r>
    </w:p>
    <w:p>
      <w:pPr>
        <w:pStyle w:val="ListNumber"/>
        <w:spacing w:after="40"/>
      </w:pPr>
      <w:r>
        <w:rPr>
          <w:sz w:val="18"/>
        </w:rPr>
        <w:t>[Easy] Design test cases for a login form.</w:t>
      </w:r>
    </w:p>
    <w:p>
      <w:pPr>
        <w:pStyle w:val="ListNumber"/>
        <w:spacing w:after="40"/>
      </w:pPr>
      <w:r>
        <w:rPr>
          <w:sz w:val="18"/>
        </w:rPr>
        <w:t>[Easy] Explain CI, continuous delivery, and continuous deployment.</w:t>
      </w:r>
    </w:p>
    <w:p>
      <w:pPr>
        <w:pStyle w:val="ListNumber"/>
        <w:spacing w:after="40"/>
      </w:pPr>
      <w:r>
        <w:rPr>
          <w:sz w:val="18"/>
        </w:rPr>
        <w:t>[Easy] Describe a Git branching strategy for a team.</w:t>
      </w:r>
    </w:p>
    <w:p>
      <w:pPr>
        <w:pStyle w:val="ListNumber"/>
        <w:spacing w:after="40"/>
      </w:pPr>
      <w:r>
        <w:rPr>
          <w:sz w:val="18"/>
        </w:rPr>
        <w:t>[Easy] Explain Docker images, containers, volumes, and networks.</w:t>
      </w:r>
    </w:p>
    <w:p>
      <w:pPr>
        <w:pStyle w:val="ListNumber"/>
        <w:spacing w:after="40"/>
      </w:pPr>
      <w:r>
        <w:rPr>
          <w:sz w:val="18"/>
        </w:rPr>
        <w:t>[Easy] Compare blue-green, rolling, and canary deployments.</w:t>
      </w:r>
    </w:p>
    <w:p>
      <w:pPr>
        <w:pStyle w:val="ListNumber"/>
        <w:spacing w:after="40"/>
      </w:pPr>
      <w:r>
        <w:rPr>
          <w:sz w:val="18"/>
        </w:rPr>
        <w:t>[Easy] Explain monitoring, logging, tracing, and alerting.</w:t>
      </w:r>
    </w:p>
    <w:p>
      <w:pPr>
        <w:pStyle w:val="ListNumber"/>
        <w:spacing w:after="40"/>
      </w:pPr>
      <w:r>
        <w:rPr>
          <w:sz w:val="18"/>
        </w:rPr>
        <w:t>[Easy] Describe how to investigate a failed production deployment.</w:t>
      </w:r>
    </w:p>
    <w:p>
      <w:pPr>
        <w:pStyle w:val="ListNumber"/>
        <w:spacing w:after="40"/>
      </w:pPr>
      <w:r>
        <w:rPr>
          <w:sz w:val="18"/>
        </w:rPr>
        <w:t>[Easy] Explain test-driven development and its benefits.</w:t>
      </w:r>
    </w:p>
    <w:p>
      <w:pPr>
        <w:pStyle w:val="ListNumber"/>
        <w:spacing w:after="40"/>
      </w:pPr>
      <w:r>
        <w:rPr>
          <w:sz w:val="18"/>
        </w:rPr>
        <w:t>[Easy] Write acceptance criteria for a password-reset feature.</w:t>
      </w:r>
    </w:p>
    <w:p>
      <w:pPr>
        <w:pStyle w:val="ListNumber"/>
        <w:spacing w:after="40"/>
      </w:pPr>
      <w:r>
        <w:rPr>
          <w:sz w:val="18"/>
        </w:rPr>
        <w:t>[Easy] Explain semantic versioning and release management.</w:t>
      </w:r>
    </w:p>
    <w:p>
      <w:pPr>
        <w:pStyle w:val="ListNumber"/>
        <w:spacing w:after="40"/>
      </w:pPr>
      <w:r>
        <w:rPr>
          <w:sz w:val="18"/>
        </w:rPr>
        <w:t>[Easy] Compare infrastructure as code and manual provisioning.</w:t>
      </w:r>
    </w:p>
    <w:p>
      <w:pPr>
        <w:pStyle w:val="ListNumber"/>
        <w:spacing w:after="40"/>
      </w:pPr>
      <w:r>
        <w:rPr>
          <w:sz w:val="18"/>
        </w:rPr>
        <w:t>[Easy] Describe backup, rollback, and disaster-recovery planning.</w:t>
      </w:r>
    </w:p>
    <w:p>
      <w:pPr>
        <w:pStyle w:val="ListNumber"/>
        <w:spacing w:after="40"/>
      </w:pPr>
      <w:r>
        <w:rPr>
          <w:sz w:val="18"/>
        </w:rPr>
        <w:t>[Easy]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backup, rollback, and disaster-recovery planning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unit, integration, system, regression, smoke, and sanity testing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the software development life cycle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Agile, Scrum, Kanban, and Waterfall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test cases for a login 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CI, continuous delivery, and continuous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Describe a Git branching strategy for a team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Docker images, containers, volumes, and networks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blue-green, rolling, and canary deployments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monitoring, logging, tracing, and alerting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how to investigate a failed production deployment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test-driven development and its benefits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acceptance criteria for a password-reset feature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semantic versioning and release management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infrastructure as code and manual provisioning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Describe backup, rollback, and disaster-recovery planning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