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Start"/>
        <w:rPr/>
      </w:pPr>
      <w:bookmarkStart w:id="0" w:name="modules"/>
      <w:bookmarkEnd w:id="0"/>
      <w:r>
        <w:rPr/>
        <w:t>Chapter 7</w:t>
      </w:r>
    </w:p>
    <w:p>
      <w:pPr>
        <w:pStyle w:val="ChapterTitle"/>
        <w:rPr>
          <w:sz w:val="48"/>
          <w:szCs w:val="48"/>
        </w:rPr>
      </w:pPr>
      <w:r>
        <w:rPr/>
        <w:t>Modules</w:t>
      </w:r>
    </w:p>
    <w:p>
      <w:pPr>
        <w:pStyle w:val="BodyFirst"/>
        <w:rPr>
          <w:rFonts w:eastAsia="Microsoft YaHei"/>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out into other functions, both for re-use and for better organization. By splitting your code up into smaller chunks, each chunk is easier to understand on its own. But what happens if find yourself with too many functions? Rust has a module system that handles the problem of wanting to re-use code while keeping your code organized.</w:t>
      </w:r>
    </w:p>
    <w:p>
      <w:pPr>
        <w:pStyle w:val="Body"/>
        <w:rPr>
          <w:rFonts w:eastAsia="Microsoft YaHei"/>
        </w:rPr>
      </w:pPr>
      <w:r>
        <w:rPr>
          <w:rFonts w:eastAsia="Microsoft YaHei"/>
        </w:rPr>
        <w:t xml:space="preserve">In the same way that you extract lines of code into a function, you can extract functions (and other code like structs and enums too)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rFonts w:eastAsia="Microsoft YaHei"/>
        </w:rPr>
      </w:pPr>
      <w:r>
        <w:rPr>
          <w:rFonts w:eastAsia="Microsoft YaHei"/>
        </w:rPr>
        <w:t xml:space="preserve">You declare a new module with the keyword </w:t>
      </w:r>
      <w:r>
        <w:rPr>
          <w:rStyle w:val="Literal"/>
        </w:rPr>
        <w:t>mod</w:t>
      </w:r>
    </w:p>
    <w:p>
      <w:pPr>
        <w:pStyle w:val="BulletB"/>
        <w:rPr>
          <w:rFonts w:eastAsia="Microsoft YaHei"/>
        </w:rPr>
      </w:pPr>
      <w:r>
        <w:rPr>
          <w:rFonts w:eastAsia="Microsoft YaHei"/>
        </w:rPr>
        <w:t xml:space="preserve">By default, everything is set as private, but you can use the </w:t>
      </w:r>
      <w:r>
        <w:rPr>
          <w:rStyle w:val="Literal"/>
        </w:rPr>
        <w:t>pub</w:t>
      </w:r>
      <w:r>
        <w:rPr>
          <w:rFonts w:eastAsia="Microsoft YaHei"/>
        </w:rPr>
        <w:t xml:space="preserve"> keyword to make the module public, and therefore visible outside of the namespace.</w:t>
      </w:r>
    </w:p>
    <w:p>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that it’s easier to refer to them.</w:t>
      </w:r>
    </w:p>
    <w:p>
      <w:pPr>
        <w:pStyle w:val="Body"/>
        <w:rPr>
          <w:rFonts w:eastAsia="Microsoft YaHei"/>
        </w:rPr>
      </w:pPr>
      <w:r>
        <w:rPr>
          <w:rFonts w:eastAsia="Microsoft YaHei"/>
        </w:rPr>
        <w:t>We’ll take a look at each of these parts and see how they fit into the whole.</w:t>
      </w:r>
    </w:p>
    <w:p>
      <w:pPr>
        <w:pStyle w:val="HeadA"/>
        <w:rPr>
          <w:sz w:val="36"/>
          <w:szCs w:val="36"/>
        </w:rPr>
      </w:pPr>
      <w:bookmarkStart w:id="1" w:name="`mod`-and-the-filesystem"/>
      <w:bookmarkEnd w:id="1"/>
      <w:r>
        <w:rPr>
          <w:rStyle w:val="Literal"/>
          <w:rPrChange w:id="0" w:author="Carol Nichols" w:date="2017-02-16T21:06:00Z"/>
        </w:rPr>
        <w:t>mod</w:t>
      </w:r>
      <w:r>
        <w:rPr/>
        <w:t xml:space="preserve"> and the Filesystem</w:t>
      </w:r>
    </w:p>
    <w:p>
      <w:pPr>
        <w:pStyle w:val="BodyFirst"/>
        <w:rPr>
          <w:rFonts w:eastAsia="Microsoft YaHei"/>
        </w:rPr>
      </w:pPr>
      <w:r>
        <w:rPr>
          <w:rFonts w:eastAsia="Microsoft YaHei"/>
        </w:rPr>
        <w:t xml:space="preserve">We’ll start our module example by making a new project with Cargo, but instead of creating a binary crate, we’re going to make a library crate: a project that other people can pull into their projects as a dependency. We saw this with the </w:t>
      </w:r>
      <w:r>
        <w:rPr>
          <w:rStyle w:val="Literal"/>
        </w:rPr>
        <w:t>rand</w:t>
      </w:r>
      <w:r>
        <w:rPr>
          <w:rFonts w:eastAsia="Microsoft YaHei"/>
        </w:rPr>
        <w:t xml:space="preserve"> crate in Chapter 2.</w:t>
      </w:r>
    </w:p>
    <w:p>
      <w:pPr>
        <w:pStyle w:val="Body"/>
        <w:rPr>
          <w:rFonts w:eastAsia="Microsoft YaHei"/>
        </w:rPr>
      </w:pPr>
      <w:r>
        <w:rPr>
          <w:rFonts w:eastAsia="Microsoft YaHei"/>
        </w:rPr>
        <w:t xml:space="preserve">We’ll create a skeleton of a library that provides some general networking functionality; we’re going to concentrate on the organization of the modules and functions, but not worry about what code goes in the function bodies. We’ll call our library </w:t>
      </w:r>
      <w:r>
        <w:rPr>
          <w:rStyle w:val="Literal"/>
        </w:rPr>
        <w:t>communicator</w:t>
      </w:r>
      <w:r>
        <w:rPr>
          <w:rFonts w:eastAsia="Microsoft YaHei"/>
        </w:rPr>
        <w:t xml:space="preserve">. By default, cargo will create a library unless another type of project is specified, so if we leave off the </w:t>
      </w:r>
      <w:r>
        <w:rPr>
          <w:rStyle w:val="Literal"/>
        </w:rPr>
        <w:t>--bin</w:t>
      </w:r>
      <w:r>
        <w:rPr>
          <w:rFonts w:eastAsia="Microsoft YaHei"/>
        </w:rPr>
        <w:t xml:space="preserve"> option that we’ve been using so far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Cargo creates an empty test to help us get our library started, rather than the “Hello, world!” binary that we get with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 a little later, but for now just make sure to leave it in your </w:t>
      </w:r>
      <w:r>
        <w:rPr>
          <w:rStyle w:val="EmphasisItalic"/>
          <w:rFonts w:eastAsia="Microsoft YaHei"/>
        </w:rPr>
        <w:t>src/lib.rs</w:t>
      </w:r>
      <w:r>
        <w:rPr>
          <w:rFonts w:eastAsia="Microsoft YaHei"/>
        </w:rPr>
        <w:t>.</w:t>
      </w:r>
    </w:p>
    <w:p>
      <w:pPr>
        <w:pStyle w:val="Body"/>
        <w:rPr>
          <w:rFonts w:eastAsia="Microsoft YaHei"/>
        </w:rPr>
      </w:pPr>
      <w:r>
        <w:rPr>
          <w:rFonts w:eastAsia="Microsoft YaHei"/>
        </w:rPr>
        <w:t xml:space="preserve">Since we don’t have a </w:t>
      </w:r>
      <w:r>
        <w:rPr>
          <w:rStyle w:val="EmphasisItalic"/>
          <w:rFonts w:eastAsia="Microsoft YaHei"/>
        </w:rPr>
        <w:t>src/main.rs</w:t>
      </w:r>
      <w:r>
        <w:rPr>
          <w:rFonts w:eastAsia="Microsoft YaHei"/>
        </w:rPr>
        <w:t xml:space="preserve">, there’s nothing for Cargo to execute with the </w:t>
      </w:r>
      <w:r>
        <w:rPr>
          <w:rStyle w:val="Literal"/>
        </w:rPr>
        <w:t>cargo run</w:t>
      </w:r>
      <w:r>
        <w:rPr>
          <w:rFonts w:eastAsia="Microsoft YaHei"/>
        </w:rPr>
        <w:t xml:space="preserve"> command. Therefore, we will be using the </w:t>
      </w:r>
      <w:r>
        <w:rPr>
          <w:rStyle w:val="Literal"/>
        </w:rPr>
        <w:t>cargo build</w:t>
      </w:r>
      <w:r>
        <w:rPr>
          <w:rFonts w:eastAsia="Microsoft YaHei"/>
        </w:rPr>
        <w:t xml:space="preserve"> command to only compile our library crate’s code.</w:t>
      </w:r>
    </w:p>
    <w:p>
      <w:pPr>
        <w:pStyle w:val="Body"/>
        <w:rPr>
          <w:rFonts w:eastAsia="Microsoft YaHei"/>
        </w:rPr>
      </w:pPr>
      <w:r>
        <w:rPr>
          <w:rFonts w:eastAsia="Microsoft YaHei"/>
        </w:rPr>
        <w:t>We’re going to look at different options for organizing your library’s code which will be suitable in a variety of situations, depending on the intentions you have for your code.</w:t>
      </w:r>
    </w:p>
    <w:p>
      <w:pPr>
        <w:pStyle w:val="HeadB"/>
        <w:rPr>
          <w:sz w:val="27"/>
          <w:szCs w:val="27"/>
        </w:rPr>
      </w:pPr>
      <w:bookmarkStart w:id="2" w:name="module-definitions"/>
      <w:bookmarkEnd w:id="2"/>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we’re first going to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del w:id="1" w:author="Carol Nichols" w:date="2017-02-16T22:32:00Z">
        <w:r>
          <w:rPr>
            <w:rStyle w:val="EmphasisItalic"/>
            <w:rFonts w:eastAsia="Microsoft YaHei"/>
          </w:rPr>
          <w:delText>l</w:delText>
        </w:r>
      </w:del>
      <w:ins w:id="2" w:author="Carol Nichols" w:date="2017-02-16T22:32:00Z">
        <w:r>
          <w:rPr>
            <w:rStyle w:val="EmphasisItalic"/>
            <w:rFonts w:eastAsia="Microsoft YaHei"/>
          </w:rPr>
          <w:t>src/l</w:t>
        </w:r>
      </w:ins>
      <w:r>
        <w:rPr>
          <w:rStyle w:val="EmphasisItalic"/>
          <w:rFonts w:eastAsia="Microsoft YaHei"/>
        </w:rPr>
        <w:t>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r>
        <w:rPr>
          <w:rFonts w:eastAsia="Microsoft YaHei"/>
        </w:rPr>
        <w:t xml:space="preserve">, rather than just </w:t>
      </w:r>
      <w:r>
        <w:rPr>
          <w:rStyle w:val="Literal"/>
        </w:rPr>
        <w:t>connect()</w:t>
      </w:r>
      <w:r>
        <w:rPr>
          <w:rFonts w:eastAsia="Microsoft YaHei"/>
        </w:rPr>
        <w:t>.</w:t>
      </w:r>
    </w:p>
    <w:p>
      <w:pPr>
        <w:pStyle w:val="Body"/>
        <w:rPr/>
      </w:pPr>
      <w:r>
        <w:rPr>
          <w:rFonts w:eastAsia="Microsoft YaHei"/>
        </w:rPr>
        <w:t xml:space="preserve">We can also have multiple modules, side-by-side, in the same </w:t>
      </w:r>
      <w:r>
        <w:rPr>
          <w:rStyle w:val="EmphasisItalic"/>
          <w:rFonts w:eastAsia="Microsoft YaHei"/>
        </w:rPr>
        <w:t>src/lib.rs</w:t>
      </w:r>
      <w:r>
        <w:rPr>
          <w:rFonts w:eastAsia="Microsoft YaHei"/>
        </w:rPr>
        <w:t xml:space="preserve"> file. For example, to have a </w:t>
      </w:r>
      <w:r>
        <w:rPr>
          <w:rStyle w:val="Literal"/>
        </w:rPr>
        <w:t>client</w:t>
      </w:r>
      <w:r>
        <w:rPr>
          <w:rFonts w:eastAsia="Microsoft YaHei"/>
        </w:rPr>
        <w:t xml:space="preserve"> module too, that also has a function named </w:t>
      </w:r>
      <w:r>
        <w:rPr>
          <w:rStyle w:val="Literal"/>
        </w:rPr>
        <w:t>connect</w:t>
      </w:r>
      <w:r>
        <w:rPr>
          <w:rFonts w:eastAsia="Microsoft YaHei"/>
        </w:rPr>
        <w:t>, we can add</w:t>
      </w:r>
      <w:ins w:id="3" w:author="Carol Nichols" w:date="2017-02-16T21:09:00Z">
        <w:r>
          <w:rPr>
            <w:rFonts w:eastAsia="Microsoft YaHei"/>
          </w:rPr>
          <w:t xml:space="preserve"> </w:t>
        </w:r>
      </w:ins>
      <w:ins w:id="4" w:author="Carol Nichols" w:date="2017-02-16T21:09:00Z">
        <w:r>
          <w:rPr>
            <w:rFonts w:eastAsia="Microsoft YaHei"/>
          </w:rPr>
          <w:t>it as shown in Listing 7-1</w:t>
        </w:r>
      </w:ins>
      <w:r>
        <w:rPr>
          <w:rFonts w:eastAsia="Microsoft YaHei"/>
        </w:rPr>
        <w:t>:</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del w:id="6" w:author="Carol Nichols" w:date="2017-02-16T21:08:00Z">
        <w:r>
          <w:rPr/>
        </w:r>
      </w:del>
    </w:p>
    <w:p>
      <w:pPr>
        <w:pStyle w:val="Caption1"/>
        <w:rPr/>
      </w:pPr>
      <w:del w:id="7" w:author="Carol Nichols" w:date="2017-02-16T21:08:00Z">
        <w:r>
          <w:rPr/>
          <w:br/>
          <w:delText>networkclient</w:delText>
          <w:br/>
          <w:delText>src/lib.rs</w:delText>
          <w:br/>
        </w:r>
      </w:del>
      <w:ins w:id="8" w:author="Carol Nichols" w:date="2017-02-16T21:10:00Z">
        <w:r>
          <w:rPr/>
          <w:t xml:space="preserve">Listing 7-1: The </w:t>
        </w:r>
      </w:ins>
      <w:ins w:id="9" w:author="Carol Nichols" w:date="2017-02-16T21:10:00Z">
        <w:r>
          <w:rPr>
            <w:rStyle w:val="Literal"/>
          </w:rPr>
          <w:t>network</w:t>
        </w:r>
      </w:ins>
      <w:ins w:id="10" w:author="Carol Nichols" w:date="2017-02-16T21:10:00Z">
        <w:r>
          <w:rPr/>
          <w:t xml:space="preserve"> module and the </w:t>
        </w:r>
      </w:ins>
      <w:ins w:id="11" w:author="Carol Nichols" w:date="2017-02-16T21:10:00Z">
        <w:r>
          <w:rPr>
            <w:rStyle w:val="Literal"/>
          </w:rPr>
          <w:t>client</w:t>
        </w:r>
      </w:ins>
      <w:ins w:id="12" w:author="Carol Nichols" w:date="2017-02-16T21:10:00Z">
        <w:r>
          <w:rPr/>
          <w:t xml:space="preserve"> module defined side-by-side in </w:t>
        </w:r>
      </w:ins>
      <w:ins w:id="13" w:author="Carol Nichols" w:date="2017-02-16T21:10:00Z">
        <w:r>
          <w:rPr>
            <w:rStyle w:val="EmphasisItalic"/>
          </w:rPr>
          <w:t>src/lib.rs</w:t>
        </w:r>
      </w:ins>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since they’re in different modules.</w:t>
      </w:r>
    </w:p>
    <w:p>
      <w:pPr>
        <w:pStyle w:val="Body"/>
        <w:rPr/>
      </w:pPr>
      <w:r>
        <w:rPr>
          <w:rFonts w:eastAsia="Microsoft YaHei"/>
        </w:rPr>
        <w:t xml:space="preserve">We can also put modules inside of modules. This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it was inside the </w:t>
      </w:r>
      <w:r>
        <w:rPr>
          <w:rStyle w:val="Literal"/>
        </w:rPr>
        <w:t>network</w:t>
      </w:r>
      <w:r>
        <w:rPr>
          <w:rFonts w:eastAsia="Microsoft YaHei"/>
        </w:rPr>
        <w:t xml:space="preserve"> namespace instead, like </w:t>
      </w:r>
      <w:del w:id="14" w:author="Carol Nichols" w:date="2017-02-16T21:14:00Z">
        <w:r>
          <w:rPr>
            <w:rFonts w:eastAsia="Microsoft YaHei"/>
          </w:rPr>
          <w:delText>so</w:delText>
        </w:r>
      </w:del>
      <w:ins w:id="15" w:author="Carol Nichols" w:date="2017-02-16T21:14:00Z">
        <w:r>
          <w:rPr>
            <w:rFonts w:eastAsia="Microsoft YaHei"/>
          </w:rPr>
          <w:t>in Listing 7-2</w:t>
        </w:r>
      </w:ins>
      <w:r>
        <w:rPr>
          <w:rFonts w:eastAsia="Microsoft YaHei"/>
        </w:rPr>
        <w:t>:</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del w:id="16" w:author="Carol Nichols" w:date="2017-02-16T21:14:00Z">
        <w:r>
          <w:rPr/>
          <w:br/>
          <w:delText>clientnetwork</w:delText>
          <w:br/>
        </w:r>
      </w:del>
    </w:p>
    <w:p>
      <w:pPr>
        <w:pStyle w:val="Caption1"/>
        <w:rPr/>
      </w:pPr>
      <w:ins w:id="17" w:author="Carol Nichols" w:date="2017-02-16T21:14:00Z">
        <w:r>
          <w:rPr/>
          <w:t xml:space="preserve">Listing 7-2: Moving the </w:t>
        </w:r>
      </w:ins>
      <w:ins w:id="18" w:author="Carol Nichols" w:date="2017-02-16T21:14:00Z">
        <w:r>
          <w:rPr>
            <w:rStyle w:val="Literal"/>
          </w:rPr>
          <w:t>client</w:t>
        </w:r>
      </w:ins>
      <w:ins w:id="19" w:author="Carol Nichols" w:date="2017-02-16T21:14:00Z">
        <w:r>
          <w:rPr/>
          <w:t xml:space="preserve"> module inside of the </w:t>
        </w:r>
      </w:ins>
      <w:ins w:id="20" w:author="Carol Nichols" w:date="2017-02-16T21:14:00Z">
        <w:r>
          <w:rPr>
            <w:rStyle w:val="Literal"/>
          </w:rPr>
          <w:t>network</w:t>
        </w:r>
      </w:ins>
      <w:ins w:id="21" w:author="Carol Nichols" w:date="2017-02-16T21:14:00Z">
        <w:r>
          <w:rPr/>
          <w:t xml:space="preserve"> module</w:t>
        </w:r>
      </w:ins>
    </w:p>
    <w:p>
      <w:pPr>
        <w:pStyle w:val="Body"/>
        <w:rPr>
          <w:rFonts w:eastAsia="Microsoft YaHei"/>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 xml:space="preserve">mod client </w:t>
      </w:r>
      <w:r>
        <w:rPr>
          <w:rFonts w:eastAsia="Microsoft YaHei"/>
        </w:rPr>
        <w:t xml:space="preserve">definitions with this one that has the </w:t>
      </w:r>
      <w:r>
        <w:rPr>
          <w:rStyle w:val="Literal"/>
        </w:rPr>
        <w:t>client</w:t>
      </w:r>
      <w:r>
        <w:rPr>
          <w:rFonts w:eastAsia="Microsoft YaHei"/>
        </w:rPr>
        <w:t xml:space="preserve"> module as an inner module of </w:t>
      </w:r>
      <w:r>
        <w:rPr>
          <w:rStyle w:val="Literal"/>
        </w:rPr>
        <w:t>network</w:t>
      </w:r>
      <w:r>
        <w:rPr>
          <w:rFonts w:eastAsia="Microsoft YaHei"/>
        </w:rPr>
        <w:t xml:space="preserve">. Now 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since they’re in different namespaces.</w:t>
      </w:r>
    </w:p>
    <w:p>
      <w:pPr>
        <w:pStyle w:val="Body"/>
        <w:rPr>
          <w:rFonts w:eastAsia="Microsoft YaHei"/>
        </w:rPr>
      </w:pPr>
      <w:r>
        <w:rPr>
          <w:rFonts w:eastAsia="Microsoft YaHei"/>
        </w:rPr>
        <w:t xml:space="preserve">In this way, modules form a hierarchy. The contents of </w:t>
      </w:r>
      <w:r>
        <w:rPr>
          <w:rStyle w:val="EmphasisItalic"/>
          <w:rPrChange w:id="0" w:author="Carol Nichols" w:date="2017-02-16T22:33:00Z"/>
        </w:rPr>
        <w:t>src/lib.rs</w:t>
      </w:r>
      <w:r>
        <w:rPr>
          <w:rFonts w:eastAsia="Microsoft YaHei"/>
        </w:rPr>
        <w:t xml:space="preserve"> are at the topmost level, and the submodules are at lower levels. Here’s what the organization of our example from Listing 7-1 looks like when thought of this way:</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And here’s the example from Listing 7-2:</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 xml:space="preserve">You can see that in Listing 7-2, </w:t>
      </w:r>
      <w:r>
        <w:rPr>
          <w:rStyle w:val="Literal"/>
        </w:rPr>
        <w:t>client</w:t>
      </w:r>
      <w:r>
        <w:rPr>
          <w:rFonts w:eastAsia="Microsoft YaHei"/>
        </w:rPr>
        <w:t xml:space="preserve"> is a child of the </w:t>
      </w:r>
      <w:r>
        <w:rPr>
          <w:rStyle w:val="Literal"/>
        </w:rPr>
        <w:t>network</w:t>
      </w:r>
      <w:r>
        <w:rPr>
          <w:rFonts w:eastAsia="Microsoft YaHei"/>
        </w:rPr>
        <w:t xml:space="preserve"> module, rather than a sibling. More complicated projects can have a lot of modules, and they’ll need to be organized logically in order to keep track of them. What “logically” means in your project is up to you and depends on how you and users of your library think about your project’s domain. Use the techniques we’ve shown here to create side-by-side modules and nested modules in whatever structure you would like.</w:t>
      </w:r>
    </w:p>
    <w:p>
      <w:pPr>
        <w:pStyle w:val="HeadB"/>
        <w:rPr>
          <w:sz w:val="27"/>
          <w:szCs w:val="27"/>
        </w:rPr>
      </w:pPr>
      <w:bookmarkStart w:id="3" w:name="moving-modules-to-other-files"/>
      <w:bookmarkEnd w:id="3"/>
      <w:r>
        <w:rPr/>
        <w:t>Moving Modules to Other Files</w:t>
      </w:r>
    </w:p>
    <w:p>
      <w:pPr>
        <w:pStyle w:val="BodyFirst"/>
        <w:rPr/>
      </w:pPr>
      <w:r>
        <w:rPr>
          <w:rFonts w:eastAsia="Microsoft YaHei"/>
        </w:rPr>
        <w:t xml:space="preserve">Modules form a hierarchical structure, much like another structure in computing that you’re used to: file systems! We can use Rust’s module system along with multiple files to split Rust projects up so that not everything lives in </w:t>
      </w:r>
      <w:r>
        <w:rPr>
          <w:rStyle w:val="EmphasisItalic"/>
          <w:rFonts w:eastAsia="Microsoft YaHei"/>
        </w:rPr>
        <w:t>src/lib.rs</w:t>
      </w:r>
      <w:r>
        <w:rPr>
          <w:rFonts w:eastAsia="Microsoft YaHei"/>
        </w:rPr>
        <w:t>. For this example, we will start with</w:t>
      </w:r>
      <w:r>
        <w:rPr>
          <w:rFonts w:eastAsia="Microsoft YaHei"/>
          <w:rPrChange w:id="0" w:author="Carol Nichols" w:date="2017-02-16T21:16:00Z"/>
        </w:rPr>
        <w:t xml:space="preserve"> </w:t>
      </w:r>
      <w:del w:id="24" w:author="Carol Nichols" w:date="2017-02-16T21:16:00Z">
        <w:r>
          <w:rPr>
            <w:rFonts w:eastAsia="Microsoft YaHei"/>
          </w:rPr>
          <w:delText xml:space="preserve">this code in </w:delText>
        </w:r>
      </w:del>
      <w:del w:id="25" w:author="Carol Nichols" w:date="2017-02-16T21:16:00Z">
        <w:r>
          <w:rPr>
            <w:rStyle w:val="EmphasisItalic"/>
            <w:rFonts w:eastAsia="Microsoft YaHei"/>
          </w:rPr>
          <w:delText>src/lib.rs</w:delText>
        </w:r>
      </w:del>
      <w:ins w:id="26" w:author="Carol Nichols" w:date="2017-02-16T21:16:00Z">
        <w:r>
          <w:rPr>
            <w:rFonts w:eastAsia="Microsoft YaHei"/>
          </w:rPr>
          <w:t>the code in Listing 7-3</w:t>
        </w:r>
      </w:ins>
      <w:r>
        <w:rPr>
          <w:rFonts w:eastAsia="Microsoft YaHei"/>
        </w:rPr>
        <w:t>:</w:t>
      </w:r>
    </w:p>
    <w:p>
      <w:pPr>
        <w:pStyle w:val="ProductionDirective"/>
        <w:rPr>
          <w:rFonts w:eastAsia="Microsoft YaHei"/>
        </w:rPr>
      </w:pPr>
      <w:r>
        <w:rPr>
          <w:rFonts w:eastAsia="Microsoft YaHei"/>
        </w:rPr>
        <w:t>File: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del w:id="27" w:author="Carol Nichols" w:date="2017-02-16T21:06:00Z">
        <w:r>
          <w:rPr/>
          <w:br/>
          <w:delText>clientnetworknetwork::server</w:delText>
          <w:br/>
        </w:r>
      </w:del>
      <w:del w:id="28" w:author="Liz" w:date="2017-02-15T16:20:00Z">
        <w:r>
          <w:rPr/>
          <w:delText>src/lib.rs</w:delText>
        </w:r>
      </w:del>
      <w:del w:id="29" w:author="Carol Nichols" w:date="2017-02-16T21:28:00Z">
        <w:commentRangeStart w:id="0"/>
        <w:commentRangeStart w:id="1"/>
        <w:r>
          <w:rPr/>
          <w:br/>
        </w:r>
      </w:del>
      <w:del w:id="30" w:author="Carol Nichols" w:date="2017-02-16T21:28:00Z">
        <w:r>
          <w:rPr/>
          <w:commentReference w:id="2"/>
        </w:r>
      </w:del>
      <w:del w:id="31" w:author="Carol Nichols" w:date="2017-02-16T21:28:00Z">
        <w:r>
          <w:rPr/>
        </w:r>
      </w:del>
      <w:ins w:id="32" w:author="Carol Nichols" w:date="2017-02-16T21:11:00Z">
        <w:commentRangeEnd w:id="0"/>
        <w:r>
          <w:commentReference w:id="0"/>
        </w:r>
        <w:commentRangeEnd w:id="1"/>
        <w:r>
          <w:commentReference w:id="1"/>
        </w:r>
        <w:r>
          <w:rPr/>
          <w:commentReference w:id="3"/>
        </w:r>
      </w:ins>
    </w:p>
    <w:p>
      <w:pPr>
        <w:pStyle w:val="Caption1"/>
        <w:rPr/>
      </w:pPr>
      <w:del w:id="33" w:author="Carol Nichols" w:date="2017-02-16T21:16:00Z">
        <w:r>
          <w:rPr/>
          <w:delText>src/lib.rs</w:delText>
        </w:r>
      </w:del>
      <w:ins w:id="34" w:author="Carol Nichols" w:date="2017-02-16T21:16:00Z">
        <w:r>
          <w:rPr/>
          <w:t xml:space="preserve">Listing 7-3: Three modules, </w:t>
        </w:r>
      </w:ins>
      <w:ins w:id="35" w:author="Carol Nichols" w:date="2017-02-16T21:16:00Z">
        <w:r>
          <w:rPr>
            <w:rStyle w:val="Literal"/>
          </w:rPr>
          <w:t>client</w:t>
        </w:r>
      </w:ins>
      <w:ins w:id="36" w:author="Carol Nichols" w:date="2017-02-16T21:16:00Z">
        <w:r>
          <w:rPr/>
          <w:t xml:space="preserve">, </w:t>
        </w:r>
      </w:ins>
      <w:ins w:id="37" w:author="Carol Nichols" w:date="2017-02-16T21:16:00Z">
        <w:r>
          <w:rPr>
            <w:rStyle w:val="Literal"/>
          </w:rPr>
          <w:t>network</w:t>
        </w:r>
      </w:ins>
      <w:ins w:id="38" w:author="Carol Nichols" w:date="2017-02-16T21:16:00Z">
        <w:r>
          <w:rPr/>
          <w:t xml:space="preserve">, and </w:t>
        </w:r>
      </w:ins>
      <w:ins w:id="39" w:author="Carol Nichols" w:date="2017-02-16T21:16:00Z">
        <w:r>
          <w:rPr>
            <w:rStyle w:val="Literal"/>
          </w:rPr>
          <w:t>network::server</w:t>
        </w:r>
      </w:ins>
      <w:ins w:id="40" w:author="Carol Nichols" w:date="2017-02-16T21:16:00Z">
        <w:r>
          <w:rPr/>
          <w:t xml:space="preserve">, all defined in </w:t>
        </w:r>
      </w:ins>
      <w:ins w:id="41" w:author="Carol Nichols" w:date="2017-02-16T21:16:00Z">
        <w:r>
          <w:rPr>
            <w:rStyle w:val="EmphasisItalic"/>
          </w:rPr>
          <w:t>src/lib.rs</w:t>
        </w:r>
      </w:ins>
    </w:p>
    <w:p>
      <w:pPr>
        <w:pStyle w:val="Body"/>
        <w:rPr>
          <w:rFonts w:eastAsia="Microsoft YaHei"/>
        </w:rPr>
      </w:pPr>
      <w:r>
        <w:rPr>
          <w:rFonts w:eastAsia="Microsoft YaHei"/>
        </w:rPr>
        <w:t>which has this module hierarchy:</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server</w:t>
      </w:r>
    </w:p>
    <w:p>
      <w:pPr>
        <w:pStyle w:val="Body"/>
        <w:rPr/>
      </w:pPr>
      <w:r>
        <w:rPr>
          <w:rFonts w:eastAsia="Microsoft YaHei"/>
        </w:rPr>
        <w:t xml:space="preserve">If these modules had many functions, and </w:t>
      </w:r>
      <w:del w:id="43" w:author="NSP" w:date="2016-11-18T17:01:00Z">
        <w:r>
          <w:rPr>
            <w:rFonts w:eastAsia="Microsoft YaHei"/>
          </w:rPr>
          <w:delText xml:space="preserve">each </w:delText>
        </w:r>
      </w:del>
      <w:ins w:id="44" w:author="NSP" w:date="2016-11-18T17:01:00Z">
        <w:r>
          <w:rPr>
            <w:rFonts w:eastAsia="Microsoft YaHei"/>
          </w:rPr>
          <w:t xml:space="preserve">those </w:t>
        </w:r>
      </w:ins>
      <w:r>
        <w:rPr>
          <w:rFonts w:eastAsia="Microsoft YaHei"/>
        </w:rPr>
        <w:t>function</w:t>
      </w:r>
      <w:ins w:id="45" w:author="Carol Nichols" w:date="2017-02-16T21:29:00Z">
        <w:r>
          <w:rPr>
            <w:rFonts w:eastAsia="Microsoft YaHei"/>
          </w:rPr>
          <w:t>s</w:t>
        </w:r>
      </w:ins>
      <w:r>
        <w:rPr>
          <w:rFonts w:eastAsia="Microsoft YaHei"/>
        </w:rPr>
        <w:t xml:space="preserve"> w</w:t>
      </w:r>
      <w:del w:id="46" w:author="NSP" w:date="2016-11-18T17:01:00Z">
        <w:r>
          <w:rPr>
            <w:rFonts w:eastAsia="Microsoft YaHei"/>
          </w:rPr>
          <w:delText>as</w:delText>
        </w:r>
      </w:del>
      <w:ins w:id="47" w:author="NSP" w:date="2016-11-18T17:01:00Z">
        <w:r>
          <w:rPr>
            <w:rFonts w:eastAsia="Microsoft YaHei"/>
          </w:rPr>
          <w:t>ere</w:t>
        </w:r>
      </w:ins>
      <w:r>
        <w:rPr>
          <w:rFonts w:eastAsia="Microsoft YaHei"/>
        </w:rPr>
        <w:t xml:space="preserve"> getting long, </w:t>
      </w:r>
      <w:del w:id="48" w:author="NSP" w:date="2016-11-18T17:01:00Z">
        <w:r>
          <w:rPr>
            <w:rFonts w:eastAsia="Microsoft YaHei"/>
          </w:rPr>
          <w:delText xml:space="preserve">we would have </w:delText>
        </w:r>
      </w:del>
      <w:ins w:id="49" w:author="NSP" w:date="2016-11-18T17:01:00Z">
        <w:commentRangeStart w:id="4"/>
        <w:r>
          <w:rPr>
            <w:rFonts w:eastAsia="Microsoft YaHei"/>
          </w:rPr>
          <w:t xml:space="preserve">it would be difficult </w:t>
        </w:r>
      </w:ins>
      <w:r>
        <w:rPr>
          <w:rFonts w:eastAsia="Microsoft YaHei"/>
        </w:rPr>
        <w:t>to scroll through this file</w:t>
      </w:r>
      <w:r>
        <w:rPr>
          <w:rFonts w:eastAsia="Microsoft YaHei"/>
        </w:rPr>
      </w:r>
      <w:ins w:id="50" w:author="Carol Nichols" w:date="2017-02-16T21:26:00Z">
        <w:commentRangeEnd w:id="4"/>
        <w:r>
          <w:commentReference w:id="4"/>
        </w:r>
        <w:r>
          <w:rPr>
            <w:rFonts w:eastAsia="Microsoft YaHei"/>
          </w:rPr>
          <w:commentReference w:id="5"/>
        </w:r>
      </w:ins>
      <w:r>
        <w:rPr>
          <w:rFonts w:eastAsia="Microsoft YaHei"/>
        </w:rPr>
        <w:t xml:space="preserve"> to find the code we wanted to work with. </w:t>
      </w:r>
      <w:ins w:id="51" w:author="Carol Nichols" w:date="2017-02-16T21:24:00Z">
        <w:r>
          <w:rPr>
            <w:rFonts w:eastAsia="Microsoft YaHei"/>
          </w:rPr>
          <w:t>Because the functions are nested inside one or more mod blocks, the lines of code inside the functions will start getting long as well.</w:t>
        </w:r>
      </w:ins>
      <w:ins w:id="52" w:author="Carol Nichols" w:date="2017-02-16T21:25:00Z">
        <w:r>
          <w:rPr>
            <w:rFonts w:eastAsia="Microsoft YaHei"/>
          </w:rPr>
          <w:t xml:space="preserve"> </w:t>
        </w:r>
      </w:ins>
      <w:r>
        <w:rPr>
          <w:rFonts w:eastAsia="Microsoft YaHei"/>
        </w:rPr>
        <w:t>Th</w:t>
      </w:r>
      <w:del w:id="53" w:author="Carol Nichols" w:date="2017-02-16T21:25:00Z">
        <w:r>
          <w:rPr>
            <w:rFonts w:eastAsia="Microsoft YaHei"/>
          </w:rPr>
          <w:delText>is</w:delText>
        </w:r>
      </w:del>
      <w:ins w:id="54" w:author="Carol Nichols" w:date="2017-02-16T21:25:00Z">
        <w:r>
          <w:rPr>
            <w:rFonts w:eastAsia="Microsoft YaHei"/>
          </w:rPr>
          <w:t>ese</w:t>
        </w:r>
      </w:ins>
      <w:r>
        <w:rPr>
          <w:rFonts w:eastAsia="Microsoft YaHei"/>
        </w:rPr>
        <w:t xml:space="preserve"> would be</w:t>
      </w:r>
      <w:del w:id="55" w:author="Carol Nichols" w:date="2017-02-16T21:25:00Z">
        <w:r>
          <w:rPr>
            <w:rFonts w:eastAsia="Microsoft YaHei"/>
          </w:rPr>
          <w:delText xml:space="preserve"> a</w:delText>
        </w:r>
      </w:del>
      <w:r>
        <w:rPr>
          <w:rFonts w:eastAsia="Microsoft YaHei"/>
        </w:rPr>
        <w:t xml:space="preserve"> good reason</w:t>
      </w:r>
      <w:ins w:id="56" w:author="Carol Nichols" w:date="2017-02-16T21:25:00Z">
        <w:r>
          <w:rPr>
            <w:rFonts w:eastAsia="Microsoft YaHei"/>
          </w:rPr>
          <w:t>s</w:t>
        </w:r>
      </w:ins>
      <w:r>
        <w:rPr>
          <w:rFonts w:eastAsia="Microsoft YaHei"/>
        </w:rPr>
        <w:t xml:space="preserve"> to pull each of 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 out of </w:t>
      </w:r>
      <w:r>
        <w:rPr>
          <w:rStyle w:val="EmphasisItalic"/>
          <w:rFonts w:eastAsia="Microsoft YaHei"/>
        </w:rPr>
        <w:t>src/lib.rs</w:t>
      </w:r>
      <w:r>
        <w:rPr>
          <w:rFonts w:eastAsia="Microsoft YaHei"/>
        </w:rPr>
        <w:t xml:space="preserve"> and into their own files. </w:t>
      </w:r>
    </w:p>
    <w:p>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pPr>
        <w:pStyle w:val="ProductionDirective"/>
        <w:rPr>
          <w:rFonts w:eastAsia="Microsoft YaHei"/>
        </w:rPr>
      </w:pPr>
      <w:r>
        <w:rPr>
          <w:rFonts w:eastAsia="Microsoft YaHei"/>
        </w:rPr>
        <w:t>File: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letting Rust know to look in another location for the code defined inside that module.</w:t>
      </w:r>
    </w:p>
    <w:p>
      <w:pPr>
        <w:pStyle w:val="Body"/>
        <w:rPr>
          <w:rFonts w:eastAsia="Microsoft YaHei"/>
        </w:rPr>
      </w:pPr>
      <w:r>
        <w:rPr>
          <w:rFonts w:eastAsia="Microsoft YaHei"/>
        </w:rPr>
        <w:t xml:space="preserve">So now we need to create the external file with that module name. Create a </w:t>
      </w:r>
      <w:r>
        <w:rPr>
          <w:rStyle w:val="EmphasisItalic"/>
          <w:rPrChange w:id="0" w:author="Carol Nichols" w:date="2017-02-16T22:34:00Z"/>
        </w:rPr>
        <w:t>client.rs</w:t>
      </w:r>
      <w:r>
        <w:rPr>
          <w:rFonts w:eastAsia="Microsoft YaHei"/>
        </w:rPr>
        <w:t xml:space="preserve"> file in your </w:t>
      </w:r>
      <w:r>
        <w:rPr>
          <w:rStyle w:val="EmphasisItalic"/>
          <w:rFonts w:eastAsia="Microsoft YaHei"/>
        </w:rPr>
        <w:t>src/</w:t>
      </w:r>
      <w:r>
        <w:rPr>
          <w:rFonts w:eastAsia="Microsoft YaHei"/>
        </w:rPr>
        <w:t xml:space="preserve"> directory, then open it up and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 that’s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Change w:id="0" w:author="Carol Nichols" w:date="2017-02-16T22:34:00Z"/>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rFonts w:eastAsia="Microsoft YaHei"/>
        </w:rPr>
      </w:pPr>
      <w:r>
        <w:rPr>
          <w:rFonts w:eastAsia="Microsoft YaHei"/>
        </w:rPr>
        <w:t xml:space="preserve">Now, everything should compile successfully, 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since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rFonts w:eastAsia="Microsoft YaHei"/>
        </w:rPr>
      </w:pPr>
      <w:r>
        <w:rPr>
          <w:rFonts w:eastAsia="Microsoft YaHei"/>
        </w:rPr>
        <w:t>These warnings tell us that we have functions that are never used. Don’t worry about those warnings for now; we’ll address them later in the chapter. The good news is that they’re just warnings; our project was built successfully!</w:t>
      </w:r>
    </w:p>
    <w:p>
      <w:pPr>
        <w:pStyle w:val="Body"/>
        <w:rPr>
          <w:rFonts w:eastAsia="Microsoft YaHei"/>
        </w:rPr>
      </w:pPr>
      <w:r>
        <w:rPr>
          <w:rFonts w:eastAsia="Microsoft YaHei"/>
        </w:rPr>
        <w:t xml:space="preserve">Let’s extract the </w:t>
      </w:r>
      <w:r>
        <w:rPr>
          <w:rStyle w:val="Literal"/>
        </w:rPr>
        <w:t>network</w:t>
      </w:r>
      <w:r>
        <w:rPr>
          <w:rFonts w:eastAsia="Microsoft YaHei"/>
        </w:rPr>
        <w:t xml:space="preserve"> module into its own file next, using the same pattern. In </w:t>
      </w:r>
      <w:r>
        <w:rPr>
          <w:rStyle w:val="EmphasisItalic"/>
          <w:rPrChange w:id="0" w:author="Carol Nichols" w:date="2017-02-16T22:35:00Z"/>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Change w:id="0" w:author="Carol Nichols" w:date="2017-02-16T22:35:00Z"/>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sub-module of </w:t>
      </w:r>
      <w:r>
        <w:rPr>
          <w:rStyle w:val="Literal"/>
        </w:rPr>
        <w:t>network</w:t>
      </w:r>
      <w:r>
        <w:rPr>
          <w:rFonts w:eastAsia="Microsoft YaHei"/>
        </w:rPr>
        <w:t>.</w:t>
      </w:r>
    </w:p>
    <w:p>
      <w:pPr>
        <w:pStyle w:val="Body"/>
        <w:rPr>
          <w:rFonts w:eastAsia="Microsoft YaHei"/>
        </w:rPr>
      </w:pPr>
      <w:r>
        <w:rPr>
          <w:rFonts w:eastAsia="Microsoft YaHei"/>
        </w:rPr>
        <w:t xml:space="preserve">Now run </w:t>
      </w:r>
      <w:r>
        <w:rPr>
          <w:rStyle w:val="Literal"/>
        </w:rPr>
        <w:t>cargo build</w:t>
      </w:r>
      <w:r>
        <w:rPr>
          <w:rFonts w:eastAsia="Microsoft YaHei"/>
        </w:rPr>
        <w:t xml:space="preserve"> again. Success! We have one more module to extract: </w:t>
      </w:r>
      <w:r>
        <w:rPr>
          <w:rStyle w:val="Literal"/>
        </w:rPr>
        <w:t>server</w:t>
      </w:r>
      <w:r>
        <w:rPr>
          <w:rFonts w:eastAsia="Microsoft YaHei"/>
        </w:rPr>
        <w:t xml:space="preserve">. Because it’s a sub-module—that is, a module within a module—our current tactic of extracting a module into a file named after that module won’t work. We’re going to try anyway so that we can see the error. First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Change w:id="0" w:author="Carol Nichols" w:date="2017-02-16T22:36:00Z"/>
        </w:rPr>
        <w:t>src/server.rs</w:t>
      </w:r>
      <w:r>
        <w:rPr>
          <w:rFonts w:eastAsia="Microsoft YaHei"/>
        </w:rPr>
        <w:t xml:space="preserve"> file and enter the contents of the </w:t>
      </w:r>
      <w:r>
        <w:rPr>
          <w:rStyle w:val="Literal"/>
        </w:rPr>
        <w:t xml:space="preserve">server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xml:space="preserve">, we’ll get </w:t>
      </w:r>
      <w:del w:id="63" w:author="Carol Nichols" w:date="2017-02-16T21:31:00Z">
        <w:r>
          <w:rPr>
            <w:rFonts w:eastAsia="Microsoft YaHei"/>
          </w:rPr>
          <w:delText>this</w:delText>
        </w:r>
      </w:del>
      <w:ins w:id="64" w:author="Carol Nichols" w:date="2017-02-16T21:31:00Z">
        <w:r>
          <w:rPr>
            <w:rFonts w:eastAsia="Microsoft YaHei"/>
          </w:rPr>
          <w:t>the</w:t>
        </w:r>
      </w:ins>
      <w:r>
        <w:rPr>
          <w:rFonts w:eastAsia="Microsoft YaHei"/>
        </w:rPr>
        <w:t xml:space="preserve"> error</w:t>
      </w:r>
      <w:ins w:id="65" w:author="Carol Nichols" w:date="2017-02-16T21:31:00Z">
        <w:r>
          <w:rPr>
            <w:rFonts w:eastAsia="Microsoft YaHei"/>
          </w:rPr>
          <w:t xml:space="preserve"> </w:t>
        </w:r>
      </w:ins>
      <w:ins w:id="66" w:author="Carol Nichols" w:date="2017-02-16T21:31:00Z">
        <w:r>
          <w:rPr>
            <w:rFonts w:eastAsia="Microsoft YaHei"/>
          </w:rPr>
          <w:t>shown in Listing 7-4</w:t>
        </w:r>
      </w:ins>
      <w:r>
        <w:rPr>
          <w:rFonts w:eastAsia="Microsoft YaHei"/>
        </w:rPr>
        <w:t>:</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del w:id="67" w:author="Carol Nichols" w:date="2017-02-16T21:31:00Z">
        <w:r>
          <w:rPr/>
          <w:br/>
          <w:delText>server</w:delText>
          <w:br/>
        </w:r>
      </w:del>
      <w:del w:id="68" w:author="Liz" w:date="2017-02-15T16:21:00Z">
        <w:r>
          <w:rPr/>
          <w:delText>src/server.rs</w:delText>
        </w:r>
      </w:del>
      <w:del w:id="69" w:author="Carol Nichols" w:date="2017-02-16T21:31:00Z">
        <w:r>
          <w:rPr/>
          <w:commentReference w:id="6"/>
        </w:r>
      </w:del>
      <w:del w:id="70" w:author="Carol Nichols" w:date="2017-02-16T21:31:00Z">
        <w:r>
          <w:rPr/>
          <w:commentReference w:id="7"/>
        </w:r>
      </w:del>
      <w:del w:id="71" w:author="Carol Nichols" w:date="2017-02-16T21:31:00Z">
        <w:r>
          <w:rPr/>
          <w:br/>
        </w:r>
      </w:del>
    </w:p>
    <w:p>
      <w:pPr>
        <w:pStyle w:val="CodeC"/>
        <w:rPr/>
      </w:pPr>
      <w:del w:id="72" w:author="Carol Nichols" w:date="2017-02-16T21:31:00Z">
        <w:r>
          <w:rPr/>
          <w:delText>src/server.rs</w:delText>
        </w:r>
      </w:del>
    </w:p>
    <w:p>
      <w:pPr>
        <w:pStyle w:val="Caption1"/>
        <w:rPr/>
      </w:pPr>
      <w:ins w:id="74" w:author="Carol Nichols" w:date="2017-02-16T21:31:00Z">
        <w:r>
          <w:rPr/>
          <w:t xml:space="preserve">Listing 7-4: Error when trying to extract the </w:t>
        </w:r>
      </w:ins>
      <w:ins w:id="75" w:author="Carol Nichols" w:date="2017-02-16T21:31:00Z">
        <w:r>
          <w:rPr>
            <w:rStyle w:val="Literal"/>
          </w:rPr>
          <w:t>server</w:t>
        </w:r>
      </w:ins>
      <w:ins w:id="76" w:author="Carol Nichols" w:date="2017-02-16T21:31:00Z">
        <w:r>
          <w:rPr/>
          <w:t xml:space="preserve"> submodule into </w:t>
        </w:r>
      </w:ins>
      <w:ins w:id="77" w:author="Carol Nichols" w:date="2017-02-16T21:31:00Z">
        <w:r>
          <w:rPr>
            <w:rStyle w:val="EmphasisItalic"/>
          </w:rPr>
          <w:t>src/server.rs</w:t>
        </w:r>
      </w:ins>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Change w:id="0" w:author="Carol Nichols" w:date="2017-02-16T22:36:00Z"/>
        </w:rPr>
        <w:t>src/network.rs</w:t>
      </w:r>
      <w:r>
        <w:rPr>
          <w:rFonts w:eastAsia="Microsoft YaHei"/>
        </w:rPr>
        <w:t xml:space="preserve">. So </w:t>
      </w:r>
      <w:r>
        <w:rPr>
          <w:rStyle w:val="EmphasisItalic"/>
          <w:rPrChange w:id="0" w:author="Carol Nichols" w:date="2017-02-16T22:36:00Z"/>
        </w:rPr>
        <w:t>src/network.rs</w:t>
      </w:r>
      <w:r>
        <w:rPr>
          <w:rFonts w:eastAsia="Microsoft YaHei"/>
        </w:rPr>
        <w:t xml:space="preserve"> is different than </w:t>
      </w:r>
      <w:r>
        <w:rPr>
          <w:rStyle w:val="EmphasisItalic"/>
          <w:rPrChange w:id="0" w:author="Carol Nichols" w:date="2017-02-16T22:36:00Z"/>
        </w:rPr>
        <w:t>src/lib.rs</w:t>
      </w:r>
      <w:r>
        <w:rPr>
          <w:rFonts w:eastAsia="Microsoft YaHei"/>
        </w:rPr>
        <w:t xml:space="preserve"> somehow; let’s keep reading to understand why. </w:t>
      </w:r>
    </w:p>
    <w:p>
      <w:pPr>
        <w:pStyle w:val="Body"/>
        <w:rPr>
          <w:rFonts w:eastAsia="Microsoft YaHei"/>
        </w:rPr>
      </w:pPr>
      <w:r>
        <w:rPr>
          <w:rFonts w:eastAsia="Microsoft YaHei"/>
        </w:rPr>
        <w:t>The note in the middle of Listing 7-4 is actually pretty helpful, as it points out something we haven’t yet talked about doing:</w:t>
      </w:r>
    </w:p>
    <w:p>
      <w:pPr>
        <w:pStyle w:val="CodeSingle"/>
        <w:rPr/>
      </w:pPr>
      <w:r>
        <w:rPr/>
        <w:t>note: maybe move this module network to its own directory via</w:t>
        <w:br/>
        <w:t>network/mod.rs</w:t>
      </w:r>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 and rename</w:t>
        <w:br/>
        <w:t xml:space="preserve">it so that it is now </w:t>
      </w:r>
      <w:r>
        <w:rPr>
          <w:rStyle w:val="EmphasisItalic"/>
          <w:rFonts w:eastAsia="Microsoft YaHei"/>
        </w:rPr>
        <w:t>src/network/mod.rs</w:t>
      </w:r>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if we try to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server</w:t>
      </w:r>
    </w:p>
    <w:p>
      <w:pPr>
        <w:pStyle w:val="Body"/>
        <w:rPr>
          <w:rFonts w:eastAsia="Microsoft YaHei"/>
        </w:rPr>
      </w:pPr>
      <w:r>
        <w:rPr>
          <w:rFonts w:eastAsia="Microsoft YaHei"/>
        </w:rPr>
        <w:t>The corresponding file layout now looks like this:</w:t>
      </w:r>
    </w:p>
    <w:p>
      <w:pPr>
        <w:pStyle w:val="Normal"/>
        <w:rPr>
          <w:rStyle w:val="Literal"/>
        </w:rPr>
      </w:pPr>
      <w:r>
        <w:rPr>
          <w:rStyle w:val="Literal"/>
          <w:rFonts w:cs="Courier New" w:ascii="Courier New" w:hAnsi="Courier New"/>
        </w:rPr>
        <w:t>├──</w:t>
      </w:r>
      <w:r>
        <w:rPr>
          <w:rStyle w:val="Literal"/>
        </w:rPr>
        <w:t xml:space="preserve"> </w:t>
      </w:r>
      <w:r>
        <w:rPr>
          <w:rStyle w:val="Literal"/>
        </w:rPr>
        <w:t>src</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client.rs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lib.rs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mod.rs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into the </w:t>
      </w:r>
      <w:r>
        <w:rPr>
          <w:rStyle w:val="EmphasisItalic"/>
          <w:rFonts w:eastAsia="Microsoft YaHei"/>
        </w:rPr>
        <w:t>src/network/mod.rs</w:t>
      </w:r>
      <w:r>
        <w:rPr>
          <w:rFonts w:eastAsia="Microsoft YaHei"/>
        </w:rPr>
        <w:t xml:space="preserve"> file, and </w:t>
      </w:r>
      <w:del w:id="81" w:author="NSP" w:date="2016-11-18T17:10:00Z">
        <w:r>
          <w:rPr>
            <w:rFonts w:eastAsia="Microsoft YaHei"/>
          </w:rPr>
          <w:delText xml:space="preserve">also </w:delText>
        </w:r>
      </w:del>
      <w:r>
        <w:rPr>
          <w:rFonts w:eastAsia="Microsoft YaHei"/>
        </w:rPr>
        <w:t xml:space="preserve">put the code for </w:t>
      </w:r>
      <w:r>
        <w:rPr>
          <w:rStyle w:val="Literal"/>
        </w:rPr>
        <w:t>network::server</w:t>
      </w:r>
      <w:r>
        <w:rPr>
          <w:rFonts w:eastAsia="Microsoft YaHei"/>
        </w:rPr>
        <w:t xml:space="preserve"> in the </w:t>
      </w:r>
      <w:r>
        <w:rPr>
          <w:rStyle w:val="EmphasisItalic"/>
          <w:rPrChange w:id="0" w:author="Carol Nichols" w:date="2017-02-16T21:35:00Z"/>
        </w:rPr>
        <w:t>network</w:t>
      </w:r>
      <w:r>
        <w:rPr>
          <w:rFonts w:eastAsia="Microsoft YaHei"/>
        </w:rPr>
        <w:t xml:space="preserve"> directory in </w:t>
      </w:r>
      <w:r>
        <w:rPr>
          <w:rStyle w:val="EmphasisItalic"/>
          <w:rFonts w:eastAsia="Microsoft YaHei"/>
        </w:rPr>
        <w:t>src/network/server.rs</w:t>
      </w:r>
      <w:r>
        <w:rPr>
          <w:rFonts w:eastAsia="Microsoft YaHei"/>
        </w:rPr>
        <w:t xml:space="preserve">, instead of just being able to extract the </w:t>
      </w:r>
      <w:r>
        <w:rPr>
          <w:rStyle w:val="Literal"/>
          <w:rFonts w:eastAsia="Microsoft YaHei"/>
          <w:rPrChange w:id="0" w:author="Carol Nichols" w:date="2017-02-16T21:36:00Z"/>
        </w:rPr>
        <w:t>network::server</w:t>
      </w:r>
      <w:r>
        <w:rPr>
          <w:rFonts w:eastAsia="Microsoft YaHei"/>
        </w:rPr>
        <w:t xml:space="preserve"> </w:t>
      </w:r>
      <w:ins w:id="84" w:author="Carol Nichols" w:date="2017-02-16T21:36:00Z">
        <w:r>
          <w:rPr>
            <w:rFonts w:eastAsia="Microsoft YaHei"/>
          </w:rPr>
          <w:t xml:space="preserve">module </w:t>
        </w:r>
      </w:ins>
      <w:r>
        <w:rPr>
          <w:rFonts w:eastAsia="Microsoft YaHei"/>
        </w:rPr>
        <w:t xml:space="preserve">into </w:t>
      </w:r>
      <w:r>
        <w:rPr>
          <w:rStyle w:val="EmphasisItalic"/>
          <w:rFonts w:eastAsia="Microsoft YaHei"/>
        </w:rPr>
        <w:t>src/server.rs</w:t>
      </w:r>
      <w:r>
        <w:rPr>
          <w:rFonts w:eastAsia="Microsoft YaHei"/>
        </w:rPr>
        <w:t xml:space="preserve">? The reason is that Rust wouldn’t be able to tell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make it clearer why Rust can’t tell, let’s consider a different example </w:t>
      </w:r>
      <w:del w:id="85" w:author="NSP" w:date="2016-11-18T17:10:00Z">
        <w:r>
          <w:rPr>
            <w:rFonts w:eastAsia="Microsoft YaHei"/>
          </w:rPr>
          <w:delText xml:space="preserve">where we have </w:delText>
        </w:r>
      </w:del>
      <w:ins w:id="86" w:author="NSP" w:date="2016-11-18T17:10:00Z">
        <w:r>
          <w:rPr>
            <w:rFonts w:eastAsia="Microsoft YaHei"/>
          </w:rPr>
          <w:t xml:space="preserve">with the following </w:t>
        </w:r>
      </w:ins>
      <w:del w:id="87" w:author="NSP" w:date="2016-11-18T17:10:00Z">
        <w:r>
          <w:rPr>
            <w:rFonts w:eastAsia="Microsoft YaHei"/>
          </w:rPr>
          <w:delText xml:space="preserve">this </w:delText>
        </w:r>
      </w:del>
      <w:r>
        <w:rPr>
          <w:rFonts w:eastAsia="Microsoft YaHei"/>
        </w:rPr>
        <w:t>module hierarchy</w:t>
      </w:r>
      <w:ins w:id="88" w:author="NSP" w:date="2016-11-18T17:10:00Z">
        <w:r>
          <w:rPr>
            <w:rFonts w:eastAsia="Microsoft YaHei"/>
          </w:rPr>
          <w:t>,</w:t>
        </w:r>
      </w:ins>
      <w:r>
        <w:rPr>
          <w:rFonts w:eastAsia="Microsoft YaHei"/>
        </w:rPr>
        <w:t xml:space="preserve"> </w:t>
      </w:r>
      <w:del w:id="89" w:author="NSP" w:date="2016-11-18T17:10:00Z">
        <w:r>
          <w:rPr>
            <w:rFonts w:eastAsia="Microsoft YaHei"/>
          </w:rPr>
          <w:delText xml:space="preserve">with </w:delText>
        </w:r>
      </w:del>
      <w:ins w:id="90" w:author="NSP" w:date="2016-11-18T17:10:00Z">
        <w:r>
          <w:rPr>
            <w:rFonts w:eastAsia="Microsoft YaHei"/>
          </w:rPr>
          <w:t xml:space="preserve">where </w:t>
        </w:r>
      </w:ins>
      <w:r>
        <w:rPr>
          <w:rFonts w:eastAsia="Microsoft YaHei"/>
        </w:rPr>
        <w:t xml:space="preserve">all the definitions </w:t>
      </w:r>
      <w:ins w:id="91" w:author="NSP" w:date="2016-11-18T17:10:00Z">
        <w:r>
          <w:rPr>
            <w:rFonts w:eastAsia="Microsoft YaHei"/>
          </w:rPr>
          <w:t xml:space="preserve">are </w:t>
        </w:r>
      </w:ins>
      <w:r>
        <w:rPr>
          <w:rFonts w:eastAsia="Microsoft YaHei"/>
        </w:rPr>
        <w:t xml:space="preserve">in </w:t>
      </w:r>
      <w:r>
        <w:rPr>
          <w:rStyle w:val="EmphasisItalic"/>
          <w:rFonts w:eastAsia="Microsoft YaHei"/>
        </w:rPr>
        <w:t>src/lib.rs</w:t>
      </w:r>
      <w:r>
        <w:rPr>
          <w:rFonts w:eastAsia="Microsoft YaHei"/>
        </w:rPr>
        <w:t>:</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 xml:space="preserve">In this example, we have three modules again,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If we follow the same steps we originally did above for extracting modules into files, for the </w:t>
      </w:r>
      <w:r>
        <w:rPr>
          <w:rStyle w:val="Literal"/>
        </w:rPr>
        <w:t>client</w:t>
      </w:r>
      <w:r>
        <w:rPr>
          <w:rFonts w:eastAsia="Microsoft YaHei"/>
        </w:rPr>
        <w:t xml:space="preserve"> module we would create </w:t>
      </w:r>
      <w:r>
        <w:rPr>
          <w:rStyle w:val="EmphasisItalic"/>
          <w:rFonts w:eastAsia="Microsoft YaHei"/>
        </w:rPr>
        <w:t>src/client.rs</w:t>
      </w:r>
      <w:r>
        <w:rPr>
          <w:rFonts w:eastAsia="Microsoft YaHei"/>
        </w:rPr>
        <w:t xml:space="preserve">. For the </w:t>
      </w:r>
      <w:r>
        <w:rPr>
          <w:rStyle w:val="Literal"/>
        </w:rPr>
        <w:t>network</w:t>
      </w:r>
      <w:r>
        <w:rPr>
          <w:rFonts w:eastAsia="Microsoft YaHei"/>
        </w:rPr>
        <w:t xml:space="preserve"> module, we would create </w:t>
      </w:r>
      <w:r>
        <w:rPr>
          <w:rStyle w:val="EmphasisItalic"/>
          <w:rFonts w:eastAsia="Microsoft YaHei"/>
        </w:rPr>
        <w:t>src/network.rs</w:t>
      </w:r>
      <w:r>
        <w:rPr>
          <w:rFonts w:eastAsia="Microsoft YaHei"/>
        </w:rPr>
        <w:t xml:space="preserve">. Then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 because that already exists for the top-level </w:t>
      </w:r>
      <w:r>
        <w:rPr>
          <w:rStyle w:val="Literal"/>
        </w:rPr>
        <w:t xml:space="preserve">client </w:t>
      </w:r>
      <w:r>
        <w:rPr>
          <w:rFonts w:eastAsia="Microsoft YaHei"/>
        </w:rPr>
        <w:t xml:space="preserve">module! If we put the code in both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 Rust would not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once we wanted 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 xml:space="preserve">network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 xml:space="preserve">network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4" w:name="rules-of-module-file-systems"/>
      <w:bookmarkEnd w:id="4"/>
      <w:r>
        <w:rPr/>
        <w:t>Rules of Module File Systems</w:t>
      </w:r>
    </w:p>
    <w:p>
      <w:pPr>
        <w:pStyle w:val="BodyFirst"/>
        <w:rPr>
          <w:rFonts w:eastAsia="Microsoft YaHei"/>
        </w:rPr>
      </w:pPr>
      <w:r>
        <w:rPr>
          <w:rFonts w:eastAsia="Microsoft YaHei"/>
        </w:rPr>
        <w:t>In summary, these are the rules of modules with regards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Change w:id="0" w:author="Carol Nichols" w:date="2017-02-16T21:52:00Z"/>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Change w:id="0" w:author="Carol Nichols" w:date="2017-02-16T21:53:00Z"/>
        </w:rPr>
        <w:t>foo/mod.rs</w:t>
      </w:r>
      <w:r>
        <w:rPr>
          <w:rFonts w:eastAsia="Microsoft YaHei"/>
        </w:rPr>
        <w:t>.</w:t>
      </w:r>
    </w:p>
    <w:p>
      <w:pPr>
        <w:pStyle w:val="Body"/>
        <w:rPr/>
      </w:pPr>
      <w:r>
        <w:rPr>
          <w:rFonts w:eastAsia="Microsoft YaHei"/>
        </w:rPr>
        <w:t>The</w:t>
      </w:r>
      <w:del w:id="94" w:author="Carol Nichols" w:date="2017-02-16T21:53:00Z">
        <w:r>
          <w:rPr>
            <w:rFonts w:eastAsia="Microsoft YaHei"/>
          </w:rPr>
          <w:delText xml:space="preserve"> first two</w:delText>
        </w:r>
      </w:del>
      <w:ins w:id="95" w:author="Carol Nichols" w:date="2017-02-16T21:53:00Z">
        <w:r>
          <w:rPr>
            <w:rFonts w:eastAsia="Microsoft YaHei"/>
          </w:rPr>
          <w:t>se</w:t>
        </w:r>
      </w:ins>
      <w:r>
        <w:rPr>
          <w:rFonts w:eastAsia="Microsoft YaHei"/>
        </w:rPr>
        <w:t xml:space="preserve"> rules apply recursively, so that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Change w:id="0" w:author="Carol Nichols" w:date="2017-02-16T21:54:00Z"/>
        </w:rPr>
        <w:t>src</w:t>
      </w:r>
      <w:r>
        <w:rPr>
          <w:rFonts w:eastAsia="Microsoft YaHei"/>
        </w:rPr>
        <w:t xml:space="preserve"> directory:</w:t>
      </w:r>
    </w:p>
    <w:p>
      <w:pPr>
        <w:pStyle w:val="Normal"/>
        <w:rPr>
          <w:rStyle w:val="Literal"/>
        </w:rPr>
      </w:pPr>
      <w:r>
        <w:rPr>
          <w:rStyle w:val="Literal"/>
          <w:rFonts w:cs="Courier New" w:ascii="Courier New" w:hAnsi="Courier New"/>
        </w:rPr>
        <w:t>├──</w:t>
      </w:r>
      <w:r>
        <w:rPr>
          <w:rStyle w:val="Literal"/>
        </w:rPr>
        <w:t xml:space="preserve"> </w:t>
      </w:r>
      <w:r>
        <w:rPr>
          <w:rStyle w:val="Literal"/>
        </w:rPr>
        <w:t>foo</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bar.rs (contains the declarations in `foo::bar`)</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mod.rs (contains the declarations in `foo`, including `mod bar`)</w:t>
      </w:r>
    </w:p>
    <w:p>
      <w:pPr>
        <w:pStyle w:val="Body"/>
        <w:rPr>
          <w:rFonts w:eastAsia="Microsoft YaHei"/>
        </w:rPr>
      </w:pPr>
      <w:r>
        <w:rPr>
          <w:rFonts w:eastAsia="Microsoft YaHei"/>
        </w:rPr>
        <w:t xml:space="preserve">The modules themselves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 and get rid of those warnings!</w:t>
      </w:r>
    </w:p>
    <w:p>
      <w:pPr>
        <w:pStyle w:val="HeadA"/>
        <w:rPr>
          <w:sz w:val="36"/>
          <w:szCs w:val="36"/>
        </w:rPr>
      </w:pPr>
      <w:bookmarkStart w:id="5" w:name="controlling-visibility-with-`pub`"/>
      <w:bookmarkEnd w:id="5"/>
      <w:r>
        <w:rPr/>
        <w:t xml:space="preserve">Controlling Visibility with </w:t>
      </w:r>
      <w:r>
        <w:rPr>
          <w:rStyle w:val="Literal"/>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some 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and not necessarily by us within our own project, so it shouldn’t matter that these </w:t>
      </w:r>
      <w:r>
        <w:rPr>
          <w:rStyle w:val="Literal"/>
        </w:rPr>
        <w:t xml:space="preserve">connect </w:t>
      </w:r>
      <w:r>
        <w:rPr>
          <w:rFonts w:eastAsia="Microsoft YaHei"/>
        </w:rPr>
        <w:t>functions go unused. The point of creating them is that they will be used by another project and not our own.</w:t>
      </w:r>
    </w:p>
    <w:p>
      <w:pPr>
        <w:pStyle w:val="Body"/>
        <w:rPr>
          <w:rFonts w:eastAsia="Microsoft YaHei"/>
        </w:rPr>
      </w:pPr>
      <w:r>
        <w:rPr>
          <w:rFonts w:eastAsia="Microsoft YaHei"/>
        </w:rPr>
        <w:t xml:space="preserve">To understand why this program invokes these warnings, let’s try using the </w:t>
      </w:r>
      <w:r>
        <w:rPr>
          <w:rStyle w:val="Literal"/>
        </w:rPr>
        <w:t>connect</w:t>
      </w:r>
      <w:r>
        <w:rPr>
          <w:rFonts w:eastAsia="Microsoft YaHei"/>
        </w:rPr>
        <w:t xml:space="preserve"> library as if we were another project, calling it externally. </w:t>
      </w:r>
      <w:ins w:id="97" w:author="NSP" w:date="2016-11-18T17:12:00Z">
        <w:r>
          <w:rPr>
            <w:rFonts w:eastAsia="Microsoft YaHei"/>
          </w:rPr>
          <w:t>To do that</w:t>
        </w:r>
      </w:ins>
      <w:ins w:id="98" w:author="Carol Nichols" w:date="2017-02-16T21:55:00Z">
        <w:r>
          <w:rPr>
            <w:rFonts w:eastAsia="Microsoft YaHei"/>
          </w:rPr>
          <w:t>,</w:t>
        </w:r>
      </w:ins>
      <w:ins w:id="99" w:author="NSP" w:date="2016-11-18T17:12:00Z">
        <w:r>
          <w:rPr>
            <w:rFonts w:eastAsia="Microsoft YaHei"/>
          </w:rPr>
          <w:t xml:space="preserve"> we’ll </w:t>
        </w:r>
      </w:ins>
      <w:del w:id="100" w:author="NSP" w:date="2016-11-18T17:12:00Z">
        <w:r>
          <w:rPr>
            <w:rFonts w:eastAsia="Microsoft YaHei"/>
          </w:rPr>
          <w:delText xml:space="preserve">We can do that by </w:delText>
        </w:r>
      </w:del>
      <w:r>
        <w:rPr>
          <w:rFonts w:eastAsia="Microsoft YaHei"/>
        </w:rPr>
        <w:t>creat</w:t>
      </w:r>
      <w:ins w:id="101" w:author="NSP" w:date="2016-11-18T17:12:00Z">
        <w:r>
          <w:rPr>
            <w:rFonts w:eastAsia="Microsoft YaHei"/>
          </w:rPr>
          <w:t>e</w:t>
        </w:r>
      </w:ins>
      <w:del w:id="102" w:author="NSP" w:date="2016-11-18T17:12:00Z">
        <w:r>
          <w:rPr>
            <w:rFonts w:eastAsia="Microsoft YaHei"/>
          </w:rPr>
          <w:delText>ing</w:delText>
        </w:r>
      </w:del>
      <w:r>
        <w:rPr>
          <w:rFonts w:eastAsia="Microsoft YaHei"/>
        </w:rPr>
        <w:t xml:space="preserve"> a binary crate in the same directory as our library crate,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 because our package actually 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 This way, other programs can also use the library crate, and it’s a nice separation of concerns.</w:t>
      </w:r>
    </w:p>
    <w:p>
      <w:pPr>
        <w:pStyle w:val="Body"/>
        <w:rPr/>
      </w:pPr>
      <w:ins w:id="103" w:author="Carol Nichols" w:date="2017-02-16T22:53:00Z">
        <w:r>
          <w:rPr>
            <w:rFonts w:eastAsia="Microsoft YaHei"/>
          </w:rPr>
          <w:t xml:space="preserve">From the point of view of a crate outside of the </w:t>
        </w:r>
      </w:ins>
      <w:ins w:id="104" w:author="Carol Nichols" w:date="2017-02-16T22:53:00Z">
        <w:r>
          <w:rPr>
            <w:rStyle w:val="Literal"/>
            <w:rFonts w:eastAsia="Microsoft YaHei"/>
          </w:rPr>
          <w:t>communicator</w:t>
        </w:r>
      </w:ins>
      <w:ins w:id="105" w:author="Carol Nichols" w:date="2017-02-16T22:53:00Z">
        <w:r>
          <w:rPr>
            <w:rFonts w:eastAsia="Microsoft YaHei"/>
          </w:rPr>
          <w:t xml:space="preserve"> library looking in, all of the modules we've been creating are within a module that has the same </w:t>
        </w:r>
      </w:ins>
      <w:ins w:id="106" w:author="Carol Nichols" w:date="2017-02-16T22:54:00Z">
        <w:r>
          <w:rPr>
            <w:rFonts w:eastAsia="Microsoft YaHei"/>
          </w:rPr>
          <w:t xml:space="preserve">name as the crate, </w:t>
        </w:r>
      </w:ins>
      <w:ins w:id="107" w:author="Carol Nichols" w:date="2017-02-16T22:54:00Z">
        <w:r>
          <w:rPr>
            <w:rStyle w:val="Literal"/>
            <w:rFonts w:eastAsia="Microsoft YaHei"/>
          </w:rPr>
          <w:t>communicator</w:t>
        </w:r>
      </w:ins>
      <w:ins w:id="108" w:author="Carol Nichols" w:date="2017-02-16T22:54:00Z">
        <w:r>
          <w:rPr>
            <w:rFonts w:eastAsia="Microsoft YaHei"/>
          </w:rPr>
          <w:t>. We call the top-level module o</w:t>
        </w:r>
      </w:ins>
      <w:ins w:id="109" w:author="Carol Nichols" w:date="2017-02-16T22:55:00Z">
        <w:r>
          <w:rPr>
            <w:rFonts w:eastAsia="Microsoft YaHei"/>
          </w:rPr>
          <w:t xml:space="preserve">f a crate the </w:t>
        </w:r>
      </w:ins>
      <w:ins w:id="110" w:author="Carol Nichols" w:date="2017-02-16T22:55:00Z">
        <w:r>
          <w:rPr>
            <w:rStyle w:val="EmphasisItalic"/>
            <w:rFonts w:eastAsia="Microsoft YaHei"/>
          </w:rPr>
          <w:t>root module</w:t>
        </w:r>
      </w:ins>
      <w:ins w:id="111" w:author="Carol Nichols" w:date="2017-02-16T22:55:00Z">
        <w:r>
          <w:rPr>
            <w:rFonts w:eastAsia="Microsoft YaHei"/>
          </w:rPr>
          <w:t>.</w:t>
        </w:r>
      </w:ins>
    </w:p>
    <w:p>
      <w:pPr>
        <w:pStyle w:val="Body"/>
        <w:rPr>
          <w:rFonts w:eastAsia="Microsoft YaHei"/>
        </w:rPr>
      </w:pPr>
      <w:r>
        <w:rPr>
          <w:rFonts w:eastAsia="Microsoft YaHei"/>
        </w:rPr>
        <w:t xml:space="preserve">Our binary crate right now 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tells us that the </w:t>
      </w:r>
      <w:r>
        <w:rPr>
          <w:rStyle w:val="Literal"/>
        </w:rPr>
        <w:t>client</w:t>
      </w:r>
      <w:r>
        <w:rPr>
          <w:rFonts w:eastAsia="Microsoft YaHei"/>
        </w:rPr>
        <w:t xml:space="preserve"> module is private, and this 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own program, since your own program is the only code allowed to use that function, Rust will warn you that the function has gone unused.</w:t>
      </w:r>
    </w:p>
    <w:p>
      <w:pPr>
        <w:pStyle w:val="Body"/>
        <w:rPr>
          <w:rFonts w:eastAsia="Microsoft YaHei"/>
        </w:rPr>
      </w:pPr>
      <w:r>
        <w:rPr>
          <w:rFonts w:eastAsia="Microsoft YaHei"/>
        </w:rPr>
        <w:t xml:space="preserve">Once we specify that a function like </w:t>
      </w:r>
      <w:r>
        <w:rPr>
          <w:rStyle w:val="Literal"/>
        </w:rPr>
        <w:t>client::connect</w:t>
      </w:r>
      <w:r>
        <w:rPr>
          <w:rFonts w:eastAsia="Microsoft YaHei"/>
        </w:rPr>
        <w:t xml:space="preserve"> is public, not only will our call to that function from our binary crate be allowed, the warning that the function is unused will go away. Marking something public lets Rust know that we intend for the function to be used by code outside of our program. Rust considers the theoretical external usage that’s now possible as the function “being used.” Thus, when something is marked as public, Rust will not require that it’s used in our own program and will stop warning that the item is unused.</w:t>
      </w:r>
    </w:p>
    <w:p>
      <w:pPr>
        <w:pStyle w:val="HeadB"/>
        <w:rPr>
          <w:sz w:val="27"/>
          <w:szCs w:val="27"/>
        </w:rPr>
      </w:pPr>
      <w:bookmarkStart w:id="6" w:name="making-a-function-public"/>
      <w:bookmarkEnd w:id="6"/>
      <w:r>
        <w:rPr/>
        <w:t>Making a Function Public</w:t>
      </w:r>
    </w:p>
    <w:p>
      <w:pPr>
        <w:pStyle w:val="BodyFirst"/>
        <w:rPr>
          <w:rFonts w:eastAsia="Microsoft YaHei"/>
        </w:rPr>
      </w:pPr>
      <w:r>
        <w:rPr>
          <w:rFonts w:eastAsia="Microsoft YaHei"/>
        </w:rPr>
        <w:t xml:space="preserve">To tell Rust to make something public, we add the </w:t>
      </w:r>
      <w:r>
        <w:rPr>
          <w:rStyle w:val="Literal"/>
        </w:rPr>
        <w:t>pub</w:t>
      </w:r>
      <w:r>
        <w:rPr>
          <w:rFonts w:eastAsia="Microsoft YaHei"/>
        </w:rPr>
        <w:t xml:space="preserve"> keyword to the start of the declaration of the item we want to make public. We’ll focus on fixing the warning that tells us that </w:t>
      </w:r>
      <w:r>
        <w:rPr>
          <w:rStyle w:val="Literal"/>
        </w:rPr>
        <w:t>client::connect</w:t>
      </w:r>
      <w:r>
        <w:rPr>
          <w:rFonts w:eastAsia="Microsoft YaHei"/>
        </w:rPr>
        <w:t xml:space="preserve"> has gone unused for now, as well as the “module </w:t>
      </w:r>
      <w:r>
        <w:rPr>
          <w:rStyle w:val="Literal"/>
        </w:rPr>
        <w:t>client</w:t>
      </w:r>
      <w:r>
        <w:rPr>
          <w:rFonts w:eastAsia="Microsoft YaHei"/>
        </w:rPr>
        <w:t xml:space="preserve"> is private” error from our binary crate. Modify </w:t>
      </w:r>
      <w:r>
        <w:rPr>
          <w:rStyle w:val="EmphasisItalic"/>
          <w:rPrChange w:id="0" w:author="Carol Nichols" w:date="2017-02-16T22:39:00Z"/>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goes right before </w:t>
      </w:r>
      <w:r>
        <w:rPr>
          <w:rStyle w:val="Literal"/>
        </w:rPr>
        <w:t>mod</w:t>
      </w:r>
      <w:r>
        <w:rPr>
          <w:rFonts w:eastAsia="Microsoft YaHei"/>
        </w:rPr>
        <w:t>. Let’s try building again:</w:t>
      </w:r>
    </w:p>
    <w:p>
      <w:pPr>
        <w:pStyle w:val="CodeA"/>
        <w:rPr/>
      </w:pPr>
      <w:r>
        <w:rPr/>
        <w:t>&lt;warnings&gt;</w:t>
      </w:r>
    </w:p>
    <w:p>
      <w:pPr>
        <w:pStyle w:val="CodeB"/>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says “function </w:t>
      </w:r>
      <w:r>
        <w:rPr>
          <w:rStyle w:val="Literal"/>
        </w:rPr>
        <w:t>connect</w:t>
      </w:r>
      <w:r>
        <w:rPr>
          <w:rFonts w:eastAsia="Microsoft YaHei"/>
        </w:rPr>
        <w:t xml:space="preserve"> is private”, so let’s edit </w:t>
      </w:r>
      <w:r>
        <w:rPr>
          <w:rStyle w:val="EmphasisItalic"/>
          <w:rPrChange w:id="0" w:author="Carol Nichols" w:date="2017-02-16T21:57:00Z"/>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r>
        <w:rPr>
          <w:rFonts w:eastAsia="Microsoft YaHei"/>
        </w:rPr>
        <w:t xml:space="preserve">And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It compiled, and the warning about </w:t>
      </w:r>
      <w:r>
        <w:rPr>
          <w:rStyle w:val="Literal"/>
        </w:rPr>
        <w:t>client::connect</w:t>
      </w:r>
      <w:r>
        <w:rPr>
          <w:rFonts w:eastAsia="Microsoft YaHei"/>
        </w:rPr>
        <w:t xml:space="preserve"> not being used is gone!</w:t>
      </w:r>
    </w:p>
    <w:p>
      <w:pPr>
        <w:pStyle w:val="Body"/>
        <w:rPr>
          <w:rFonts w:eastAsia="Microsoft YaHei"/>
        </w:rPr>
      </w:pPr>
      <w:r>
        <w:rPr>
          <w:rFonts w:eastAsia="Microsoft YaHei"/>
        </w:rPr>
        <w:t xml:space="preserve">Unused code warnings don’t always indicate that something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needed and can safely delete. They could also be alerting you to a bug, if you had just accidentally removed all places within your library where this function is called.</w:t>
      </w:r>
    </w:p>
    <w:p>
      <w:pPr>
        <w:pStyle w:val="Body"/>
        <w:rPr>
          <w:rFonts w:eastAsia="Microsoft YaHei"/>
        </w:rPr>
      </w:pPr>
      <w:r>
        <w:rPr>
          <w:rFonts w:eastAsia="Microsoft YaHei"/>
        </w:rPr>
        <w:t xml:space="preserve">In our case though,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to try to get rid of the remaining warnings. Modify </w:t>
      </w:r>
      <w:r>
        <w:rPr>
          <w:rStyle w:val="EmphasisItalic"/>
          <w:rPrChange w:id="0" w:author="Carol Nichols" w:date="2017-02-16T21:57:00Z"/>
        </w:rPr>
        <w:t>src/network/mod.rs</w:t>
      </w:r>
      <w:r>
        <w:rPr>
          <w:rFonts w:eastAsia="Microsoft YaHei"/>
        </w:rPr>
        <w:t xml:space="preserve"> to be:</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r>
        <w:rPr>
          <w:rFonts w:eastAsia="Microsoft YaHei"/>
        </w:rPr>
        <w:t>And compile:</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Hmmm, we’re still getting an unused function warning even though </w:t>
      </w:r>
      <w:r>
        <w:rPr>
          <w:rStyle w:val="Literal"/>
        </w:rPr>
        <w:t>network::connect</w:t>
      </w:r>
      <w:r>
        <w:rPr>
          <w:rFonts w:eastAsia="Microsoft YaHei"/>
        </w:rPr>
        <w:t xml:space="preserve"> is set to </w:t>
      </w:r>
      <w:r>
        <w:rPr>
          <w:rStyle w:val="Literal"/>
        </w:rPr>
        <w:t>pub</w:t>
      </w:r>
      <w:r>
        <w:rPr>
          <w:rFonts w:eastAsia="Microsoft YaHei"/>
        </w:rPr>
        <w:t xml:space="preserve">. This is because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 with </w:t>
      </w:r>
      <w:r>
        <w:rPr>
          <w:rStyle w:val="Literal"/>
        </w:rPr>
        <w:t>client::connect</w:t>
      </w:r>
      <w:r>
        <w:rPr>
          <w:rFonts w:eastAsia="Microsoft YaHei"/>
        </w:rPr>
        <w:t xml:space="preserve"> we worked from the outside in. We need to change </w:t>
      </w:r>
      <w:r>
        <w:rPr>
          <w:rStyle w:val="EmphasisItalic"/>
          <w:rPrChange w:id="0" w:author="Carol Nichols" w:date="2017-02-16T21:58:00Z"/>
        </w:rPr>
        <w:t>src/lib.rs</w:t>
      </w:r>
      <w:r>
        <w:rPr>
          <w:rFonts w:eastAsia="Microsoft YaHei"/>
        </w:rPr>
        <w:t xml:space="preserve"> to make </w:t>
      </w:r>
      <w:r>
        <w:rPr>
          <w:rStyle w:val="Literal"/>
        </w:rPr>
        <w:t>network</w:t>
      </w:r>
      <w:r>
        <w:rPr>
          <w:rFonts w:eastAsia="Microsoft YaHei"/>
        </w:rPr>
        <w:t xml:space="preserve"> public too: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Now if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Only one warning left! Try to fix this one on your own!</w:t>
      </w:r>
    </w:p>
    <w:p>
      <w:pPr>
        <w:pStyle w:val="HeadB"/>
        <w:rPr>
          <w:sz w:val="27"/>
          <w:szCs w:val="27"/>
        </w:rPr>
      </w:pPr>
      <w:bookmarkStart w:id="7" w:name="privacy-rules"/>
      <w:bookmarkEnd w:id="7"/>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If an item is private, it may be accessed only by the current module and its child modules.</w:t>
      </w:r>
    </w:p>
    <w:p>
      <w:pPr>
        <w:pStyle w:val="HeadB"/>
        <w:rPr>
          <w:sz w:val="27"/>
          <w:szCs w:val="27"/>
        </w:rPr>
      </w:pPr>
      <w:bookmarkStart w:id="8" w:name="privacy-examples"/>
      <w:bookmarkEnd w:id="8"/>
      <w:r>
        <w:rPr/>
        <w:t>Privacy Examples</w:t>
      </w:r>
    </w:p>
    <w:p>
      <w:pPr>
        <w:pStyle w:val="BodyFirst"/>
        <w:rPr>
          <w:rFonts w:eastAsia="Microsoft YaHei"/>
        </w:rPr>
      </w:pPr>
      <w:r>
        <w:rPr>
          <w:rFonts w:eastAsia="Microsoft YaHei"/>
        </w:rPr>
        <w:t xml:space="preserve">Let’s look at a few more examples to get some practice. Create a new library project and enter the code in Listing 7-5 into your new project’s </w:t>
      </w:r>
      <w:r>
        <w:rPr>
          <w:rStyle w:val="EmphasisItalic"/>
          <w:rPrChange w:id="0" w:author="Carol Nichols" w:date="2017-02-16T22:26:00Z"/>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bookmarkStart w:id="9" w:name="_GoBack"/>
      <w:bookmarkEnd w:id="9"/>
      <w:r>
        <w:rPr/>
        <w:t>}</w:t>
      </w:r>
    </w:p>
    <w:p>
      <w:pPr>
        <w:pStyle w:val="Caption1"/>
        <w:rPr/>
      </w:pPr>
      <w:ins w:id="117" w:author="Carol Nichols" w:date="2017-02-16T21:59:00Z">
        <w:r>
          <w:rPr/>
          <w:t>Listing 7-5: Examples of private and public functions, some of which are incorrect</w:t>
        </w:r>
      </w:ins>
    </w:p>
    <w:p>
      <w:pPr>
        <w:pStyle w:val="Body"/>
        <w:rPr>
          <w:rFonts w:eastAsia="Microsoft YaHei"/>
        </w:rPr>
      </w:pPr>
      <w:r>
        <w:rPr>
          <w:rFonts w:eastAsia="Microsoft YaHei"/>
        </w:rPr>
        <w:t xml:space="preserve">Before you try to compile this code, make a guess about which lines in </w:t>
      </w:r>
      <w:r>
        <w:rPr>
          <w:rStyle w:val="Literal"/>
        </w:rPr>
        <w:t xml:space="preserve">try_me </w:t>
      </w:r>
      <w:r>
        <w:rPr>
          <w:rFonts w:eastAsia="Microsoft YaHei"/>
        </w:rPr>
        <w:t>function will have errors. Then try compiling to see if you were right, and read on for discussion of the errors!</w:t>
      </w:r>
    </w:p>
    <w:p>
      <w:pPr>
        <w:pStyle w:val="HeadC"/>
        <w:rPr/>
      </w:pPr>
      <w:bookmarkStart w:id="10" w:name="looking-at-the-errors"/>
      <w:bookmarkEnd w:id="10"/>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w:t>
      </w:r>
      <w:commentRangeStart w:id="8"/>
      <w:r>
        <w:rPr>
          <w:rFonts w:eastAsia="Microsoft YaHei"/>
        </w:rPr>
        <w:t xml:space="preserve">root module </w:t>
      </w:r>
      <w:r>
        <w:rPr>
          <w:rFonts w:eastAsia="Microsoft YaHei"/>
        </w:rPr>
      </w:r>
      <w:ins w:id="118" w:author="Carol Nichols" w:date="2017-02-16T22:56:00Z">
        <w:commentRangeEnd w:id="8"/>
        <w:r>
          <w:commentReference w:id="8"/>
        </w:r>
        <w:r>
          <w:rPr>
            <w:rFonts w:eastAsia="Microsoft YaHei"/>
          </w:rPr>
          <w:commentReference w:id="9"/>
        </w:r>
      </w:ins>
      <w:r>
        <w:rPr>
          <w:rFonts w:eastAsia="Microsoft YaHei"/>
        </w:rPr>
        <w:t xml:space="preserve">of our project. The module named </w:t>
      </w:r>
      <w:r>
        <w:rPr>
          <w:rStyle w:val="Literal"/>
        </w:rPr>
        <w:t>outermost</w:t>
      </w:r>
      <w:r>
        <w:rPr>
          <w:rFonts w:eastAsia="Microsoft YaHei"/>
        </w:rPr>
        <w:t xml:space="preserve"> is private, but the second privacy rule says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since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 This is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 xml:space="preserve">middle_function </w:t>
      </w:r>
      <w:r>
        <w:rPr>
          <w:rFonts w:eastAsia="Microsoft YaHei"/>
        </w:rPr>
        <w:t xml:space="preserve">through its parent module, </w:t>
      </w:r>
      <w:r>
        <w:rPr>
          <w:rStyle w:val="Literal"/>
        </w:rPr>
        <w:t>outermost</w:t>
      </w:r>
      <w:del w:id="119" w:author="Carol Nichols" w:date="2017-02-16T22:40:00Z">
        <w:r>
          <w:rPr>
            <w:rStyle w:val="Literal"/>
            <w:rFonts w:eastAsia="Microsoft YaHei"/>
          </w:rPr>
          <w:delText xml:space="preserve"> </w:delText>
        </w:r>
      </w:del>
      <w:ins w:id="120" w:author="Carol Nichols" w:date="2017-02-16T22:40:00Z">
        <w:r>
          <w:rPr>
            <w:rFonts w:eastAsia="Microsoft YaHei"/>
          </w:rPr>
          <w:t xml:space="preserve">. </w:t>
        </w:r>
      </w:ins>
      <w:r>
        <w:rPr>
          <w:rFonts w:eastAsia="Microsoft YaHei"/>
        </w:rPr>
        <w:t>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w:t>
      </w:r>
      <w:del w:id="121" w:author="Carol Nichols" w:date="2017-02-16T22:41:00Z">
        <w:r>
          <w:rPr>
            <w:rFonts w:eastAsia="Microsoft YaHei"/>
          </w:rPr>
          <w:delText xml:space="preserve"> </w:delText>
        </w:r>
      </w:del>
      <w:r>
        <w:rPr>
          <w:rFonts w:eastAsia="Microsoft YaHei"/>
        </w:rPr>
        <w:t xml:space="preserve"> module is neither the current module of </w:t>
      </w:r>
      <w:r>
        <w:rPr>
          <w:rStyle w:val="Literal"/>
        </w:rPr>
        <w:t>middle_secret_function</w:t>
      </w:r>
      <w:r>
        <w:rPr>
          <w:rFonts w:eastAsia="Microsoft YaHei"/>
        </w:rPr>
        <w:t xml:space="preserve"> (</w:t>
      </w:r>
      <w:r>
        <w:rPr>
          <w:rStyle w:val="Literal"/>
        </w:rPr>
        <w:t xml:space="preserve">outermost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 </w:t>
      </w:r>
      <w:r>
        <w:rPr>
          <w:rStyle w:val="Literal"/>
        </w:rPr>
        <w:t>outermost</w:t>
      </w:r>
      <w:r>
        <w:rPr>
          <w:rFonts w:eastAsia="Microsoft YaHei"/>
        </w:rPr>
        <w:t xml:space="preserve">. That means the </w:t>
      </w:r>
      <w:r>
        <w:rPr>
          <w:rStyle w:val="Literal"/>
        </w:rPr>
        <w:t xml:space="preserve">try_me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r>
        <w:rPr>
          <w:rFonts w:eastAsia="Microsoft YaHei"/>
        </w:rPr>
        <w:t xml:space="preserve"> either.</w:t>
      </w:r>
    </w:p>
    <w:p>
      <w:pPr>
        <w:pStyle w:val="HeadC"/>
        <w:rPr/>
      </w:pPr>
      <w:bookmarkStart w:id="11" w:name="fixing-the-errors"/>
      <w:bookmarkEnd w:id="11"/>
      <w:r>
        <w:rPr/>
        <w:t>Fixing the Errors</w:t>
      </w:r>
    </w:p>
    <w:p>
      <w:pPr>
        <w:pStyle w:val="BodyFirst"/>
        <w:rPr>
          <w:rFonts w:eastAsia="Microsoft YaHei"/>
        </w:rPr>
      </w:pPr>
      <w:r>
        <w:rPr>
          <w:rFonts w:eastAsia="Microsoft YaHei"/>
        </w:rPr>
        <w:t>Here are some suggestions for changing the code in an attempt to fix the errors. Before you try each one, make a guess as to whether it will fix the errors, then compile to see if you’re right and use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r>
        <w:rPr>
          <w:rStyle w:val="Literal"/>
        </w:rPr>
        <w:t>outside</w:t>
      </w:r>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xml:space="preserve">? (The two colons at the beginning mean that we want to refer to the </w:t>
      </w:r>
      <w:del w:id="122" w:author="Carol Nichols" w:date="2017-02-16T22:41:00Z">
        <w:r>
          <w:rPr>
            <w:rFonts w:eastAsia="Microsoft YaHei"/>
          </w:rPr>
          <w:delText>namespaces</w:delText>
        </w:r>
      </w:del>
      <w:ins w:id="123" w:author="Carol Nichols" w:date="2017-02-16T22:41:00Z">
        <w:r>
          <w:rPr>
            <w:rFonts w:eastAsia="Microsoft YaHei"/>
          </w:rPr>
          <w:t>modules</w:t>
        </w:r>
      </w:ins>
      <w:commentRangeStart w:id="10"/>
      <w:r>
        <w:rPr>
          <w:rFonts w:eastAsia="Microsoft YaHei"/>
        </w:rPr>
        <w:t xml:space="preserve"> starting from the root </w:t>
      </w:r>
      <w:del w:id="124" w:author="Carol Nichols" w:date="2017-02-16T22:41:00Z">
        <w:r>
          <w:rPr>
            <w:rFonts w:eastAsia="Microsoft YaHei"/>
          </w:rPr>
          <w:delText>namespace</w:delText>
        </w:r>
      </w:del>
      <w:ins w:id="125" w:author="Carol Nichols" w:date="2017-02-16T22:41:00Z">
        <w:r>
          <w:rPr>
            <w:rFonts w:eastAsia="Microsoft YaHei"/>
          </w:rPr>
          <w:t>module</w:t>
        </w:r>
      </w:ins>
      <w:r>
        <w:rPr>
          <w:rFonts w:eastAsia="Microsoft YaHei"/>
        </w:rPr>
      </w:r>
      <w:ins w:id="126" w:author="Carol Nichols" w:date="2017-02-16T22:41:00Z">
        <w:commentRangeEnd w:id="10"/>
        <w:r>
          <w:commentReference w:id="10"/>
        </w:r>
        <w:r>
          <w:rPr>
            <w:rFonts w:eastAsia="Microsoft YaHei"/>
          </w:rPr>
          <w:commentReference w:id="11"/>
        </w:r>
      </w:ins>
      <w:r>
        <w:rPr>
          <w:rFonts w:eastAsia="Microsoft YaHei"/>
        </w:rPr>
        <w:t>.)</w:t>
      </w:r>
    </w:p>
    <w:p>
      <w:pPr>
        <w:pStyle w:val="Body"/>
        <w:rPr>
          <w:rFonts w:eastAsia="Microsoft YaHei"/>
        </w:rPr>
      </w:pPr>
      <w:r>
        <w:rPr>
          <w:rFonts w:eastAsia="Microsoft YaHei"/>
        </w:rPr>
        <w:t>Feel free to design more experiments and try them out!</w:t>
      </w:r>
    </w:p>
    <w:p>
      <w:pPr>
        <w:pStyle w:val="Body"/>
        <w:rPr>
          <w:rFonts w:eastAsia="Microsoft YaHei"/>
        </w:rPr>
      </w:pPr>
      <w:r>
        <w:rPr>
          <w:rFonts w:eastAsia="Microsoft YaHei"/>
        </w:rPr>
        <w:t xml:space="preserve">Next, let’s talk about bringing items into a scope with the </w:t>
      </w:r>
      <w:r>
        <w:rPr>
          <w:rStyle w:val="Literal"/>
        </w:rPr>
        <w:t>use</w:t>
      </w:r>
      <w:r>
        <w:rPr>
          <w:rFonts w:eastAsia="Microsoft YaHei"/>
        </w:rPr>
        <w:t xml:space="preserve"> keyword.</w:t>
      </w:r>
    </w:p>
    <w:p>
      <w:pPr>
        <w:pStyle w:val="HeadA"/>
        <w:rPr>
          <w:sz w:val="36"/>
          <w:szCs w:val="36"/>
        </w:rPr>
      </w:pPr>
      <w:bookmarkStart w:id="12" w:name="importing-names"/>
      <w:bookmarkEnd w:id="12"/>
      <w:r>
        <w:rPr/>
        <w:t>Importing Names</w:t>
      </w:r>
    </w:p>
    <w:p>
      <w:pPr>
        <w:pStyle w:val="BodyFirst"/>
        <w:rPr/>
      </w:pPr>
      <w:r>
        <w:rPr>
          <w:rFonts w:eastAsia="Microsoft YaHei"/>
        </w:rPr>
        <w:t xml:space="preserve">We’ve covered how to call functions defined within a module using the module name as part of the call, as in the call to the </w:t>
      </w:r>
      <w:del w:id="127" w:author="Carol Nichols" w:date="2017-02-16T22:42:00Z">
        <w:r>
          <w:rPr>
            <w:rStyle w:val="Literal"/>
            <w:rFonts w:eastAsia="Microsoft YaHei"/>
          </w:rPr>
          <w:delText>namespaces</w:delText>
        </w:r>
      </w:del>
      <w:ins w:id="128" w:author="Carol Nichols" w:date="2017-02-16T22:42:00Z">
        <w:r>
          <w:rPr>
            <w:rStyle w:val="Literal"/>
            <w:rFonts w:eastAsia="Microsoft YaHei"/>
          </w:rPr>
          <w:t>nested_modules</w:t>
        </w:r>
      </w:ins>
      <w:r>
        <w:rPr>
          <w:rFonts w:eastAsia="Microsoft YaHei"/>
        </w:rPr>
        <w:t xml:space="preserve"> function shown here in Listing 7-6.</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29" w:author="Carol Nichols" w:date="2017-02-16T22:42:00Z">
        <w:r>
          <w:rPr/>
          <w:delText>namespaces</w:delText>
        </w:r>
      </w:del>
      <w:ins w:id="130" w:author="Carol Nichols" w:date="2017-02-16T22:42: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w:t>
      </w:r>
      <w:del w:id="131" w:author="Carol Nichols" w:date="2017-02-16T22:42:00Z">
        <w:r>
          <w:rPr/>
          <w:delText>namespaces</w:delText>
        </w:r>
      </w:del>
      <w:ins w:id="132" w:author="Carol Nichols" w:date="2017-02-16T22:42:00Z">
        <w:r>
          <w:rPr/>
          <w:t>nes</w:t>
        </w:r>
      </w:ins>
      <w:ins w:id="133" w:author="Carol Nichols" w:date="2017-02-16T22:43:00Z">
        <w:r>
          <w:rPr/>
          <w:t>ted_modules</w:t>
        </w:r>
      </w:ins>
      <w:r>
        <w:rPr/>
        <w:t>();</w:t>
      </w:r>
    </w:p>
    <w:p>
      <w:pPr>
        <w:pStyle w:val="CodeC"/>
        <w:rPr/>
      </w:pPr>
      <w:r>
        <w:rPr/>
        <w:t>}</w:t>
      </w:r>
    </w:p>
    <w:p>
      <w:pPr>
        <w:pStyle w:val="CodeC"/>
        <w:rPr/>
      </w:pPr>
      <w:del w:id="134" w:author="Carol Nichols" w:date="2017-02-16T22:29:00Z">
        <w:r>
          <w:rPr/>
          <w:br/>
          <w:br/>
          <w:br/>
        </w:r>
      </w:del>
    </w:p>
    <w:p>
      <w:pPr>
        <w:pStyle w:val="Body"/>
        <w:rPr>
          <w:rFonts w:eastAsia="Microsoft YaHei"/>
        </w:rPr>
      </w:pPr>
      <w:r>
        <w:rPr>
          <w:rFonts w:eastAsia="Microsoft YaHei"/>
        </w:rPr>
        <w:t>As you can see, referring to the fully qualified name can get quite lengthy. Luckily, Rust has a keyword to make these calls more concise.</w:t>
      </w:r>
    </w:p>
    <w:p>
      <w:pPr>
        <w:pStyle w:val="HeadB"/>
        <w:rPr>
          <w:sz w:val="27"/>
          <w:szCs w:val="27"/>
        </w:rPr>
      </w:pPr>
      <w:bookmarkStart w:id="13" w:name="concise-imports-with-`use`"/>
      <w:bookmarkEnd w:id="13"/>
      <w:r>
        <w:rPr/>
        <w:t xml:space="preserve">Concise Imports with </w:t>
      </w:r>
      <w:r>
        <w:rPr>
          <w:rStyle w:val="Literal"/>
        </w:rPr>
        <w:t>use</w:t>
      </w:r>
    </w:p>
    <w:p>
      <w:pPr>
        <w:pStyle w:val="BodyFirst"/>
        <w:rPr/>
      </w:pPr>
      <w:r>
        <w:rPr>
          <w:rFonts w:eastAsia="Microsoft YaHei"/>
        </w:rPr>
        <w:t xml:space="preserve">Rust’s </w:t>
      </w:r>
      <w:r>
        <w:rPr>
          <w:rStyle w:val="Literal"/>
        </w:rPr>
        <w:t>use</w:t>
      </w:r>
      <w:r>
        <w:rPr>
          <w:rFonts w:eastAsia="Microsoft YaHei"/>
        </w:rPr>
        <w:t xml:space="preserve"> keyword works to shorten lengthy function calls by bringing the modules of the function you want to call into a scope. Here’s an example of bringing the </w:t>
      </w:r>
      <w:r>
        <w:rPr>
          <w:rStyle w:val="Literal"/>
        </w:rPr>
        <w:t>a::series::of</w:t>
      </w:r>
      <w:r>
        <w:rPr>
          <w:rFonts w:eastAsia="Microsoft YaHei"/>
        </w:rPr>
        <w:t xml:space="preserve"> </w:t>
      </w:r>
      <w:del w:id="135" w:author="Carol Nichols" w:date="2017-02-16T22:43:00Z">
        <w:r>
          <w:rPr>
            <w:rFonts w:eastAsia="Microsoft YaHei"/>
          </w:rPr>
          <w:delText>namespace</w:delText>
        </w:r>
      </w:del>
      <w:ins w:id="136" w:author="Carol Nichols" w:date="2017-02-16T22:43:00Z">
        <w:r>
          <w:rPr>
            <w:rFonts w:eastAsia="Microsoft YaHei"/>
          </w:rPr>
          <w:t>module</w:t>
        </w:r>
      </w:ins>
      <w:r>
        <w:rPr>
          <w:rFonts w:eastAsia="Microsoft YaHei"/>
        </w:rPr>
        <w:t xml:space="preserv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37" w:author="Carol Nichols" w:date="2017-02-16T22:43:00Z">
        <w:r>
          <w:rPr/>
          <w:delText>namespaces</w:delText>
        </w:r>
      </w:del>
      <w:ins w:id="138" w:author="Carol Nichols" w:date="2017-02-16T22:43: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w:t>
      </w:r>
      <w:del w:id="139" w:author="Carol Nichols" w:date="2017-02-16T22:43:00Z">
        <w:r>
          <w:rPr/>
          <w:delText>namespaces</w:delText>
        </w:r>
      </w:del>
      <w:ins w:id="140" w:author="Carol Nichols" w:date="2017-02-16T22:43:00Z">
        <w:r>
          <w:rPr/>
          <w:t>nested_modules</w:t>
        </w:r>
      </w:ins>
      <w:r>
        <w:rPr/>
        <w:t>();</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w:t>
      </w:r>
      <w:ins w:id="141" w:author="NSP" w:date="2016-11-18T17:18:00Z">
        <w:r>
          <w:rPr>
            <w:rFonts w:eastAsia="Microsoft YaHei"/>
          </w:rPr>
          <w:t xml:space="preserve">means that rather than using the full </w:t>
        </w:r>
      </w:ins>
      <w:ins w:id="142" w:author="NSP" w:date="2016-11-18T17:18:00Z">
        <w:r>
          <w:rPr>
            <w:rStyle w:val="Literal"/>
          </w:rPr>
          <w:t>a::series::of</w:t>
        </w:r>
      </w:ins>
      <w:ins w:id="143" w:author="NSP" w:date="2016-11-18T17:18:00Z">
        <w:r>
          <w:rPr>
            <w:rFonts w:eastAsia="Microsoft YaHei"/>
          </w:rPr>
          <w:t xml:space="preserve"> </w:t>
        </w:r>
      </w:ins>
      <w:del w:id="144" w:author="Carol Nichols" w:date="2017-02-16T22:45:00Z">
        <w:r>
          <w:rPr>
            <w:rFonts w:eastAsia="Microsoft YaHei"/>
          </w:rPr>
          <w:delText>line</w:delText>
        </w:r>
      </w:del>
      <w:ins w:id="145" w:author="Carol Nichols" w:date="2017-02-16T22:45:00Z">
        <w:r>
          <w:rPr>
            <w:rFonts w:eastAsia="Microsoft YaHei"/>
          </w:rPr>
          <w:t>path</w:t>
        </w:r>
      </w:ins>
      <w:ins w:id="146" w:author="NSP" w:date="2016-11-18T17:18:00Z">
        <w:r>
          <w:rPr>
            <w:rFonts w:eastAsia="Microsoft YaHei"/>
          </w:rPr>
          <w:t xml:space="preserve"> wherever we want to refer to the </w:t>
        </w:r>
      </w:ins>
      <w:ins w:id="147" w:author="NSP" w:date="2016-11-18T17:18:00Z">
        <w:r>
          <w:rPr>
            <w:rStyle w:val="Literal"/>
            <w:rFonts w:eastAsia="Microsoft YaHei"/>
          </w:rPr>
          <w:t>of</w:t>
        </w:r>
      </w:ins>
      <w:ins w:id="148" w:author="NSP" w:date="2016-11-18T17:18:00Z">
        <w:r>
          <w:rPr>
            <w:rFonts w:eastAsia="Microsoft YaHei"/>
          </w:rPr>
          <w:t xml:space="preserve"> </w:t>
        </w:r>
      </w:ins>
      <w:del w:id="149" w:author="Carol Nichols" w:date="2017-02-16T22:43:00Z">
        <w:r>
          <w:rPr>
            <w:rFonts w:eastAsia="Microsoft YaHei"/>
          </w:rPr>
          <w:delText>namespace</w:delText>
        </w:r>
      </w:del>
      <w:ins w:id="150" w:author="Carol Nichols" w:date="2017-02-16T22:43:00Z">
        <w:r>
          <w:rPr>
            <w:rFonts w:eastAsia="Microsoft YaHei"/>
          </w:rPr>
          <w:t>module</w:t>
        </w:r>
      </w:ins>
      <w:ins w:id="151" w:author="NSP" w:date="2016-11-18T17:18:00Z">
        <w:r>
          <w:rPr>
            <w:rFonts w:eastAsia="Microsoft YaHei"/>
          </w:rPr>
          <w:t xml:space="preserve">, we </w:t>
        </w:r>
      </w:ins>
      <w:del w:id="152" w:author="Carol Nichols" w:date="2017-02-16T22:46:00Z">
        <w:r>
          <w:rPr>
            <w:rFonts w:eastAsia="Microsoft YaHei"/>
          </w:rPr>
          <w:delText>just</w:delText>
        </w:r>
      </w:del>
      <w:ins w:id="153" w:author="Carol Nichols" w:date="2017-02-16T22:46:00Z">
        <w:r>
          <w:rPr>
            <w:rFonts w:eastAsia="Microsoft YaHei"/>
          </w:rPr>
          <w:t>can</w:t>
        </w:r>
      </w:ins>
      <w:del w:id="154" w:author="Carol Nichols" w:date="2017-02-16T22:46:00Z">
        <w:r>
          <w:rPr>
            <w:rFonts w:eastAsia="Microsoft YaHei"/>
          </w:rPr>
          <w:delText xml:space="preserve"> have to</w:delText>
        </w:r>
      </w:del>
      <w:ins w:id="155" w:author="NSP" w:date="2016-11-18T17:18:00Z">
        <w:r>
          <w:rPr>
            <w:rFonts w:eastAsia="Microsoft YaHei"/>
          </w:rPr>
          <w:t xml:space="preserve"> </w:t>
        </w:r>
      </w:ins>
      <w:del w:id="156" w:author="Carol Nichols" w:date="2017-02-16T22:44:00Z">
        <w:r>
          <w:rPr>
            <w:rFonts w:eastAsia="Microsoft YaHei"/>
          </w:rPr>
          <w:delText>call</w:delText>
        </w:r>
      </w:del>
      <w:ins w:id="157" w:author="Carol Nichols" w:date="2017-02-16T22:44:00Z">
        <w:r>
          <w:rPr>
            <w:rFonts w:eastAsia="Microsoft YaHei"/>
          </w:rPr>
          <w:t>use</w:t>
        </w:r>
      </w:ins>
      <w:ins w:id="158" w:author="NSP" w:date="2016-11-18T17:18:00Z">
        <w:r>
          <w:rPr>
            <w:rFonts w:eastAsia="Microsoft YaHei"/>
          </w:rPr>
          <w:t xml:space="preserve"> </w:t>
        </w:r>
      </w:ins>
      <w:del w:id="159" w:author="NSP" w:date="2016-11-18T17:18:00Z">
        <w:r>
          <w:rPr>
            <w:rFonts w:eastAsia="Microsoft YaHei"/>
          </w:rPr>
          <w:delText xml:space="preserve">has made it so that anywhere in this scope that we would want to refer to the </w:delText>
        </w:r>
      </w:del>
      <w:del w:id="160" w:author="NSP" w:date="2016-11-18T17:18:00Z">
        <w:r>
          <w:rPr>
            <w:rStyle w:val="Literal"/>
            <w:rFonts w:eastAsia="Microsoft YaHei"/>
          </w:rPr>
          <w:delText>of</w:delText>
        </w:r>
      </w:del>
      <w:del w:id="161" w:author="NSP" w:date="2016-11-18T17:18:00Z">
        <w:r>
          <w:rPr>
            <w:rFonts w:eastAsia="Microsoft YaHei"/>
          </w:rPr>
          <w:delText xml:space="preserve"> namespace, instead of having to say </w:delText>
        </w:r>
      </w:del>
      <w:del w:id="162" w:author="NSP" w:date="2016-11-18T17:18:00Z">
        <w:r>
          <w:rPr>
            <w:rStyle w:val="Literal"/>
            <w:rFonts w:eastAsia="Microsoft YaHei"/>
          </w:rPr>
          <w:delText>a::series::of</w:delText>
        </w:r>
      </w:del>
      <w:del w:id="163" w:author="NSP" w:date="2016-11-18T17:18:00Z">
        <w:r>
          <w:rPr>
            <w:rFonts w:eastAsia="Microsoft YaHei"/>
          </w:rPr>
          <w:delText xml:space="preserve">, we can replace that with </w:delText>
        </w:r>
      </w:del>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 have specified into scope; it does not bring children of modules into scope. That’s why we still have to say </w:t>
      </w:r>
      <w:r>
        <w:rPr>
          <w:rStyle w:val="Literal"/>
        </w:rPr>
        <w:t>of::</w:t>
      </w:r>
      <w:del w:id="164" w:author="Carol Nichols" w:date="2017-02-16T22:43:00Z">
        <w:r>
          <w:rPr>
            <w:rStyle w:val="Literal"/>
          </w:rPr>
          <w:delText>namespaces</w:delText>
        </w:r>
      </w:del>
      <w:ins w:id="165" w:author="Carol Nichols" w:date="2017-02-16T22:43:00Z">
        <w:r>
          <w:rPr>
            <w:rStyle w:val="Literal"/>
          </w:rPr>
          <w:t>nested</w:t>
        </w:r>
      </w:ins>
      <w:ins w:id="166" w:author="Carol Nichols" w:date="2017-02-16T22:44:00Z">
        <w:r>
          <w:rPr>
            <w:rStyle w:val="Literal"/>
          </w:rPr>
          <w:t>_modules</w:t>
        </w:r>
      </w:ins>
      <w:r>
        <w:rPr>
          <w:rFonts w:eastAsia="Microsoft YaHei"/>
        </w:rPr>
        <w:t xml:space="preserve"> when we want to call the </w:t>
      </w:r>
      <w:del w:id="167" w:author="Carol Nichols" w:date="2017-02-16T22:44:00Z">
        <w:r>
          <w:rPr>
            <w:rStyle w:val="Literal"/>
            <w:rFonts w:eastAsia="Microsoft YaHei"/>
          </w:rPr>
          <w:delText>namespaces</w:delText>
        </w:r>
      </w:del>
      <w:ins w:id="168" w:author="Carol Nichols" w:date="2017-02-16T22:44:00Z">
        <w:r>
          <w:rPr>
            <w:rStyle w:val="Literal"/>
            <w:rFonts w:eastAsia="Microsoft YaHei"/>
          </w:rPr>
          <w:t>nested_modules</w:t>
        </w:r>
      </w:ins>
      <w:r>
        <w:rPr>
          <w:rFonts w:eastAsia="Microsoft YaHei"/>
        </w:rPr>
        <w:t xml:space="preserve"> function.</w:t>
      </w:r>
    </w:p>
    <w:p>
      <w:pPr>
        <w:pStyle w:val="Body"/>
        <w:rPr>
          <w:rFonts w:eastAsia="Microsoft YaHei"/>
        </w:rPr>
      </w:pPr>
      <w:r>
        <w:rPr>
          <w:rFonts w:eastAsia="Microsoft YaHei"/>
        </w:rPr>
        <w:t xml:space="preserve">We could have chosen to bring the function itself into scope,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69" w:author="Carol Nichols" w:date="2017-02-16T22:44:00Z">
        <w:r>
          <w:rPr/>
          <w:delText>namespaces</w:delText>
        </w:r>
      </w:del>
      <w:ins w:id="170" w:author="Carol Nichols" w:date="2017-02-16T22:44: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del w:id="171" w:author="Carol Nichols" w:date="2017-02-16T22:44:00Z">
        <w:r>
          <w:rPr/>
          <w:delText>namespaces</w:delText>
        </w:r>
      </w:del>
      <w:ins w:id="172" w:author="Carol Nichols" w:date="2017-02-16T22:44:00Z">
        <w:r>
          <w:rPr/>
          <w:t>nested_modules</w:t>
        </w:r>
      </w:ins>
      <w:r>
        <w:rPr/>
        <w:t>;</w:t>
      </w:r>
    </w:p>
    <w:p>
      <w:pPr>
        <w:pStyle w:val="CodeB"/>
        <w:rPr/>
      </w:pPr>
      <w:r>
        <w:rPr/>
      </w:r>
    </w:p>
    <w:p>
      <w:pPr>
        <w:pStyle w:val="CodeB"/>
        <w:rPr/>
      </w:pPr>
      <w:r>
        <w:rPr/>
        <w:t>fn main() {</w:t>
      </w:r>
    </w:p>
    <w:p>
      <w:pPr>
        <w:pStyle w:val="CodeB"/>
        <w:rPr/>
      </w:pPr>
      <w:r>
        <w:rPr/>
        <w:t xml:space="preserve">    </w:t>
      </w:r>
      <w:del w:id="173" w:author="Carol Nichols" w:date="2017-02-16T22:44:00Z">
        <w:r>
          <w:rPr/>
          <w:delText>namespaces</w:delText>
        </w:r>
      </w:del>
      <w:ins w:id="174" w:author="Carol Nichols" w:date="2017-02-16T22:44:00Z">
        <w:r>
          <w:rPr/>
          <w:t>nested_modules</w:t>
        </w:r>
      </w:ins>
      <w:r>
        <w:rPr/>
        <w:t>();</w:t>
      </w:r>
    </w:p>
    <w:p>
      <w:pPr>
        <w:pStyle w:val="CodeC"/>
        <w:rPr/>
      </w:pPr>
      <w:r>
        <w:rPr/>
        <w:t>}</w:t>
      </w:r>
    </w:p>
    <w:p>
      <w:pPr>
        <w:pStyle w:val="Body"/>
        <w:rPr/>
      </w:pPr>
      <w:r>
        <w:rPr>
          <w:rFonts w:eastAsia="Microsoft YaHei"/>
        </w:rPr>
        <w:t xml:space="preserve">This allows us to exclude </w:t>
      </w:r>
      <w:del w:id="175" w:author="Carol Nichols" w:date="2017-02-16T22:47:00Z">
        <w:r>
          <w:rPr>
            <w:rFonts w:eastAsia="Microsoft YaHei"/>
          </w:rPr>
          <w:delText>any</w:delText>
        </w:r>
      </w:del>
      <w:ins w:id="176" w:author="Carol Nichols" w:date="2017-02-16T22:47:00Z">
        <w:r>
          <w:rPr>
            <w:rFonts w:eastAsia="Microsoft YaHei"/>
          </w:rPr>
          <w:t>all</w:t>
        </w:r>
      </w:ins>
      <w:r>
        <w:rPr>
          <w:rFonts w:eastAsia="Microsoft YaHei"/>
        </w:rPr>
        <w:t xml:space="preserve"> of the modules and</w:t>
      </w:r>
      <w:del w:id="177" w:author="Carol Nichols" w:date="2017-02-16T22:47:00Z">
        <w:r>
          <w:rPr>
            <w:rFonts w:eastAsia="Microsoft YaHei"/>
          </w:rPr>
          <w:delText xml:space="preserve"> just</w:delText>
        </w:r>
      </w:del>
      <w:r>
        <w:rPr>
          <w:rFonts w:eastAsia="Microsoft YaHei"/>
        </w:rPr>
        <w:t xml:space="preserve"> reference the function</w:t>
      </w:r>
      <w:del w:id="178" w:author="Carol Nichols" w:date="2017-02-16T22:47:00Z">
        <w:r>
          <w:rPr>
            <w:rFonts w:eastAsia="Microsoft YaHei"/>
          </w:rPr>
          <w:delText xml:space="preserve"> at the callsite</w:delText>
        </w:r>
      </w:del>
      <w:ins w:id="179" w:author="Carol Nichols" w:date="2017-02-16T22:47:00Z">
        <w:r>
          <w:rPr>
            <w:rFonts w:eastAsia="Microsoft YaHei"/>
          </w:rPr>
          <w:t xml:space="preserve"> </w:t>
        </w:r>
      </w:ins>
      <w:ins w:id="180" w:author="Carol Nichols" w:date="2017-02-16T22:47:00Z">
        <w:r>
          <w:rPr>
            <w:rFonts w:eastAsia="Microsoft YaHei"/>
          </w:rPr>
          <w:t>directly</w:t>
        </w:r>
      </w:ins>
      <w:r>
        <w:rPr>
          <w:rFonts w:eastAsia="Microsoft YaHei"/>
        </w:rPr>
        <w:t>.</w:t>
      </w:r>
    </w:p>
    <w:p>
      <w:pPr>
        <w:pStyle w:val="Body"/>
        <w:rPr/>
      </w:pPr>
      <w:r>
        <w:rPr>
          <w:rFonts w:eastAsia="Microsoft YaHei"/>
        </w:rPr>
        <w:t xml:space="preserve">Since enums also form </w:t>
      </w:r>
      <w:del w:id="181" w:author="Carol Nichols" w:date="2017-02-16T22:47:00Z">
        <w:r>
          <w:rPr>
            <w:rFonts w:eastAsia="Microsoft YaHei"/>
          </w:rPr>
          <w:delText>this</w:delText>
        </w:r>
      </w:del>
      <w:ins w:id="182" w:author="Carol Nichols" w:date="2017-02-16T22:47:00Z">
        <w:r>
          <w:rPr>
            <w:rFonts w:eastAsia="Microsoft YaHei"/>
          </w:rPr>
          <w:t>a sort</w:t>
        </w:r>
      </w:ins>
      <w:del w:id="183" w:author="Carol Nichols" w:date="2017-02-16T22:47:00Z">
        <w:r>
          <w:rPr>
            <w:rFonts w:eastAsia="Microsoft YaHei"/>
          </w:rPr>
          <w:delText xml:space="preserve"> kind</w:delText>
        </w:r>
      </w:del>
      <w:r>
        <w:rPr>
          <w:rFonts w:eastAsia="Microsoft YaHei"/>
        </w:rPr>
        <w:t xml:space="preserve"> of namespace</w:t>
      </w:r>
      <w:ins w:id="184" w:author="Carol Nichols" w:date="2017-02-16T22:47:00Z">
        <w:r>
          <w:rPr>
            <w:rFonts w:eastAsia="Microsoft YaHei"/>
          </w:rPr>
          <w:t xml:space="preserve"> </w:t>
        </w:r>
      </w:ins>
      <w:ins w:id="185" w:author="Carol Nichols" w:date="2017-02-16T22:47:00Z">
        <w:r>
          <w:rPr>
            <w:rFonts w:eastAsia="Microsoft YaHei"/>
          </w:rPr>
          <w:t>like modules</w:t>
        </w:r>
      </w:ins>
      <w:r>
        <w:rPr>
          <w:rFonts w:eastAsia="Microsoft YaHei"/>
        </w:rPr>
        <w:t xml:space="preserve">,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 // because we didn’t `use` TrafficLight::Green</w:t>
      </w:r>
    </w:p>
    <w:p>
      <w:pPr>
        <w:pStyle w:val="CodeC"/>
        <w:rPr/>
      </w:pPr>
      <w:r>
        <w:rPr/>
        <w:t>}</w:t>
      </w:r>
    </w:p>
    <w:p>
      <w:pPr>
        <w:pStyle w:val="HeadB"/>
        <w:rPr>
          <w:sz w:val="27"/>
          <w:szCs w:val="27"/>
        </w:rPr>
      </w:pPr>
      <w:bookmarkStart w:id="14" w:name="glob-imports-with-`*`"/>
      <w:bookmarkEnd w:id="14"/>
      <w:r>
        <w:rPr/>
        <w:t xml:space="preserve">Glob Imports with </w:t>
      </w:r>
      <w:r>
        <w:rPr>
          <w:rStyle w:val="Literal"/>
        </w:rPr>
        <w:t>*</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rFonts w:eastAsia="Microsoft YaHei"/>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and it will import everything that’s visible inside of the namespace. Globs should be used sparingly: they are convenient, but you might also pull in more things than you expected and cause naming conflicts.</w:t>
      </w:r>
    </w:p>
    <w:p>
      <w:pPr>
        <w:pStyle w:val="HeadB"/>
        <w:rPr>
          <w:sz w:val="27"/>
          <w:szCs w:val="27"/>
        </w:rPr>
      </w:pPr>
      <w:bookmarkStart w:id="15" w:name="using-`super`-to-access-a-parent-module"/>
      <w:bookmarkEnd w:id="15"/>
      <w:r>
        <w:rPr/>
        <w:t xml:space="preserve">Using </w:t>
      </w:r>
      <w:r>
        <w:rPr>
          <w:rStyle w:val="Literal"/>
        </w:rPr>
        <w:t>super</w:t>
      </w:r>
      <w:r>
        <w:rPr/>
        <w:t xml:space="preserve"> to Access a Parent Module</w:t>
      </w:r>
    </w:p>
    <w:p>
      <w:pPr>
        <w:pStyle w:val="BodyFirst"/>
        <w:rPr>
          <w:rFonts w:eastAsia="Microsoft YaHei"/>
        </w:rPr>
      </w:pPr>
      <w:r>
        <w:rPr>
          <w:rFonts w:eastAsia="Microsoft YaHei"/>
        </w:rPr>
        <w:t xml:space="preserve">As you now know,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Change w:id="0" w:author="Carol Nichols" w:date="2017-02-16T22:30:00Z"/>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We’ll explain more about testing in Chapter 12, but parts of this 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Pr>
        <w:t xml:space="preserve">|   </w:t>
      </w:r>
      <w:r>
        <w:rPr>
          <w:rStyle w:val="Literal"/>
          <w:rFonts w:cs="Courier New" w:ascii="Courier New" w:hAnsi="Courier New"/>
        </w:rPr>
        <w:t>└──</w:t>
      </w:r>
      <w:r>
        <w:rPr>
          <w:rStyle w:val="Literal"/>
        </w:rPr>
        <w:t xml:space="preserve"> 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we’re not going to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B"/>
        <w:rPr/>
      </w:pPr>
      <w:r>
        <w:rPr/>
        <w:t xml:space="preserve">  </w:t>
      </w:r>
      <w:r>
        <w:rPr/>
        <w:t>|         ^^^^^^^^^^^^^^^ Use of undeclared type or module `client`</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Change w:id="0" w:author="Carol Nichols" w:date="2017-02-16T22:30:00Z"/>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be able to 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p>
    <w:p>
      <w:pPr>
        <w:pStyle w:val="CodeSingle"/>
        <w:rPr>
          <w:rStyle w:val="Literal"/>
        </w:rPr>
      </w:pPr>
      <w:r>
        <w:rPr>
          <w:rStyle w:val="Literal"/>
        </w:rPr>
        <w:t>::client::connect();</w:t>
      </w:r>
    </w:p>
    <w:p>
      <w:pPr>
        <w:pStyle w:val="Body"/>
        <w:rPr>
          <w:rFonts w:eastAsia="Microsoft YaHei"/>
        </w:rPr>
      </w:pPr>
      <w:r>
        <w:rPr>
          <w:rFonts w:eastAsia="Microsoft YaHei"/>
        </w:rPr>
        <w:t xml:space="preserve">Or we can use </w:t>
      </w:r>
      <w:r>
        <w:rPr>
          <w:rStyle w:val="Literal"/>
        </w:rPr>
        <w:t>super</w:t>
      </w:r>
      <w:r>
        <w:rPr>
          <w:rFonts w:eastAsia="Microsoft YaHei"/>
        </w:rPr>
        <w:t xml:space="preserve"> to move up one module in the hierarchy from our current module:</w:t>
      </w:r>
    </w:p>
    <w:p>
      <w:pPr>
        <w:pStyle w:val="CodeSingle"/>
        <w:rPr>
          <w:rStyle w:val="Literal"/>
        </w:rPr>
      </w:pPr>
      <w:r>
        <w:rPr>
          <w:rStyle w:val="Literal"/>
        </w:rPr>
        <w:t>super::client::connect();</w:t>
      </w:r>
    </w:p>
    <w:p>
      <w:pPr>
        <w:pStyle w:val="Body"/>
        <w:rPr>
          <w:rFonts w:eastAsia="Microsoft YaHei"/>
        </w:rPr>
      </w:pPr>
      <w:r>
        <w:rPr>
          <w:rFonts w:eastAsia="Microsoft YaHei"/>
        </w:rPr>
        <w:t xml:space="preserve">These two options don’t look all that different in this example, but if you’re deeper in a module hierarchy, starting from the root every time would get long.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a lot of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all the time in each test, but you’ve already seen the tool for that solution: </w:t>
      </w:r>
      <w:r>
        <w:rPr>
          <w:rStyle w:val="Literal"/>
        </w:rPr>
        <w:t>use</w:t>
      </w:r>
      <w:r>
        <w:rPr>
          <w:rFonts w:eastAsia="Microsoft YaHei"/>
        </w:rPr>
        <w:t xml:space="preserve">! The </w:t>
      </w:r>
      <w:r>
        <w:rPr>
          <w:rStyle w:val="Literal"/>
        </w:rPr>
        <w:t xml:space="preserve">super:: </w:t>
      </w:r>
      <w:r>
        <w:rPr>
          <w:rFonts w:eastAsia="Microsoft YaHei"/>
        </w:rPr>
        <w:t xml:space="preserve">functionality changes the path you give to </w:t>
      </w:r>
      <w:r>
        <w:rPr>
          <w:rStyle w:val="Literal"/>
        </w:rPr>
        <w:t>use</w:t>
      </w:r>
      <w:r>
        <w:rPr>
          <w:rFonts w:eastAsia="Microsoft YaHei"/>
        </w:rPr>
        <w:t xml:space="preserve"> so that 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 way to go.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If we run </w:t>
      </w:r>
      <w:r>
        <w:rPr>
          <w:rStyle w:val="Literal"/>
        </w:rPr>
        <w:t>cargo test</w:t>
      </w:r>
      <w:r>
        <w:rPr>
          <w:rFonts w:eastAsia="Microsoft YaHei"/>
        </w:rPr>
        <w:t xml:space="preserve"> again, the test will pass and the first part of the test result output will be:</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16" w:name="summary"/>
      <w:bookmarkEnd w:id="16"/>
      <w:r>
        <w:rPr/>
        <w:t>Summary</w:t>
      </w:r>
    </w:p>
    <w:p>
      <w:pPr>
        <w:pStyle w:val="BodyFirst"/>
        <w:rPr>
          <w:rFonts w:eastAsia="Microsoft YaHei"/>
        </w:rPr>
      </w:pPr>
      <w:r>
        <w:rPr>
          <w:rFonts w:eastAsia="Microsoft YaHei"/>
        </w:rPr>
        <w:t>Now you know techniques for organizing your code! Use these to group related functionality together, keep files from getting too long, and present a tidy public API to users of your library.</w:t>
      </w:r>
    </w:p>
    <w:p>
      <w:pPr>
        <w:pStyle w:val="Body"/>
        <w:rPr/>
      </w:pPr>
      <w:r>
        <w:rPr>
          <w:rFonts w:eastAsia="Microsoft YaHei"/>
        </w:rPr>
        <w:t>Next, let’s look at some collection data structures in the standard library that you can make use of 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eddyb" w:date="2017-02-15T13:43:00Z" w:initials="eddyb">
    <w:p>
      <w:r>
        <w:rPr>
          <w:rFonts w:ascii="Liberation Serif" w:hAnsi="Liberation Serif" w:eastAsia="Tahoma" w:cs="Tahoma"/>
          <w:sz w:val="24"/>
          <w:szCs w:val="24"/>
          <w:lang w:val="en-US" w:eastAsia="en-US" w:bidi="en-US"/>
        </w:rPr>
        <w:t>What’s happening here?</w:t>
      </w:r>
    </w:p>
  </w:comment>
  <w:comment w:id="0" w:author="Liz" w:date="2017-02-15T16:20:00Z" w:initials="LC">
    <w:p>
      <w:r>
        <w:rPr>
          <w:rFonts w:ascii="Liberation Serif" w:hAnsi="Liberation Serif" w:eastAsia="Tahoma" w:cs="Tahoma"/>
          <w:sz w:val="24"/>
          <w:szCs w:val="24"/>
          <w:lang w:val="en-US" w:eastAsia="en-US" w:bidi="en-US"/>
        </w:rPr>
        <w:t>Aus: my formatting error! Is this correct now?</w:t>
      </w:r>
    </w:p>
  </w:comment>
  <w:comment w:id="3" w:author="Carol Nichols" w:date="2017-02-16T21:11:2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Liz (02/15/2017, 16:20): "..."</w:t>
      </w:r>
    </w:p>
    <w:p>
      <w:r>
        <w:rPr>
          <w:rFonts w:ascii="Liberation Serif" w:hAnsi="Liberation Serif" w:eastAsia="Tahoma" w:cs="Tahoma"/>
          <w:sz w:val="20"/>
          <w:szCs w:val="24"/>
          <w:lang w:val="en-US" w:eastAsia="en-US" w:bidi="ar-SA"/>
        </w:rPr>
        <w:t>I've fixed</w:t>
      </w:r>
    </w:p>
  </w:comment>
  <w:comment w:id="4" w:author="eddyb" w:date="2017-02-15T13:38:00Z" w:initials="eddyb">
    <w:p>
      <w:r>
        <w:rPr>
          <w:rFonts w:ascii="Liberation Serif" w:hAnsi="Liberation Serif" w:eastAsia="Tahoma" w:cs="Tahoma"/>
          <w:sz w:val="24"/>
          <w:szCs w:val="24"/>
          <w:lang w:val="en-US" w:eastAsia="en-US" w:bidi="en-US"/>
        </w:rPr>
        <w:t>A worse problem IMO in practice is rightward drift, where you keep indenting everything inside beyond 80 or 100 characters (or whatever limit your project or editor has, either as a convention or just your own personal ergonomics)</w:t>
      </w:r>
    </w:p>
  </w:comment>
  <w:comment w:id="5" w:author="Carol Nichols" w:date="2017-02-16T21:26:3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13:38): "..."</w:t>
      </w:r>
    </w:p>
    <w:p>
      <w:r>
        <w:rPr>
          <w:rFonts w:ascii="Liberation Serif" w:hAnsi="Liberation Serif" w:eastAsia="Tahoma" w:cs="Tahoma"/>
          <w:sz w:val="20"/>
          <w:szCs w:val="24"/>
          <w:lang w:val="en-US" w:eastAsia="en-US" w:bidi="ar-SA"/>
        </w:rPr>
        <w:t>Good call!</w:t>
      </w:r>
    </w:p>
  </w:comment>
  <w:comment w:id="6" w:author="eddyb" w:date="2017-02-15T16:21:00Z" w:initials="eddyb">
    <w:p>
      <w:r>
        <w:rPr>
          <w:rFonts w:ascii="Liberation Serif" w:hAnsi="Liberation Serif" w:eastAsia="Tahoma" w:cs="Tahoma"/>
          <w:sz w:val="24"/>
          <w:szCs w:val="24"/>
          <w:lang w:val="en-US" w:eastAsia="en-US" w:bidi="en-US"/>
        </w:rPr>
        <w:t>More out of place lines?</w:t>
      </w:r>
    </w:p>
  </w:comment>
  <w:comment w:id="7" w:author="eddyb" w:date="2017-02-15T13:47:00Z" w:initials="eddyb">
    <w:p>
      <w:r>
        <w:rPr>
          <w:rFonts w:ascii="Liberation Serif" w:hAnsi="Liberation Serif" w:eastAsia="Tahoma" w:cs="Tahoma"/>
          <w:sz w:val="24"/>
          <w:szCs w:val="24"/>
          <w:lang w:val="en-US" w:eastAsia="en-US" w:bidi="en-US"/>
        </w:rPr>
        <w:t>More out of place lines?</w:t>
      </w:r>
    </w:p>
  </w:comment>
  <w:comment w:id="8" w:author="eddyb" w:date="2017-02-15T13:51:00Z" w:initials="eddyb">
    <w:p>
      <w:r>
        <w:rPr>
          <w:rFonts w:ascii="Liberation Serif" w:hAnsi="Liberation Serif" w:eastAsia="Tahoma" w:cs="Tahoma"/>
          <w:sz w:val="24"/>
          <w:szCs w:val="24"/>
          <w:lang w:val="en-US" w:eastAsia="en-US" w:bidi="en-US"/>
        </w:rPr>
        <w:t>First occurrence of “root module”, although “root file” shows up before. I’m not sure but a small parenthetical (or footnotes? Although this book doesn’t seem to use them extensively) might help a confused reader.</w:t>
      </w:r>
    </w:p>
  </w:comment>
  <w:comment w:id="9" w:author="Carol Nichols" w:date="2017-02-16T22:56: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13:51): "..."</w:t>
      </w:r>
    </w:p>
    <w:p>
      <w:r>
        <w:rPr>
          <w:rFonts w:ascii="Liberation Serif" w:hAnsi="Liberation Serif" w:eastAsia="Tahoma" w:cs="Tahoma"/>
          <w:sz w:val="20"/>
          <w:szCs w:val="24"/>
          <w:lang w:val="en-US" w:eastAsia="en-US" w:bidi="ar-SA"/>
        </w:rPr>
        <w:t>I added a couple of sentences calling this concept out and defining "root module" back when we introduced the separate binary crate.</w:t>
      </w:r>
    </w:p>
  </w:comment>
  <w:comment w:id="10" w:author="eddyb" w:date="2017-02-15T13:53:00Z" w:initials="eddyb">
    <w:p>
      <w:r>
        <w:rPr>
          <w:rFonts w:ascii="Liberation Serif" w:hAnsi="Liberation Serif" w:eastAsia="Tahoma" w:cs="Tahoma"/>
          <w:sz w:val="24"/>
          <w:szCs w:val="24"/>
          <w:lang w:val="en-US" w:eastAsia="en-US" w:bidi="en-US"/>
        </w:rPr>
        <w:t>“namespace” vs “module”, I’d rather stick to one of them, preferably “module”. One concrete problem is that we may refer to “value” vs “type” namespaces, which is different from “modules” (which are technically “named scopes”).</w:t>
      </w:r>
    </w:p>
  </w:comment>
  <w:comment w:id="11" w:author="Carol Nichols" w:date="2017-02-16T22:41:4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13:53): "..."</w:t>
      </w:r>
    </w:p>
    <w:p>
      <w:r>
        <w:rPr>
          <w:rFonts w:ascii="Liberation Serif" w:hAnsi="Liberation Serif" w:eastAsia="Tahoma" w:cs="Tahoma"/>
          <w:sz w:val="20"/>
          <w:szCs w:val="24"/>
          <w:lang w:val="en-US" w:eastAsia="en-US" w:bidi="ar-SA"/>
        </w:rPr>
        <w:t>Sounds good, changed it to module.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616b"/>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semiHidden/>
    <w:rsid w:val="006959ed"/>
    <w:rPr>
      <w:color w:val="0000FF"/>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6959ed"/>
    <w:rPr>
      <w:i/>
      <w:iCs/>
    </w:rPr>
  </w:style>
  <w:style w:type="character" w:styleId="Hljsbuiltin1" w:customStyle="1">
    <w:name w:val="hljs-built_in1"/>
    <w:basedOn w:val="DefaultParagraphFont"/>
    <w:qFormat/>
    <w:rPr>
      <w:color w:val="268BD2"/>
    </w:rPr>
  </w:style>
  <w:style w:type="character" w:styleId="Hljspreprocessor1" w:customStyle="1">
    <w:name w:val="hljs-preprocessor1"/>
    <w:basedOn w:val="DefaultParagraphFont"/>
    <w:qFormat/>
    <w:rPr>
      <w:color w:val="CB4B16"/>
    </w:rPr>
  </w:style>
  <w:style w:type="character" w:styleId="Hljskeyword2" w:customStyle="1">
    <w:name w:val="hljs-keyword2"/>
    <w:basedOn w:val="DefaultParagraphFont"/>
    <w:qFormat/>
    <w:rPr>
      <w:color w:val="859900"/>
    </w:rPr>
  </w:style>
  <w:style w:type="character" w:styleId="Hljsfunction2" w:customStyle="1">
    <w:name w:val="hljs-function2"/>
    <w:basedOn w:val="DefaultParagraphFont"/>
    <w:qFormat/>
    <w:rPr/>
  </w:style>
  <w:style w:type="character" w:styleId="Hljstitle3" w:customStyle="1">
    <w:name w:val="hljs-title3"/>
    <w:basedOn w:val="DefaultParagraphFont"/>
    <w:qFormat/>
    <w:rPr>
      <w:color w:val="268BD2"/>
    </w:rPr>
  </w:style>
  <w:style w:type="character" w:styleId="Hljsnumber2" w:customStyle="1">
    <w:name w:val="hljs-number2"/>
    <w:basedOn w:val="DefaultParagraphFont"/>
    <w:qFormat/>
    <w:rPr>
      <w:color w:val="2AA198"/>
    </w:rPr>
  </w:style>
  <w:style w:type="character" w:styleId="Hljscomment1" w:customStyle="1">
    <w:name w:val="hljs-comment1"/>
    <w:basedOn w:val="DefaultParagraphFont"/>
    <w:qFormat/>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link w:val="BodyTextFirstIndent"/>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link w:val="E-mailSignature"/>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auto"/>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cs="NewBaskerville" w:eastAsia="Times New Roman"/>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cs="Futura-Heavy" w:eastAsia="Times New Roman"/>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auto"/>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auto"/>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BodyTextIndent">
    <w:name w:val="Body Text Indent"/>
    <w:basedOn w:val="TextBody"/>
    <w:link w:val="BodyTextFirstIndentChar"/>
    <w:semiHidden/>
    <w:qFormat/>
    <w:rsid w:val="006959ed"/>
    <w:pPr>
      <w:ind w:firstLine="210"/>
    </w:pPr>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auto"/>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auto"/>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eastAsia="Microsoft YaHei" w:ascii="Times New Roman" w:hAnsi="Times New Roman" w:cs="Times New Roman"/>
      <w:b/>
      <w:color w:val="auto"/>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auto"/>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auto"/>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auto"/>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auto"/>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auto"/>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auto"/>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auto"/>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auto"/>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auto"/>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auto"/>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link w:val="E-mailSignatureChar"/>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 w:customStyle="1">
    <w:name w:val="Footnote Text"/>
    <w:basedOn w:val="Normal"/>
    <w:autoRedefine/>
    <w:rsid w:val="006959ed"/>
    <w:pPr>
      <w:widowControl/>
      <w:bidi w:val="0"/>
      <w:spacing w:lineRule="auto" w:line="360"/>
      <w:jc w:val="left"/>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cs="Times" w:eastAsia="Times New Roman"/>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auto"/>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auto"/>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auto"/>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cs="Times" w:ascii="Times New Roman" w:hAnsi="Times New Roman" w:eastAsia="Times New Roman"/>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cs="Times" w:ascii="Times New Roman" w:hAnsi="Times New Roman" w:eastAsia="Times New Roman"/>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cs="Times" w:ascii="Times New Roman" w:hAnsi="Times New Roman" w:eastAsia="Times New Roman"/>
      <w:color w:val="000000"/>
      <w:w w:val="0"/>
      <w:sz w:val="24"/>
      <w:szCs w:val="18"/>
      <w:lang w:val="en-US" w:eastAsia="en-US" w:bidi="ar-SA"/>
    </w:rPr>
  </w:style>
  <w:style w:type="paragraph" w:styleId="List2">
    <w:name w:val="List Bullet 3"/>
    <w:basedOn w:val="Normal"/>
    <w:semiHidden/>
    <w:rsid w:val="006959ed"/>
    <w:pPr>
      <w:ind w:left="720" w:hanging="360"/>
    </w:pPr>
    <w:rPr/>
  </w:style>
  <w:style w:type="paragraph" w:styleId="List3">
    <w:name w:val="List Bullet 4"/>
    <w:basedOn w:val="Normal"/>
    <w:semiHidden/>
    <w:rsid w:val="006959ed"/>
    <w:pPr>
      <w:ind w:left="1080" w:hanging="360"/>
    </w:pPr>
    <w:rPr/>
  </w:style>
  <w:style w:type="paragraph" w:styleId="List4">
    <w:name w:val="List Bullet 5"/>
    <w:basedOn w:val="Normal"/>
    <w:semiHidden/>
    <w:rsid w:val="006959ed"/>
    <w:pPr>
      <w:ind w:left="1440" w:hanging="360"/>
    </w:pPr>
    <w:rPr/>
  </w:style>
  <w:style w:type="paragraph" w:styleId="List5">
    <w:name w:val="List Number"/>
    <w:basedOn w:val="Normal"/>
    <w:semiHidden/>
    <w:rsid w:val="006959ed"/>
    <w:pPr>
      <w:ind w:left="1800" w:hanging="360"/>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
    <w:name w:val="List Number"/>
    <w:basedOn w:val="Normal"/>
    <w:semiHidden/>
    <w:qFormat/>
    <w:rsid w:val="006959ed"/>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auto"/>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auto"/>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auto"/>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eastAsia="Microsoft YaHei" w:ascii="Times New Roman" w:hAnsi="Times New Roman" w:cs="Times New Roman"/>
      <w:i/>
      <w:color w:val="auto"/>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auto"/>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auto"/>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auto"/>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6959ed"/>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6959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LibreOffice/5.2.1.2$MacOSX_X86_64 LibreOffice_project/31dd62db80d4e60af04904455ec9c9219178d620</Application>
  <Pages>21</Pages>
  <Words>5103</Words>
  <Characters>25231</Characters>
  <CharactersWithSpaces>30507</CharactersWithSpaces>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2017-02-16T00:22:00Z</dcterms:created>
  <dc:creator>NSP</dc:creator>
  <dc:description/>
  <dc:language>en-US</dc:language>
  <cp:lastModifiedBy>Carol Nichols</cp:lastModifiedBy>
  <dcterms:modified xsi:type="dcterms:W3CDTF">2017-02-16T22:58:01Z</dcterms:modified>
  <cp:revision>50</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