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1.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Computational</w:t>
      </w:r>
      <w:r>
        <w:t xml:space="preserve"> </w:t>
      </w:r>
      <w:r>
        <w:t xml:space="preserve">Publishing</w:t>
      </w:r>
      <w:r>
        <w:t xml:space="preserve"> </w:t>
      </w:r>
      <w:r>
        <w:t xml:space="preserve">Service</w:t>
      </w:r>
      <w:r>
        <w:t xml:space="preserve"> </w:t>
      </w:r>
      <w:r>
        <w:t xml:space="preserve">Demo</w:t>
      </w:r>
    </w:p>
    <w:p>
      <w:pPr>
        <w:pStyle w:val="Author"/>
      </w:pPr>
      <w:r>
        <w:t xml:space="preserve">Simon</w:t>
      </w:r>
      <w:r>
        <w:t xml:space="preserve"> </w:t>
      </w:r>
      <w:r>
        <w:t xml:space="preserve">Worthington</w:t>
      </w:r>
    </w:p>
    <w:p>
      <w:pPr>
        <w:pStyle w:val="Date"/>
      </w:pPr>
      <w:r>
        <w:t xml:space="preserve">2024-03-22</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X9fb9bb6e2efbd895fc66015cbb053e6fc00282f"/>
    <w:p>
      <w:pPr>
        <w:pStyle w:val="Heading1"/>
      </w:pPr>
      <w:r>
        <w:t xml:space="preserve">1. Title: Exhibition Catalogue - Prototype Demo</w:t>
      </w:r>
    </w:p>
    <w:p>
      <w:pPr>
        <w:pStyle w:val="FirstParagraph"/>
      </w:pPr>
      <w:r>
        <w:t xml:space="preserve"> </w:t>
      </w:r>
      <w:r>
        <w:t xml:space="preserve">This work is licensed under a</w:t>
      </w:r>
      <w:r>
        <w:t xml:space="preserve"> </w:t>
      </w:r>
      <w:r>
        <w:t xml:space="preserve">Creative Commons Attribution-ShareAlike 4.0 International License</w:t>
      </w:r>
      <w:r>
        <w:t xml:space="preserve">.</w:t>
      </w:r>
    </w:p>
    <w:bookmarkEnd w:id="20"/>
    <w:bookmarkStart w:id="22" w:name="copyright-page"/>
    <w:p>
      <w:pPr>
        <w:pStyle w:val="Heading1"/>
      </w:pPr>
      <w:r>
        <w:t xml:space="preserve">2. Copyright Page</w:t>
      </w:r>
    </w:p>
    <w:p>
      <w:pPr>
        <w:pStyle w:val="FirstParagraph"/>
      </w:pPr>
      <w:r>
        <w:t xml:space="preserve">Publication metadata collected from the Thoth.pub GraphQL API.</w:t>
      </w:r>
      <w:r>
        <w:t xml:space="preserve"> </w:t>
      </w:r>
      <w:hyperlink r:id="rId21">
        <w:r>
          <w:rPr>
            <w:rStyle w:val="Hyperlink"/>
          </w:rPr>
          <w:t xml:space="preserve">https://api.thoth.pub/graphiql</w:t>
        </w:r>
      </w:hyperlink>
    </w:p>
    <w:p>
      <w:pPr>
        <w:pStyle w:val="BodyText"/>
      </w:pPr>
      <w:r>
        <w:t xml:space="preserve">PUBLISHING FROM COLLECTIONS</w:t>
      </w:r>
      <w:r>
        <w:t xml:space="preserve"> </w:t>
      </w:r>
      <w:r>
        <w:t xml:space="preserve">USES OF COMPUTATIONAL PUBLISHING AND LINKED OPEN DATA</w:t>
      </w:r>
    </w:p>
    <w:p>
      <w:pPr>
        <w:pStyle w:val="BodyText"/>
      </w:pPr>
      <w:r>
        <w:t xml:space="preserve">Open Science Lab - TIB</w:t>
      </w:r>
    </w:p>
    <w:p>
      <w:pPr>
        <w:pStyle w:val="BodyText"/>
      </w:pPr>
      <w:r>
        <w:t xml:space="preserve">Hannover</w:t>
      </w:r>
    </w:p>
    <w:p>
      <w:pPr>
        <w:pStyle w:val="BodyText"/>
      </w:pPr>
      <w:r>
        <w:t xml:space="preserve">First published 2023-03-30</w:t>
      </w:r>
    </w:p>
    <w:p>
      <w:pPr>
        <w:pStyle w:val="BodyText"/>
      </w:pPr>
      <w:r>
        <w:t xml:space="preserve">Copyright © The Authors 2023</w:t>
      </w:r>
      <w:r>
        <w:t xml:space="preserve"> </w:t>
      </w:r>
      <w:r>
        <w:t xml:space="preserve">Licensed as https://creativecommons.org/licenses/by-sa/4.0/</w:t>
      </w:r>
    </w:p>
    <w:p>
      <w:pPr>
        <w:pStyle w:val="BodyText"/>
      </w:pPr>
      <w:r>
        <w:t xml:space="preserve">DOI: https://doi.org/10.5281/zenodo.7701161</w:t>
      </w:r>
    </w:p>
    <w:bookmarkEnd w:id="22"/>
    <w:bookmarkStart w:id="24" w:name="essay"/>
    <w:p>
      <w:pPr>
        <w:pStyle w:val="Heading1"/>
      </w:pPr>
      <w:r>
        <w:t xml:space="preserve">3. Essay</w:t>
      </w:r>
    </w:p>
    <w:bookmarkStart w:id="23" w:name="essay-text"/>
    <w:p>
      <w:pPr>
        <w:pStyle w:val="Heading2"/>
      </w:pPr>
      <w:r>
        <w:t xml:space="preserve">3.1 Essay Text</w:t>
      </w:r>
    </w:p>
    <w:p>
      <w:pPr>
        <w:pStyle w:val="FirstParagraph"/>
      </w:pPr>
      <w:r>
        <w:t xml:space="preserve">Lorem ipsum dolor sit amet, consectetur adipiscing elit. Integer varius cursus lacus eu aliquet. Etiam quis eros augue. Praesent aliquam, purus vitae consectetur rutrum, felis felis aliquam sapien, quis sodales lorem nibh molestie nibh. Aliquam vitae dui imperdiet, varius tortor at, facilisis neque. Cras fermentum at enim non facilisis. Proin euismod mauris et nisi aliquet sollicitudin. Donec sit amet elementum velit. Cras a quam iaculis, porta ipsum congue, consequat risus.</w:t>
      </w:r>
    </w:p>
    <w:p>
      <w:pPr>
        <w:pStyle w:val="BodyText"/>
      </w:pPr>
      <w:r>
        <w:t xml:space="preserve">Mauris est purus, tempor sed odio quis, condimentum gravida nisl. Nulla facilisi. Integer commodo justo sed enim facilisis luctus. Sed suscipit vehicula tincidunt. Donec ac ornare tellus, malesuada tempor arcu. Aenean accumsan vitae leo in commodo. Etiam diam arcu, venenatis vitae mi eu, porta cursus mauris. Maecenas nisl neque, facilisis vitae cursus id, fringilla non augue. Morbi eu neque et metus accumsan pretium id feugiat sapien. Morbi sollicitudin sem non tortor cursus viverra.</w:t>
      </w:r>
    </w:p>
    <w:p>
      <w:pPr>
        <w:pStyle w:val="BodyText"/>
      </w:pPr>
      <w:r>
        <w:t xml:space="preserve">Mauris eget justo eget est gravida tristique. In cursus lacinia dictum. Interdum et malesuada fames ac ante ipsum primis in faucibus. Quisque convallis consequat turpis, vel euismod justo lobortis sed. Proin sodales erat at porttitor rhoncus. Proin tincidunt felis sed dui ullamcorper, ut rutrum libero ultricies. In tincidunt rhoncus varius. Cras varius, turpis quis fermentum egestas, mauris nunc laoreet nibh, non lacinia nibh nisl ut massa.</w:t>
      </w:r>
    </w:p>
    <w:bookmarkEnd w:id="23"/>
    <w:bookmarkEnd w:id="24"/>
    <w:bookmarkStart w:id="37" w:name="painting-collection"/>
    <w:p>
      <w:pPr>
        <w:pStyle w:val="Heading1"/>
      </w:pPr>
      <w:r>
        <w:t xml:space="preserve">4. Painting Collection</w:t>
      </w:r>
    </w:p>
    <w:p>
      <w:pPr>
        <w:pStyle w:val="FirstParagraph"/>
      </w:pPr>
      <w:r>
        <w:t xml:space="preserve">Objective: Make a selection of nine paintings for the exhibition catalogue to be selected from Wikidata and rendered multi-format in Quarto.</w:t>
      </w:r>
    </w:p>
    <w:p>
      <w:pPr>
        <w:pStyle w:val="BodyText"/>
      </w:pPr>
      <w:r>
        <w:t xml:space="preserve">The below Python code uses SPARQLWrapper to retrieve data from Wikidata based on a SPARQL query.</w:t>
      </w:r>
    </w:p>
    <w:p>
      <w:pPr>
        <w:pStyle w:val="BodyText"/>
      </w:pPr>
      <w:r>
        <w:t xml:space="preserve">Wikidata link:</w:t>
      </w:r>
      <w:r>
        <w:t xml:space="preserve"> </w:t>
      </w:r>
      <w:hyperlink r:id="rId25">
        <w:r>
          <w:rPr>
            <w:rStyle w:val="Hyperlink"/>
          </w:rPr>
          <w:t xml:space="preserve">http://www.wikidata.org/entity/Q9395954</w:t>
        </w:r>
      </w:hyperlink>
    </w:p>
    <w:p>
      <w:pPr>
        <w:pStyle w:val="BodyText"/>
      </w:pPr>
      <w:r>
        <w:t xml:space="preserve">Title: Thomas of Villanova heals the sick</w:t>
      </w:r>
    </w:p>
    <w:p>
      <w:pPr>
        <w:pStyle w:val="BodyText"/>
      </w:pPr>
      <w:r>
        <w:t xml:space="preserve">Year: 1675</w:t>
      </w:r>
    </w:p>
    <w:p>
      <w:pPr>
        <w:pStyle w:val="BodyText"/>
      </w:pPr>
      <w:r>
        <w:t xml:space="preserve">Creator: Bartolomé Esteban Murillo</w:t>
      </w:r>
    </w:p>
    <w:p>
      <w:pPr>
        <w:pStyle w:val="BodyText"/>
      </w:pPr>
      <w:r>
        <w:t xml:space="preserve">Copyright: public domain</w:t>
      </w:r>
    </w:p>
    <w:p>
      <w:pPr>
        <w:pStyle w:val="BodyText"/>
      </w:pPr>
      <w:r>
        <w:t xml:space="preserve">Wikidata link:</w:t>
      </w:r>
      <w:r>
        <w:t xml:space="preserve"> </w:t>
      </w:r>
      <w:hyperlink r:id="rId26">
        <w:r>
          <w:rPr>
            <w:rStyle w:val="Hyperlink"/>
          </w:rPr>
          <w:t xml:space="preserve">http://www.wikidata.org/entity/Q10901792</w:t>
        </w:r>
      </w:hyperlink>
    </w:p>
    <w:p>
      <w:pPr>
        <w:pStyle w:val="BodyText"/>
      </w:pPr>
      <w:r>
        <w:t xml:space="preserve">Title: Midas and Bacchus</w:t>
      </w:r>
    </w:p>
    <w:p>
      <w:pPr>
        <w:pStyle w:val="BodyText"/>
      </w:pPr>
      <w:r>
        <w:t xml:space="preserve">Year: 1624</w:t>
      </w:r>
    </w:p>
    <w:p>
      <w:pPr>
        <w:pStyle w:val="BodyText"/>
      </w:pPr>
      <w:r>
        <w:t xml:space="preserve">Creator: Nicolas Poussin</w:t>
      </w:r>
    </w:p>
    <w:p>
      <w:pPr>
        <w:pStyle w:val="BodyText"/>
      </w:pPr>
      <w:r>
        <w:t xml:space="preserve">Copyright: public domain</w:t>
      </w:r>
    </w:p>
    <w:p>
      <w:pPr>
        <w:pStyle w:val="BodyText"/>
      </w:pPr>
      <w:r>
        <w:t xml:space="preserve">Wikidata link:</w:t>
      </w:r>
      <w:r>
        <w:t xml:space="preserve"> </w:t>
      </w:r>
      <w:hyperlink r:id="rId27">
        <w:r>
          <w:rPr>
            <w:rStyle w:val="Hyperlink"/>
          </w:rPr>
          <w:t xml:space="preserve">http://www.wikidata.org/entity/Q11772156</w:t>
        </w:r>
      </w:hyperlink>
    </w:p>
    <w:p>
      <w:pPr>
        <w:pStyle w:val="BodyText"/>
      </w:pPr>
      <w:r>
        <w:t xml:space="preserve">Title: The Little Fruit Seller</w:t>
      </w:r>
    </w:p>
    <w:p>
      <w:pPr>
        <w:pStyle w:val="BodyText"/>
      </w:pPr>
      <w:r>
        <w:t xml:space="preserve">Year: 1670</w:t>
      </w:r>
    </w:p>
    <w:p>
      <w:pPr>
        <w:pStyle w:val="BodyText"/>
      </w:pPr>
      <w:r>
        <w:t xml:space="preserve">Creator: Bartolomé Esteban Murillo</w:t>
      </w:r>
    </w:p>
    <w:p>
      <w:pPr>
        <w:pStyle w:val="BodyText"/>
      </w:pPr>
      <w:r>
        <w:t xml:space="preserve">Copyright: public domain</w:t>
      </w:r>
    </w:p>
    <w:p>
      <w:pPr>
        <w:pStyle w:val="BodyText"/>
      </w:pPr>
      <w:r>
        <w:drawing>
          <wp:inline>
            <wp:extent cx="4203700" cy="6350000"/>
            <wp:effectExtent b="0" l="0" r="0" t="0"/>
            <wp:docPr descr="" title="" id="29" name="Picture"/>
            <a:graphic>
              <a:graphicData uri="http://schemas.openxmlformats.org/drawingml/2006/picture">
                <pic:pic>
                  <pic:nvPicPr>
                    <pic:cNvPr descr="painting-collection_files/figure-docx/cell-2-output-2.png" id="30" name="Picture"/>
                    <pic:cNvPicPr>
                      <a:picLocks noChangeArrowheads="1" noChangeAspect="1"/>
                    </pic:cNvPicPr>
                  </pic:nvPicPr>
                  <pic:blipFill>
                    <a:blip r:embed="rId28"/>
                    <a:stretch>
                      <a:fillRect/>
                    </a:stretch>
                  </pic:blipFill>
                  <pic:spPr bwMode="auto">
                    <a:xfrm>
                      <a:off x="0" y="0"/>
                      <a:ext cx="4203700" cy="6350000"/>
                    </a:xfrm>
                    <a:prstGeom prst="rect">
                      <a:avLst/>
                    </a:prstGeom>
                    <a:noFill/>
                    <a:ln w="9525">
                      <a:noFill/>
                      <a:headEnd/>
                      <a:tailEnd/>
                    </a:ln>
                  </pic:spPr>
                </pic:pic>
              </a:graphicData>
            </a:graphic>
          </wp:inline>
        </w:drawing>
      </w:r>
      <w:r>
        <w:t xml:space="preserve"> </w:t>
      </w:r>
      <w:r>
        <w:drawing>
          <wp:inline>
            <wp:extent cx="5334000" cy="3861816"/>
            <wp:effectExtent b="0" l="0" r="0" t="0"/>
            <wp:docPr descr="" title="" id="32" name="Picture"/>
            <a:graphic>
              <a:graphicData uri="http://schemas.openxmlformats.org/drawingml/2006/picture">
                <pic:pic>
                  <pic:nvPicPr>
                    <pic:cNvPr descr="painting-collection_files/figure-docx/cell-2-output-3.png" id="33" name="Picture"/>
                    <pic:cNvPicPr>
                      <a:picLocks noChangeArrowheads="1" noChangeAspect="1"/>
                    </pic:cNvPicPr>
                  </pic:nvPicPr>
                  <pic:blipFill>
                    <a:blip r:embed="rId31"/>
                    <a:stretch>
                      <a:fillRect/>
                    </a:stretch>
                  </pic:blipFill>
                  <pic:spPr bwMode="auto">
                    <a:xfrm>
                      <a:off x="0" y="0"/>
                      <a:ext cx="5334000" cy="3861816"/>
                    </a:xfrm>
                    <a:prstGeom prst="rect">
                      <a:avLst/>
                    </a:prstGeom>
                    <a:noFill/>
                    <a:ln w="9525">
                      <a:noFill/>
                      <a:headEnd/>
                      <a:tailEnd/>
                    </a:ln>
                  </pic:spPr>
                </pic:pic>
              </a:graphicData>
            </a:graphic>
          </wp:inline>
        </w:drawing>
      </w:r>
      <w:r>
        <w:t xml:space="preserve"> </w:t>
      </w:r>
      <w:r>
        <w:drawing>
          <wp:inline>
            <wp:extent cx="4813300" cy="6350000"/>
            <wp:effectExtent b="0" l="0" r="0" t="0"/>
            <wp:docPr descr="" title="" id="35" name="Picture"/>
            <a:graphic>
              <a:graphicData uri="http://schemas.openxmlformats.org/drawingml/2006/picture">
                <pic:pic>
                  <pic:nvPicPr>
                    <pic:cNvPr descr="painting-collection_files/figure-docx/cell-2-output-4.png" id="36" name="Picture"/>
                    <pic:cNvPicPr>
                      <a:picLocks noChangeArrowheads="1" noChangeAspect="1"/>
                    </pic:cNvPicPr>
                  </pic:nvPicPr>
                  <pic:blipFill>
                    <a:blip r:embed="rId34"/>
                    <a:stretch>
                      <a:fillRect/>
                    </a:stretch>
                  </pic:blipFill>
                  <pic:spPr bwMode="auto">
                    <a:xfrm>
                      <a:off x="0" y="0"/>
                      <a:ext cx="4813300" cy="6350000"/>
                    </a:xfrm>
                    <a:prstGeom prst="rect">
                      <a:avLst/>
                    </a:prstGeom>
                    <a:noFill/>
                    <a:ln w="9525">
                      <a:noFill/>
                      <a:headEnd/>
                      <a:tailEnd/>
                    </a:ln>
                  </pic:spPr>
                </pic:pic>
              </a:graphicData>
            </a:graphic>
          </wp:inline>
        </w:drawing>
      </w:r>
    </w:p>
    <w:bookmarkEnd w:id="37"/>
    <w:bookmarkStart w:id="38" w:name="data-analysis"/>
    <w:p>
      <w:pPr>
        <w:pStyle w:val="Heading1"/>
      </w:pPr>
      <w:r>
        <w:t xml:space="preserve">5. Data Analysis</w:t>
      </w:r>
    </w:p>
    <w:p>
      <w:pPr>
        <w:pStyle w:val="FirstParagraph"/>
      </w:pPr>
      <w:r>
        <w:t xml:space="preserve">Content to follow</w:t>
      </w:r>
    </w:p>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hyperlink" Id="rId26" Target="http://www.wikidata.org/entity/Q10901792" TargetMode="External" /><Relationship Type="http://schemas.openxmlformats.org/officeDocument/2006/relationships/hyperlink" Id="rId27" Target="http://www.wikidata.org/entity/Q11772156" TargetMode="External" /><Relationship Type="http://schemas.openxmlformats.org/officeDocument/2006/relationships/hyperlink" Id="rId25" Target="http://www.wikidata.org/entity/Q9395954" TargetMode="External" /><Relationship Type="http://schemas.openxmlformats.org/officeDocument/2006/relationships/hyperlink" Id="rId21" Target="https://api.thoth.pub/graphiql" TargetMode="External" /></Relationships>
</file>

<file path=word/_rels/footnotes.xml.rels><?xml version="1.0" encoding="UTF-8"?><Relationships xmlns="http://schemas.openxmlformats.org/package/2006/relationships"><Relationship Type="http://schemas.openxmlformats.org/officeDocument/2006/relationships/hyperlink" Id="rId26" Target="http://www.wikidata.org/entity/Q10901792" TargetMode="External" /><Relationship Type="http://schemas.openxmlformats.org/officeDocument/2006/relationships/hyperlink" Id="rId27" Target="http://www.wikidata.org/entity/Q11772156" TargetMode="External" /><Relationship Type="http://schemas.openxmlformats.org/officeDocument/2006/relationships/hyperlink" Id="rId25" Target="http://www.wikidata.org/entity/Q9395954" TargetMode="External" /><Relationship Type="http://schemas.openxmlformats.org/officeDocument/2006/relationships/hyperlink" Id="rId21" Target="https://api.thoth.pub/graphiq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Computational Publishing Service Demo</dc:title>
  <dc:creator>Simon Worthington</dc:creator>
  <cp:keywords/>
  <dcterms:created xsi:type="dcterms:W3CDTF">2024-04-04T09:27:09Z</dcterms:created>
  <dcterms:modified xsi:type="dcterms:W3CDTF">2024-04-04T09:27:09Z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ook">
    <vt:lpwstr/>
  </property>
  <property fmtid="{D5CDD505-2E9C-101B-9397-08002B2CF9AE}" pid="5" name="by-author">
    <vt:lpwstr/>
  </property>
  <property fmtid="{D5CDD505-2E9C-101B-9397-08002B2CF9AE}" pid="6" name="comments">
    <vt:lpwstr/>
  </property>
  <property fmtid="{D5CDD505-2E9C-101B-9397-08002B2CF9AE}" pid="7" name="crossref">
    <vt:lpwstr/>
  </property>
  <property fmtid="{D5CDD505-2E9C-101B-9397-08002B2CF9AE}" pid="8" name="date">
    <vt:lpwstr>2024-03-22</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emplate-partials">
    <vt:lpwstr/>
  </property>
  <property fmtid="{D5CDD505-2E9C-101B-9397-08002B2CF9AE}" pid="14" name="toc-title">
    <vt:lpwstr>Table of contents</vt:lpwstr>
  </property>
</Properties>
</file>