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7AD2D" w14:textId="77777777" w:rsidR="00244DA3" w:rsidRPr="00244DA3" w:rsidRDefault="00244DA3" w:rsidP="00244DA3">
      <w:pPr>
        <w:spacing w:before="100" w:beforeAutospacing="1" w:after="100" w:afterAutospacing="1" w:line="240" w:lineRule="auto"/>
        <w:jc w:val="center"/>
        <w:outlineLvl w:val="0"/>
        <w:rPr>
          <w:rFonts w:ascii="Arial" w:eastAsia="Times New Roman" w:hAnsi="Arial" w:cs="Arial"/>
          <w:b/>
          <w:bCs/>
          <w:kern w:val="36"/>
          <w:lang w:eastAsia="es-MX"/>
          <w14:ligatures w14:val="none"/>
        </w:rPr>
      </w:pPr>
      <w:r w:rsidRPr="00244DA3">
        <w:rPr>
          <w:rFonts w:ascii="Arial" w:eastAsia="Times New Roman" w:hAnsi="Arial" w:cs="Arial"/>
          <w:b/>
          <w:bCs/>
          <w:kern w:val="36"/>
          <w:lang w:eastAsia="es-MX"/>
          <w14:ligatures w14:val="none"/>
        </w:rPr>
        <w:t>5. Fase 2 — Los cambios que vienen</w:t>
      </w:r>
    </w:p>
    <w:p w14:paraId="57AB6DF7" w14:textId="763E808D" w:rsidR="00244DA3" w:rsidRPr="00244DA3" w:rsidRDefault="00244DA3" w:rsidP="00244DA3">
      <w:p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Antes de realizar el rediseño se analizó el impacto que tendría implementar cada solicitud sobre la arquitectura actual. Para la medición se contabilizaron únicamente los archivos .</w:t>
      </w:r>
      <w:proofErr w:type="spellStart"/>
      <w:r w:rsidRPr="00244DA3">
        <w:rPr>
          <w:rFonts w:ascii="Arial" w:eastAsia="Times New Roman" w:hAnsi="Arial" w:cs="Arial"/>
          <w:kern w:val="0"/>
          <w:sz w:val="20"/>
          <w:szCs w:val="20"/>
          <w:lang w:eastAsia="es-MX"/>
          <w14:ligatures w14:val="none"/>
        </w:rPr>
        <w:t>cs</w:t>
      </w:r>
      <w:proofErr w:type="spellEnd"/>
      <w:r w:rsidRPr="00244DA3">
        <w:rPr>
          <w:rFonts w:ascii="Arial" w:eastAsia="Times New Roman" w:hAnsi="Arial" w:cs="Arial"/>
          <w:kern w:val="0"/>
          <w:sz w:val="20"/>
          <w:szCs w:val="20"/>
          <w:lang w:eastAsia="es-MX"/>
          <w14:ligatures w14:val="none"/>
        </w:rPr>
        <w:t xml:space="preserve"> que tendrían que modificarse para que el cambio pueda integrarse al modelo actual, utilizarse desde el flujo MVC y conservarse mediante el mecanismo de persistencia existente. </w:t>
      </w:r>
    </w:p>
    <w:p w14:paraId="66A675AB" w14:textId="77777777" w:rsidR="00244DA3" w:rsidRPr="00244DA3" w:rsidRDefault="00244DA3" w:rsidP="00244DA3">
      <w:pPr>
        <w:spacing w:before="100" w:beforeAutospacing="1" w:after="100" w:afterAutospacing="1" w:line="240" w:lineRule="auto"/>
        <w:outlineLvl w:val="1"/>
        <w:rPr>
          <w:rFonts w:ascii="Arial" w:eastAsia="Times New Roman" w:hAnsi="Arial" w:cs="Arial"/>
          <w:b/>
          <w:bCs/>
          <w:kern w:val="0"/>
          <w:lang w:eastAsia="es-MX"/>
          <w14:ligatures w14:val="none"/>
        </w:rPr>
      </w:pPr>
      <w:r w:rsidRPr="00244DA3">
        <w:rPr>
          <w:rFonts w:ascii="Arial" w:eastAsia="Times New Roman" w:hAnsi="Arial" w:cs="Arial"/>
          <w:b/>
          <w:bCs/>
          <w:kern w:val="0"/>
          <w:lang w:eastAsia="es-MX"/>
          <w14:ligatures w14:val="none"/>
        </w:rPr>
        <w:t>SC-1. Venta de productos derivados del ganado</w:t>
      </w:r>
    </w:p>
    <w:p w14:paraId="1AFD1244" w14:textId="77777777" w:rsidR="00244DA3" w:rsidRPr="00244DA3" w:rsidRDefault="00244DA3" w:rsidP="00244DA3">
      <w:p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La hacienda comenzará a vender productos derivados como lácteos, carne y piel.</w:t>
      </w:r>
    </w:p>
    <w:p w14:paraId="79B278D1" w14:textId="77777777" w:rsidR="00244DA3" w:rsidRPr="00244DA3" w:rsidRDefault="00244DA3" w:rsidP="00244DA3">
      <w:pPr>
        <w:spacing w:before="100" w:beforeAutospacing="1" w:after="100" w:afterAutospacing="1" w:line="240" w:lineRule="auto"/>
        <w:outlineLvl w:val="2"/>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t>Impacto sobre el diseño actual</w:t>
      </w:r>
    </w:p>
    <w:p w14:paraId="4ED1DA05" w14:textId="77777777" w:rsidR="00244DA3" w:rsidRPr="00244DA3" w:rsidRDefault="00244DA3" w:rsidP="00244DA3">
      <w:p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 xml:space="preserve">Actualmente el sistema entiende una Venta exclusivamente como la venta de una res. La clase Venta mantiene referencias a una Res y a un Potrero, mientras que </w:t>
      </w:r>
      <w:proofErr w:type="spellStart"/>
      <w:r w:rsidRPr="00244DA3">
        <w:rPr>
          <w:rFonts w:ascii="Arial" w:eastAsia="Times New Roman" w:hAnsi="Arial" w:cs="Arial"/>
          <w:kern w:val="0"/>
          <w:sz w:val="20"/>
          <w:szCs w:val="20"/>
          <w:lang w:eastAsia="es-MX"/>
          <w14:ligatures w14:val="none"/>
        </w:rPr>
        <w:t>Hacienda.vender_res</w:t>
      </w:r>
      <w:proofErr w:type="spellEnd"/>
      <w:r w:rsidRPr="00244DA3">
        <w:rPr>
          <w:rFonts w:ascii="Arial" w:eastAsia="Times New Roman" w:hAnsi="Arial" w:cs="Arial"/>
          <w:kern w:val="0"/>
          <w:sz w:val="20"/>
          <w:szCs w:val="20"/>
          <w:lang w:eastAsia="es-MX"/>
          <w14:ligatures w14:val="none"/>
        </w:rPr>
        <w:t>() busca el animal, registra la venta y posteriormente lo elimina del potrero.</w:t>
      </w:r>
    </w:p>
    <w:p w14:paraId="63A5C177" w14:textId="77777777" w:rsidR="00244DA3" w:rsidRPr="00244DA3" w:rsidRDefault="00244DA3" w:rsidP="00244DA3">
      <w:p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Por esta razón, una venta de leche, carne o piel no puede representarse utilizando el modelo actual sin modificar la estructura de Venta, su validación, la lógica del dominio, los servicios y la persistencia.</w:t>
      </w:r>
    </w:p>
    <w:p w14:paraId="68FBCF4A" w14:textId="77777777" w:rsidR="00244DA3" w:rsidRPr="00244DA3" w:rsidRDefault="00244DA3" w:rsidP="00244DA3">
      <w:pPr>
        <w:spacing w:before="100" w:beforeAutospacing="1" w:after="100" w:afterAutospacing="1" w:line="240" w:lineRule="auto"/>
        <w:outlineLvl w:val="2"/>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t>Archivos existentes que habría que modificar</w:t>
      </w:r>
    </w:p>
    <w:tbl>
      <w:tblPr>
        <w:tblW w:w="99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7"/>
        <w:gridCol w:w="7813"/>
      </w:tblGrid>
      <w:tr w:rsidR="00244DA3" w:rsidRPr="00244DA3" w14:paraId="332DC0AC" w14:textId="77777777" w:rsidTr="00244DA3">
        <w:trPr>
          <w:trHeight w:val="276"/>
          <w:tblHeader/>
          <w:tblCellSpacing w:w="15" w:type="dxa"/>
        </w:trPr>
        <w:tc>
          <w:tcPr>
            <w:tcW w:w="0" w:type="auto"/>
            <w:vAlign w:val="center"/>
            <w:hideMark/>
          </w:tcPr>
          <w:p w14:paraId="1F4C3AA7" w14:textId="77777777" w:rsidR="00244DA3" w:rsidRPr="00244DA3" w:rsidRDefault="00244DA3" w:rsidP="00244DA3">
            <w:pPr>
              <w:spacing w:after="0" w:line="240" w:lineRule="auto"/>
              <w:jc w:val="center"/>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t>Archivo</w:t>
            </w:r>
          </w:p>
        </w:tc>
        <w:tc>
          <w:tcPr>
            <w:tcW w:w="0" w:type="auto"/>
            <w:vAlign w:val="center"/>
            <w:hideMark/>
          </w:tcPr>
          <w:p w14:paraId="4A72DA4E" w14:textId="77777777" w:rsidR="00244DA3" w:rsidRPr="00244DA3" w:rsidRDefault="00244DA3" w:rsidP="00244DA3">
            <w:pPr>
              <w:spacing w:after="0" w:line="240" w:lineRule="auto"/>
              <w:jc w:val="center"/>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t>Motivo de modificación</w:t>
            </w:r>
          </w:p>
        </w:tc>
      </w:tr>
      <w:tr w:rsidR="00244DA3" w:rsidRPr="00244DA3" w14:paraId="0C0EDCB9" w14:textId="77777777" w:rsidTr="00244DA3">
        <w:trPr>
          <w:trHeight w:val="816"/>
          <w:tblCellSpacing w:w="15" w:type="dxa"/>
        </w:trPr>
        <w:tc>
          <w:tcPr>
            <w:tcW w:w="0" w:type="auto"/>
            <w:vAlign w:val="center"/>
            <w:hideMark/>
          </w:tcPr>
          <w:p w14:paraId="7D455442"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Venta.cs</w:t>
            </w:r>
            <w:proofErr w:type="spellEnd"/>
          </w:p>
        </w:tc>
        <w:tc>
          <w:tcPr>
            <w:tcW w:w="0" w:type="auto"/>
            <w:vAlign w:val="center"/>
            <w:hideMark/>
          </w:tcPr>
          <w:p w14:paraId="67BE56A5"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La estructura actual obliga a que una venta tenga una Res y un Potrero. Debe poder representar una venta que no corresponda a un animal completo.</w:t>
            </w:r>
          </w:p>
        </w:tc>
      </w:tr>
      <w:tr w:rsidR="00244DA3" w:rsidRPr="00244DA3" w14:paraId="4FB9521C" w14:textId="77777777" w:rsidTr="00244DA3">
        <w:trPr>
          <w:trHeight w:val="816"/>
          <w:tblCellSpacing w:w="15" w:type="dxa"/>
        </w:trPr>
        <w:tc>
          <w:tcPr>
            <w:tcW w:w="0" w:type="auto"/>
            <w:vAlign w:val="center"/>
            <w:hideMark/>
          </w:tcPr>
          <w:p w14:paraId="31366473"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Hacienda.cs</w:t>
            </w:r>
            <w:proofErr w:type="spellEnd"/>
          </w:p>
        </w:tc>
        <w:tc>
          <w:tcPr>
            <w:tcW w:w="0" w:type="auto"/>
            <w:vAlign w:val="center"/>
            <w:hideMark/>
          </w:tcPr>
          <w:p w14:paraId="0EB84EF2"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Contiene la operación actual que crea las ventas y elimina la res del potrero. Debe diferenciar la venta ganadera de las nuevas ventas de productos derivados.</w:t>
            </w:r>
          </w:p>
        </w:tc>
      </w:tr>
      <w:tr w:rsidR="00244DA3" w:rsidRPr="00244DA3" w14:paraId="72759B53" w14:textId="77777777" w:rsidTr="00244DA3">
        <w:trPr>
          <w:trHeight w:val="802"/>
          <w:tblCellSpacing w:w="15" w:type="dxa"/>
        </w:trPr>
        <w:tc>
          <w:tcPr>
            <w:tcW w:w="0" w:type="auto"/>
            <w:vAlign w:val="center"/>
            <w:hideMark/>
          </w:tcPr>
          <w:p w14:paraId="138FDEDB"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IVentaRes.cs</w:t>
            </w:r>
            <w:proofErr w:type="spellEnd"/>
          </w:p>
        </w:tc>
        <w:tc>
          <w:tcPr>
            <w:tcW w:w="0" w:type="auto"/>
            <w:vAlign w:val="center"/>
            <w:hideMark/>
          </w:tcPr>
          <w:p w14:paraId="11653381"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 xml:space="preserve">El contrato actual está diseñado específicamente para </w:t>
            </w:r>
            <w:proofErr w:type="spellStart"/>
            <w:r w:rsidRPr="00244DA3">
              <w:rPr>
                <w:rFonts w:ascii="Arial" w:eastAsia="Times New Roman" w:hAnsi="Arial" w:cs="Arial"/>
                <w:kern w:val="0"/>
                <w:sz w:val="20"/>
                <w:szCs w:val="20"/>
                <w:lang w:eastAsia="es-MX"/>
                <w14:ligatures w14:val="none"/>
              </w:rPr>
              <w:t>vender_res</w:t>
            </w:r>
            <w:proofErr w:type="spellEnd"/>
            <w:r w:rsidRPr="00244DA3">
              <w:rPr>
                <w:rFonts w:ascii="Arial" w:eastAsia="Times New Roman" w:hAnsi="Arial" w:cs="Arial"/>
                <w:kern w:val="0"/>
                <w:sz w:val="20"/>
                <w:szCs w:val="20"/>
                <w:lang w:eastAsia="es-MX"/>
                <w14:ligatures w14:val="none"/>
              </w:rPr>
              <w:t>; tendría que adaptarse si la capacidad de ventas del dominio va a abarcar otros conceptos.</w:t>
            </w:r>
          </w:p>
        </w:tc>
      </w:tr>
      <w:tr w:rsidR="00244DA3" w:rsidRPr="00244DA3" w14:paraId="32DC20BE" w14:textId="77777777" w:rsidTr="00244DA3">
        <w:trPr>
          <w:trHeight w:val="816"/>
          <w:tblCellSpacing w:w="15" w:type="dxa"/>
        </w:trPr>
        <w:tc>
          <w:tcPr>
            <w:tcW w:w="0" w:type="auto"/>
            <w:vAlign w:val="center"/>
            <w:hideMark/>
          </w:tcPr>
          <w:p w14:paraId="24D4B996"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ValidarVenta.cs</w:t>
            </w:r>
            <w:proofErr w:type="spellEnd"/>
          </w:p>
        </w:tc>
        <w:tc>
          <w:tcPr>
            <w:tcW w:w="0" w:type="auto"/>
            <w:vAlign w:val="center"/>
            <w:hideMark/>
          </w:tcPr>
          <w:p w14:paraId="0FE081B1"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 xml:space="preserve">Actualmente una venta válida requiere </w:t>
            </w:r>
            <w:proofErr w:type="spellStart"/>
            <w:r w:rsidRPr="00244DA3">
              <w:rPr>
                <w:rFonts w:ascii="Arial" w:eastAsia="Times New Roman" w:hAnsi="Arial" w:cs="Arial"/>
                <w:kern w:val="0"/>
                <w:sz w:val="20"/>
                <w:szCs w:val="20"/>
                <w:lang w:eastAsia="es-MX"/>
                <w14:ligatures w14:val="none"/>
              </w:rPr>
              <w:t>Venta.Res</w:t>
            </w:r>
            <w:proofErr w:type="spellEnd"/>
            <w:r w:rsidRPr="00244DA3">
              <w:rPr>
                <w:rFonts w:ascii="Arial" w:eastAsia="Times New Roman" w:hAnsi="Arial" w:cs="Arial"/>
                <w:kern w:val="0"/>
                <w:sz w:val="20"/>
                <w:szCs w:val="20"/>
                <w:lang w:eastAsia="es-MX"/>
                <w14:ligatures w14:val="none"/>
              </w:rPr>
              <w:t xml:space="preserve">, </w:t>
            </w:r>
            <w:proofErr w:type="spellStart"/>
            <w:r w:rsidRPr="00244DA3">
              <w:rPr>
                <w:rFonts w:ascii="Arial" w:eastAsia="Times New Roman" w:hAnsi="Arial" w:cs="Arial"/>
                <w:kern w:val="0"/>
                <w:sz w:val="20"/>
                <w:szCs w:val="20"/>
                <w:lang w:eastAsia="es-MX"/>
                <w14:ligatures w14:val="none"/>
              </w:rPr>
              <w:t>Venta.Potrero</w:t>
            </w:r>
            <w:proofErr w:type="spellEnd"/>
            <w:r w:rsidRPr="00244DA3">
              <w:rPr>
                <w:rFonts w:ascii="Arial" w:eastAsia="Times New Roman" w:hAnsi="Arial" w:cs="Arial"/>
                <w:kern w:val="0"/>
                <w:sz w:val="20"/>
                <w:szCs w:val="20"/>
                <w:lang w:eastAsia="es-MX"/>
                <w14:ligatures w14:val="none"/>
              </w:rPr>
              <w:t xml:space="preserve"> y un monto válido; una venta de productos derivados no cumpliría esas mismas condiciones.</w:t>
            </w:r>
          </w:p>
        </w:tc>
      </w:tr>
      <w:tr w:rsidR="00244DA3" w:rsidRPr="00244DA3" w14:paraId="16EFD075" w14:textId="77777777" w:rsidTr="00244DA3">
        <w:trPr>
          <w:trHeight w:val="539"/>
          <w:tblCellSpacing w:w="15" w:type="dxa"/>
        </w:trPr>
        <w:tc>
          <w:tcPr>
            <w:tcW w:w="0" w:type="auto"/>
            <w:vAlign w:val="center"/>
            <w:hideMark/>
          </w:tcPr>
          <w:p w14:paraId="41E0F0C4"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PersistenciaService.cs</w:t>
            </w:r>
            <w:proofErr w:type="spellEnd"/>
          </w:p>
        </w:tc>
        <w:tc>
          <w:tcPr>
            <w:tcW w:w="0" w:type="auto"/>
            <w:vAlign w:val="center"/>
            <w:hideMark/>
          </w:tcPr>
          <w:p w14:paraId="6D815D93"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GuardarVentas</w:t>
            </w:r>
            <w:proofErr w:type="spellEnd"/>
            <w:r w:rsidRPr="00244DA3">
              <w:rPr>
                <w:rFonts w:ascii="Arial" w:eastAsia="Times New Roman" w:hAnsi="Arial" w:cs="Arial"/>
                <w:kern w:val="0"/>
                <w:sz w:val="20"/>
                <w:szCs w:val="20"/>
                <w:lang w:eastAsia="es-MX"/>
                <w14:ligatures w14:val="none"/>
              </w:rPr>
              <w:t xml:space="preserve"> y </w:t>
            </w:r>
            <w:proofErr w:type="spellStart"/>
            <w:r w:rsidRPr="00244DA3">
              <w:rPr>
                <w:rFonts w:ascii="Arial" w:eastAsia="Times New Roman" w:hAnsi="Arial" w:cs="Arial"/>
                <w:kern w:val="0"/>
                <w:sz w:val="20"/>
                <w:szCs w:val="20"/>
                <w:lang w:eastAsia="es-MX"/>
                <w14:ligatures w14:val="none"/>
              </w:rPr>
              <w:t>CargarVentas</w:t>
            </w:r>
            <w:proofErr w:type="spellEnd"/>
            <w:r w:rsidRPr="00244DA3">
              <w:rPr>
                <w:rFonts w:ascii="Arial" w:eastAsia="Times New Roman" w:hAnsi="Arial" w:cs="Arial"/>
                <w:kern w:val="0"/>
                <w:sz w:val="20"/>
                <w:szCs w:val="20"/>
                <w:lang w:eastAsia="es-MX"/>
                <w14:ligatures w14:val="none"/>
              </w:rPr>
              <w:t xml:space="preserve"> trabajan con un formato basado exclusivamente en los datos de una res y su potrero.</w:t>
            </w:r>
          </w:p>
        </w:tc>
      </w:tr>
      <w:tr w:rsidR="00244DA3" w:rsidRPr="00244DA3" w14:paraId="3F44301D" w14:textId="77777777" w:rsidTr="00244DA3">
        <w:trPr>
          <w:trHeight w:val="553"/>
          <w:tblCellSpacing w:w="15" w:type="dxa"/>
        </w:trPr>
        <w:tc>
          <w:tcPr>
            <w:tcW w:w="0" w:type="auto"/>
            <w:vAlign w:val="center"/>
            <w:hideMark/>
          </w:tcPr>
          <w:p w14:paraId="091CDC51"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VentaService.cs</w:t>
            </w:r>
            <w:proofErr w:type="spellEnd"/>
          </w:p>
        </w:tc>
        <w:tc>
          <w:tcPr>
            <w:tcW w:w="0" w:type="auto"/>
            <w:vAlign w:val="center"/>
            <w:hideMark/>
          </w:tcPr>
          <w:p w14:paraId="333CD1AA"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Las consultas, filtros y estadísticas actuales suponen que todas las ventas son de ganado.</w:t>
            </w:r>
          </w:p>
        </w:tc>
      </w:tr>
      <w:tr w:rsidR="00244DA3" w:rsidRPr="00244DA3" w14:paraId="798019FA" w14:textId="77777777" w:rsidTr="00244DA3">
        <w:trPr>
          <w:trHeight w:val="539"/>
          <w:tblCellSpacing w:w="15" w:type="dxa"/>
        </w:trPr>
        <w:tc>
          <w:tcPr>
            <w:tcW w:w="0" w:type="auto"/>
            <w:vAlign w:val="center"/>
            <w:hideMark/>
          </w:tcPr>
          <w:p w14:paraId="35F69BB5"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VentaController.cs</w:t>
            </w:r>
            <w:proofErr w:type="spellEnd"/>
          </w:p>
        </w:tc>
        <w:tc>
          <w:tcPr>
            <w:tcW w:w="0" w:type="auto"/>
            <w:vAlign w:val="center"/>
            <w:hideMark/>
          </w:tcPr>
          <w:p w14:paraId="50C03A0E"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El flujo de creación existente no registra realmente una nueva modalidad de venta y tendría que incorporar esta capacidad.</w:t>
            </w:r>
          </w:p>
        </w:tc>
      </w:tr>
      <w:tr w:rsidR="00244DA3" w:rsidRPr="00244DA3" w14:paraId="03A46515" w14:textId="77777777" w:rsidTr="00244DA3">
        <w:trPr>
          <w:trHeight w:val="553"/>
          <w:tblCellSpacing w:w="15" w:type="dxa"/>
        </w:trPr>
        <w:tc>
          <w:tcPr>
            <w:tcW w:w="0" w:type="auto"/>
            <w:vAlign w:val="center"/>
            <w:hideMark/>
          </w:tcPr>
          <w:p w14:paraId="4271856E"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ResController.cs</w:t>
            </w:r>
            <w:proofErr w:type="spellEnd"/>
          </w:p>
        </w:tc>
        <w:tc>
          <w:tcPr>
            <w:tcW w:w="0" w:type="auto"/>
            <w:vAlign w:val="center"/>
            <w:hideMark/>
          </w:tcPr>
          <w:p w14:paraId="18189F4F"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Contiene el flujo actual de venta ganadera y tendría que seguir siendo compatible con la nueva representación de Venta.</w:t>
            </w:r>
          </w:p>
        </w:tc>
      </w:tr>
    </w:tbl>
    <w:p w14:paraId="025DF7DF" w14:textId="61DBEB35" w:rsidR="00244DA3" w:rsidRPr="00244DA3" w:rsidRDefault="00244DA3" w:rsidP="00244DA3">
      <w:pPr>
        <w:spacing w:before="100" w:beforeAutospacing="1" w:after="100" w:afterAutospacing="1" w:line="240" w:lineRule="auto"/>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t>Impacto mínimo medido:</w:t>
      </w:r>
      <w:r w:rsidRPr="00244DA3">
        <w:rPr>
          <w:rFonts w:ascii="Arial" w:eastAsia="Times New Roman" w:hAnsi="Arial" w:cs="Arial"/>
          <w:kern w:val="0"/>
          <w:sz w:val="20"/>
          <w:szCs w:val="20"/>
          <w:lang w:eastAsia="es-MX"/>
          <w14:ligatures w14:val="none"/>
        </w:rPr>
        <w:t xml:space="preserve"> </w:t>
      </w:r>
      <w:r w:rsidRPr="00244DA3">
        <w:rPr>
          <w:rFonts w:ascii="Arial" w:eastAsia="Times New Roman" w:hAnsi="Arial" w:cs="Arial"/>
          <w:b/>
          <w:bCs/>
          <w:kern w:val="0"/>
          <w:sz w:val="20"/>
          <w:szCs w:val="20"/>
          <w:lang w:eastAsia="es-MX"/>
          <w14:ligatures w14:val="none"/>
        </w:rPr>
        <w:t>8 archivos .</w:t>
      </w:r>
      <w:proofErr w:type="spellStart"/>
      <w:r w:rsidRPr="00244DA3">
        <w:rPr>
          <w:rFonts w:ascii="Arial" w:eastAsia="Times New Roman" w:hAnsi="Arial" w:cs="Arial"/>
          <w:b/>
          <w:bCs/>
          <w:kern w:val="0"/>
          <w:sz w:val="20"/>
          <w:szCs w:val="20"/>
          <w:lang w:eastAsia="es-MX"/>
          <w14:ligatures w14:val="none"/>
        </w:rPr>
        <w:t>cs</w:t>
      </w:r>
      <w:proofErr w:type="spellEnd"/>
      <w:r w:rsidRPr="00244DA3">
        <w:rPr>
          <w:rFonts w:ascii="Arial" w:eastAsia="Times New Roman" w:hAnsi="Arial" w:cs="Arial"/>
          <w:b/>
          <w:bCs/>
          <w:kern w:val="0"/>
          <w:sz w:val="20"/>
          <w:szCs w:val="20"/>
          <w:lang w:eastAsia="es-MX"/>
          <w14:ligatures w14:val="none"/>
        </w:rPr>
        <w:t>: 7 clases existentes y 1 interfaz.</w:t>
      </w:r>
    </w:p>
    <w:p w14:paraId="5E205153" w14:textId="77777777" w:rsidR="00244DA3" w:rsidRPr="00244DA3" w:rsidRDefault="00244DA3" w:rsidP="00244DA3">
      <w:pPr>
        <w:spacing w:before="100" w:beforeAutospacing="1" w:after="100" w:afterAutospacing="1" w:line="240" w:lineRule="auto"/>
        <w:outlineLvl w:val="2"/>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lastRenderedPageBreak/>
        <w:t>Comportamientos existentes que correrían riesgo de romperse</w:t>
      </w:r>
    </w:p>
    <w:p w14:paraId="18DCD62A" w14:textId="77777777" w:rsidR="00244DA3" w:rsidRPr="00244DA3" w:rsidRDefault="00244DA3" w:rsidP="00244DA3">
      <w:pPr>
        <w:pStyle w:val="Prrafodelista"/>
        <w:numPr>
          <w:ilvl w:val="0"/>
          <w:numId w:val="1"/>
        </w:num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b/>
          <w:bCs/>
          <w:kern w:val="0"/>
          <w:sz w:val="20"/>
          <w:szCs w:val="20"/>
          <w:lang w:eastAsia="es-MX"/>
          <w14:ligatures w14:val="none"/>
        </w:rPr>
        <w:t>Venta actual de reses.</w:t>
      </w:r>
      <w:r w:rsidRPr="00244DA3">
        <w:rPr>
          <w:rFonts w:ascii="Arial" w:eastAsia="Times New Roman" w:hAnsi="Arial" w:cs="Arial"/>
          <w:kern w:val="0"/>
          <w:sz w:val="20"/>
          <w:szCs w:val="20"/>
          <w:lang w:eastAsia="es-MX"/>
          <w14:ligatures w14:val="none"/>
        </w:rPr>
        <w:t xml:space="preserve"> El flujo existente presupone que cada venta corresponde a un animal. Si se modifica Venta para admitir objetos distintos de una res, </w:t>
      </w:r>
      <w:proofErr w:type="spellStart"/>
      <w:r w:rsidRPr="00244DA3">
        <w:rPr>
          <w:rFonts w:ascii="Arial" w:eastAsia="Times New Roman" w:hAnsi="Arial" w:cs="Arial"/>
          <w:kern w:val="0"/>
          <w:sz w:val="20"/>
          <w:szCs w:val="20"/>
          <w:lang w:eastAsia="es-MX"/>
          <w14:ligatures w14:val="none"/>
        </w:rPr>
        <w:t>Hacienda.vender_res</w:t>
      </w:r>
      <w:proofErr w:type="spellEnd"/>
      <w:r w:rsidRPr="00244DA3">
        <w:rPr>
          <w:rFonts w:ascii="Arial" w:eastAsia="Times New Roman" w:hAnsi="Arial" w:cs="Arial"/>
          <w:kern w:val="0"/>
          <w:sz w:val="20"/>
          <w:szCs w:val="20"/>
          <w:lang w:eastAsia="es-MX"/>
          <w14:ligatures w14:val="none"/>
        </w:rPr>
        <w:t xml:space="preserve">() y </w:t>
      </w:r>
      <w:proofErr w:type="spellStart"/>
      <w:r w:rsidRPr="00244DA3">
        <w:rPr>
          <w:rFonts w:ascii="Arial" w:eastAsia="Times New Roman" w:hAnsi="Arial" w:cs="Arial"/>
          <w:kern w:val="0"/>
          <w:sz w:val="20"/>
          <w:szCs w:val="20"/>
          <w:lang w:eastAsia="es-MX"/>
          <w14:ligatures w14:val="none"/>
        </w:rPr>
        <w:t>ResController.Vender</w:t>
      </w:r>
      <w:proofErr w:type="spellEnd"/>
      <w:r w:rsidRPr="00244DA3">
        <w:rPr>
          <w:rFonts w:ascii="Arial" w:eastAsia="Times New Roman" w:hAnsi="Arial" w:cs="Arial"/>
          <w:kern w:val="0"/>
          <w:sz w:val="20"/>
          <w:szCs w:val="20"/>
          <w:lang w:eastAsia="es-MX"/>
          <w14:ligatures w14:val="none"/>
        </w:rPr>
        <w:t>() podrían dejar de trabajar con la estructura que esperan actualmente.</w:t>
      </w:r>
    </w:p>
    <w:p w14:paraId="5E90BDCF" w14:textId="77777777" w:rsidR="00244DA3" w:rsidRPr="00244DA3" w:rsidRDefault="00244DA3" w:rsidP="00244DA3">
      <w:pPr>
        <w:pStyle w:val="Prrafodelista"/>
        <w:spacing w:before="100" w:beforeAutospacing="1" w:after="100" w:afterAutospacing="1" w:line="240" w:lineRule="auto"/>
        <w:rPr>
          <w:rFonts w:ascii="Arial" w:eastAsia="Times New Roman" w:hAnsi="Arial" w:cs="Arial"/>
          <w:kern w:val="0"/>
          <w:sz w:val="20"/>
          <w:szCs w:val="20"/>
          <w:lang w:eastAsia="es-MX"/>
          <w14:ligatures w14:val="none"/>
        </w:rPr>
      </w:pPr>
    </w:p>
    <w:p w14:paraId="6B10CA25" w14:textId="77777777" w:rsidR="00244DA3" w:rsidRPr="00244DA3" w:rsidRDefault="00244DA3" w:rsidP="00244DA3">
      <w:pPr>
        <w:pStyle w:val="Prrafodelista"/>
        <w:numPr>
          <w:ilvl w:val="0"/>
          <w:numId w:val="1"/>
        </w:num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b/>
          <w:bCs/>
          <w:kern w:val="0"/>
          <w:sz w:val="20"/>
          <w:szCs w:val="20"/>
          <w:lang w:eastAsia="es-MX"/>
          <w14:ligatures w14:val="none"/>
        </w:rPr>
        <w:t>Retiro de la res del potrero al venderla.</w:t>
      </w:r>
      <w:r w:rsidRPr="00244DA3">
        <w:rPr>
          <w:rFonts w:ascii="Arial" w:eastAsia="Times New Roman" w:hAnsi="Arial" w:cs="Arial"/>
          <w:kern w:val="0"/>
          <w:sz w:val="20"/>
          <w:szCs w:val="20"/>
          <w:lang w:eastAsia="es-MX"/>
          <w14:ligatures w14:val="none"/>
        </w:rPr>
        <w:t xml:space="preserve"> Hoy vender significa también eliminar el animal del potrero. Si las nuevas ventas comparten el mismo flujo, una venta de leche, carne o piel no puede provocar esa misma acción.</w:t>
      </w:r>
    </w:p>
    <w:p w14:paraId="1CCA28DE" w14:textId="77777777" w:rsidR="00244DA3" w:rsidRPr="00244DA3" w:rsidRDefault="00244DA3" w:rsidP="00244DA3">
      <w:pPr>
        <w:pStyle w:val="Prrafodelista"/>
        <w:rPr>
          <w:rFonts w:ascii="Arial" w:eastAsia="Times New Roman" w:hAnsi="Arial" w:cs="Arial"/>
          <w:kern w:val="0"/>
          <w:sz w:val="20"/>
          <w:szCs w:val="20"/>
          <w:lang w:eastAsia="es-MX"/>
          <w14:ligatures w14:val="none"/>
        </w:rPr>
      </w:pPr>
    </w:p>
    <w:p w14:paraId="0B38CAD6" w14:textId="77777777" w:rsidR="00244DA3" w:rsidRPr="00244DA3" w:rsidRDefault="00244DA3" w:rsidP="00244DA3">
      <w:pPr>
        <w:pStyle w:val="Prrafodelista"/>
        <w:spacing w:before="100" w:beforeAutospacing="1" w:after="100" w:afterAutospacing="1" w:line="240" w:lineRule="auto"/>
        <w:rPr>
          <w:rFonts w:ascii="Arial" w:eastAsia="Times New Roman" w:hAnsi="Arial" w:cs="Arial"/>
          <w:kern w:val="0"/>
          <w:sz w:val="20"/>
          <w:szCs w:val="20"/>
          <w:lang w:eastAsia="es-MX"/>
          <w14:ligatures w14:val="none"/>
        </w:rPr>
      </w:pPr>
    </w:p>
    <w:p w14:paraId="7E27D2D1" w14:textId="77777777" w:rsidR="00244DA3" w:rsidRPr="00244DA3" w:rsidRDefault="00244DA3" w:rsidP="00244DA3">
      <w:pPr>
        <w:pStyle w:val="Prrafodelista"/>
        <w:numPr>
          <w:ilvl w:val="0"/>
          <w:numId w:val="1"/>
        </w:num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b/>
          <w:bCs/>
          <w:kern w:val="0"/>
          <w:sz w:val="20"/>
          <w:szCs w:val="20"/>
          <w:lang w:eastAsia="es-MX"/>
          <w14:ligatures w14:val="none"/>
        </w:rPr>
        <w:t>Guardado y carga del historial de ventas.</w:t>
      </w:r>
      <w:r w:rsidRPr="00244DA3">
        <w:rPr>
          <w:rFonts w:ascii="Arial" w:eastAsia="Times New Roman" w:hAnsi="Arial" w:cs="Arial"/>
          <w:kern w:val="0"/>
          <w:sz w:val="20"/>
          <w:szCs w:val="20"/>
          <w:lang w:eastAsia="es-MX"/>
          <w14:ligatures w14:val="none"/>
        </w:rPr>
        <w:t xml:space="preserve"> </w:t>
      </w:r>
      <w:proofErr w:type="spellStart"/>
      <w:r w:rsidRPr="00244DA3">
        <w:rPr>
          <w:rFonts w:ascii="Arial" w:eastAsia="Times New Roman" w:hAnsi="Arial" w:cs="Arial"/>
          <w:kern w:val="0"/>
          <w:sz w:val="20"/>
          <w:szCs w:val="20"/>
          <w:lang w:eastAsia="es-MX"/>
          <w14:ligatures w14:val="none"/>
        </w:rPr>
        <w:t>PersistenciaService</w:t>
      </w:r>
      <w:proofErr w:type="spellEnd"/>
      <w:r w:rsidRPr="00244DA3">
        <w:rPr>
          <w:rFonts w:ascii="Arial" w:eastAsia="Times New Roman" w:hAnsi="Arial" w:cs="Arial"/>
          <w:kern w:val="0"/>
          <w:sz w:val="20"/>
          <w:szCs w:val="20"/>
          <w:lang w:eastAsia="es-MX"/>
          <w14:ligatures w14:val="none"/>
        </w:rPr>
        <w:t xml:space="preserve"> almacena las ventas utilizando datos del potrero y de la res. Cambiar esa estructura puede provocar que las ventas que ya están almacenadas no puedan reconstruirse correctamente.</w:t>
      </w:r>
    </w:p>
    <w:p w14:paraId="6E436277" w14:textId="77777777" w:rsidR="00244DA3" w:rsidRPr="00244DA3" w:rsidRDefault="00244DA3" w:rsidP="00244DA3">
      <w:pPr>
        <w:pStyle w:val="Prrafodelista"/>
        <w:spacing w:before="100" w:beforeAutospacing="1" w:after="100" w:afterAutospacing="1" w:line="240" w:lineRule="auto"/>
        <w:rPr>
          <w:rFonts w:ascii="Arial" w:eastAsia="Times New Roman" w:hAnsi="Arial" w:cs="Arial"/>
          <w:kern w:val="0"/>
          <w:sz w:val="20"/>
          <w:szCs w:val="20"/>
          <w:lang w:eastAsia="es-MX"/>
          <w14:ligatures w14:val="none"/>
        </w:rPr>
      </w:pPr>
    </w:p>
    <w:p w14:paraId="58CF92FC" w14:textId="77777777" w:rsidR="00244DA3" w:rsidRPr="00244DA3" w:rsidRDefault="00244DA3" w:rsidP="00244DA3">
      <w:pPr>
        <w:pStyle w:val="Prrafodelista"/>
        <w:numPr>
          <w:ilvl w:val="0"/>
          <w:numId w:val="1"/>
        </w:num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b/>
          <w:bCs/>
          <w:kern w:val="0"/>
          <w:sz w:val="20"/>
          <w:szCs w:val="20"/>
          <w:lang w:eastAsia="es-MX"/>
          <w14:ligatures w14:val="none"/>
        </w:rPr>
        <w:t>Consultas y estadísticas actuales.</w:t>
      </w:r>
      <w:r w:rsidRPr="00244DA3">
        <w:rPr>
          <w:rFonts w:ascii="Arial" w:eastAsia="Times New Roman" w:hAnsi="Arial" w:cs="Arial"/>
          <w:kern w:val="0"/>
          <w:sz w:val="20"/>
          <w:szCs w:val="20"/>
          <w:lang w:eastAsia="es-MX"/>
          <w14:ligatures w14:val="none"/>
        </w:rPr>
        <w:t xml:space="preserve"> </w:t>
      </w:r>
      <w:proofErr w:type="spellStart"/>
      <w:r w:rsidRPr="00244DA3">
        <w:rPr>
          <w:rFonts w:ascii="Arial" w:eastAsia="Times New Roman" w:hAnsi="Arial" w:cs="Arial"/>
          <w:kern w:val="0"/>
          <w:sz w:val="20"/>
          <w:szCs w:val="20"/>
          <w:lang w:eastAsia="es-MX"/>
          <w14:ligatures w14:val="none"/>
        </w:rPr>
        <w:t>VentaService</w:t>
      </w:r>
      <w:proofErr w:type="spellEnd"/>
      <w:r w:rsidRPr="00244DA3">
        <w:rPr>
          <w:rFonts w:ascii="Arial" w:eastAsia="Times New Roman" w:hAnsi="Arial" w:cs="Arial"/>
          <w:kern w:val="0"/>
          <w:sz w:val="20"/>
          <w:szCs w:val="20"/>
          <w:lang w:eastAsia="es-MX"/>
          <w14:ligatures w14:val="none"/>
        </w:rPr>
        <w:t xml:space="preserve"> trabaja suponiendo que todas las ventas pertenecen al mismo concepto. Al mezclar productos derivados con ventas ganaderas podrían alterarse filtros, estadísticas y consultas existentes.</w:t>
      </w:r>
    </w:p>
    <w:p w14:paraId="2E46BF84" w14:textId="77777777" w:rsidR="00244DA3" w:rsidRPr="00244DA3" w:rsidRDefault="00244DA3" w:rsidP="00244DA3">
      <w:pPr>
        <w:spacing w:before="100" w:beforeAutospacing="1" w:after="100" w:afterAutospacing="1" w:line="240" w:lineRule="auto"/>
        <w:outlineLvl w:val="2"/>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t>Principal presión arquitectónica</w:t>
      </w:r>
    </w:p>
    <w:p w14:paraId="6B2DE8FE" w14:textId="77777777" w:rsidR="00244DA3" w:rsidRPr="00244DA3" w:rsidRDefault="00244DA3" w:rsidP="00244DA3">
      <w:p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 xml:space="preserve">El cambio evidencia principalmente una presión sobre </w:t>
      </w:r>
      <w:r w:rsidRPr="00244DA3">
        <w:rPr>
          <w:rFonts w:ascii="Arial" w:eastAsia="Times New Roman" w:hAnsi="Arial" w:cs="Arial"/>
          <w:b/>
          <w:bCs/>
          <w:kern w:val="0"/>
          <w:sz w:val="20"/>
          <w:szCs w:val="20"/>
          <w:lang w:eastAsia="es-MX"/>
          <w14:ligatures w14:val="none"/>
        </w:rPr>
        <w:t>OCP</w:t>
      </w:r>
      <w:r w:rsidRPr="00244DA3">
        <w:rPr>
          <w:rFonts w:ascii="Arial" w:eastAsia="Times New Roman" w:hAnsi="Arial" w:cs="Arial"/>
          <w:kern w:val="0"/>
          <w:sz w:val="20"/>
          <w:szCs w:val="20"/>
          <w:lang w:eastAsia="es-MX"/>
          <w14:ligatures w14:val="none"/>
        </w:rPr>
        <w:t>, porque incorporar una nueva modalidad de venta obliga a modificar varias clases que actualmente están construidas alrededor del concepto “venta de una res”.</w:t>
      </w:r>
    </w:p>
    <w:p w14:paraId="5B504166" w14:textId="4FE58F61" w:rsidR="00244DA3" w:rsidRPr="00244DA3" w:rsidRDefault="00244DA3" w:rsidP="00244DA3">
      <w:pPr>
        <w:spacing w:after="0" w:line="240" w:lineRule="auto"/>
        <w:rPr>
          <w:rFonts w:ascii="Arial" w:eastAsia="Times New Roman" w:hAnsi="Arial" w:cs="Arial"/>
          <w:kern w:val="0"/>
          <w:sz w:val="20"/>
          <w:szCs w:val="20"/>
          <w:lang w:eastAsia="es-MX"/>
          <w14:ligatures w14:val="none"/>
        </w:rPr>
      </w:pPr>
    </w:p>
    <w:p w14:paraId="6E6D98E7"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
    <w:p w14:paraId="303B989E" w14:textId="77777777" w:rsidR="00244DA3" w:rsidRDefault="00244DA3" w:rsidP="00244DA3">
      <w:pPr>
        <w:spacing w:before="100" w:beforeAutospacing="1" w:after="100" w:afterAutospacing="1" w:line="240" w:lineRule="auto"/>
        <w:outlineLvl w:val="1"/>
        <w:rPr>
          <w:rFonts w:ascii="Arial" w:eastAsia="Times New Roman" w:hAnsi="Arial" w:cs="Arial"/>
          <w:b/>
          <w:bCs/>
          <w:kern w:val="0"/>
          <w:lang w:eastAsia="es-MX"/>
          <w14:ligatures w14:val="none"/>
        </w:rPr>
      </w:pPr>
    </w:p>
    <w:p w14:paraId="278A2E4D" w14:textId="77777777" w:rsidR="00244DA3" w:rsidRDefault="00244DA3" w:rsidP="00244DA3">
      <w:pPr>
        <w:spacing w:before="100" w:beforeAutospacing="1" w:after="100" w:afterAutospacing="1" w:line="240" w:lineRule="auto"/>
        <w:outlineLvl w:val="1"/>
        <w:rPr>
          <w:rFonts w:ascii="Arial" w:eastAsia="Times New Roman" w:hAnsi="Arial" w:cs="Arial"/>
          <w:b/>
          <w:bCs/>
          <w:kern w:val="0"/>
          <w:lang w:eastAsia="es-MX"/>
          <w14:ligatures w14:val="none"/>
        </w:rPr>
      </w:pPr>
    </w:p>
    <w:p w14:paraId="30E9B9E7" w14:textId="795AB2CC" w:rsidR="00244DA3" w:rsidRPr="00244DA3" w:rsidRDefault="00244DA3" w:rsidP="00244DA3">
      <w:pPr>
        <w:spacing w:before="100" w:beforeAutospacing="1" w:after="100" w:afterAutospacing="1" w:line="240" w:lineRule="auto"/>
        <w:outlineLvl w:val="1"/>
        <w:rPr>
          <w:rFonts w:ascii="Arial" w:eastAsia="Times New Roman" w:hAnsi="Arial" w:cs="Arial"/>
          <w:b/>
          <w:bCs/>
          <w:kern w:val="0"/>
          <w:lang w:eastAsia="es-MX"/>
          <w14:ligatures w14:val="none"/>
        </w:rPr>
      </w:pPr>
      <w:r w:rsidRPr="00244DA3">
        <w:rPr>
          <w:rFonts w:ascii="Arial" w:eastAsia="Times New Roman" w:hAnsi="Arial" w:cs="Arial"/>
          <w:b/>
          <w:bCs/>
          <w:kern w:val="0"/>
          <w:lang w:eastAsia="es-MX"/>
          <w14:ligatures w14:val="none"/>
        </w:rPr>
        <w:t>SC-2. Chips de geolocalización para las reses</w:t>
      </w:r>
    </w:p>
    <w:p w14:paraId="118D9036" w14:textId="77777777" w:rsidR="00244DA3" w:rsidRPr="00244DA3" w:rsidRDefault="00244DA3" w:rsidP="00244DA3">
      <w:p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Cada res deberá estar asociada a un chip que permita su geolocalización.</w:t>
      </w:r>
    </w:p>
    <w:p w14:paraId="7EE2316B" w14:textId="77777777" w:rsidR="00244DA3" w:rsidRPr="00244DA3" w:rsidRDefault="00244DA3" w:rsidP="00244DA3">
      <w:pPr>
        <w:spacing w:before="100" w:beforeAutospacing="1" w:after="100" w:afterAutospacing="1" w:line="240" w:lineRule="auto"/>
        <w:outlineLvl w:val="2"/>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t>Impacto sobre el diseño actual</w:t>
      </w:r>
    </w:p>
    <w:p w14:paraId="468ED2DA" w14:textId="77777777" w:rsidR="00244DA3" w:rsidRPr="00244DA3" w:rsidRDefault="00244DA3" w:rsidP="00244DA3">
      <w:p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Actualmente el estado común de una res está compuesto principalmente por nombre, peso, edad y vacunas aplicadas. Además, la creación de una res atraviesa varias clases:</w:t>
      </w:r>
    </w:p>
    <w:p w14:paraId="703BCE22" w14:textId="77777777" w:rsidR="00244DA3" w:rsidRPr="00244DA3" w:rsidRDefault="00244DA3" w:rsidP="00244DA3">
      <w:pPr>
        <w:spacing w:before="100" w:beforeAutospacing="1" w:after="100" w:afterAutospacing="1"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b/>
          <w:bCs/>
          <w:kern w:val="0"/>
          <w:sz w:val="20"/>
          <w:szCs w:val="20"/>
          <w:lang w:eastAsia="es-MX"/>
          <w14:ligatures w14:val="none"/>
        </w:rPr>
        <w:t>ResController</w:t>
      </w:r>
      <w:proofErr w:type="spellEnd"/>
      <w:r w:rsidRPr="00244DA3">
        <w:rPr>
          <w:rFonts w:ascii="Arial" w:eastAsia="Times New Roman" w:hAnsi="Arial" w:cs="Arial"/>
          <w:b/>
          <w:bCs/>
          <w:kern w:val="0"/>
          <w:sz w:val="20"/>
          <w:szCs w:val="20"/>
          <w:lang w:eastAsia="es-MX"/>
          <w14:ligatures w14:val="none"/>
        </w:rPr>
        <w:t xml:space="preserve"> → </w:t>
      </w:r>
      <w:proofErr w:type="spellStart"/>
      <w:r w:rsidRPr="00244DA3">
        <w:rPr>
          <w:rFonts w:ascii="Arial" w:eastAsia="Times New Roman" w:hAnsi="Arial" w:cs="Arial"/>
          <w:b/>
          <w:bCs/>
          <w:kern w:val="0"/>
          <w:sz w:val="20"/>
          <w:szCs w:val="20"/>
          <w:lang w:eastAsia="es-MX"/>
          <w14:ligatures w14:val="none"/>
        </w:rPr>
        <w:t>PotreroService</w:t>
      </w:r>
      <w:proofErr w:type="spellEnd"/>
      <w:r w:rsidRPr="00244DA3">
        <w:rPr>
          <w:rFonts w:ascii="Arial" w:eastAsia="Times New Roman" w:hAnsi="Arial" w:cs="Arial"/>
          <w:b/>
          <w:bCs/>
          <w:kern w:val="0"/>
          <w:sz w:val="20"/>
          <w:szCs w:val="20"/>
          <w:lang w:eastAsia="es-MX"/>
          <w14:ligatures w14:val="none"/>
        </w:rPr>
        <w:t xml:space="preserve"> → Hacienda → Potrero → Ternero/</w:t>
      </w:r>
      <w:proofErr w:type="spellStart"/>
      <w:r w:rsidRPr="00244DA3">
        <w:rPr>
          <w:rFonts w:ascii="Arial" w:eastAsia="Times New Roman" w:hAnsi="Arial" w:cs="Arial"/>
          <w:b/>
          <w:bCs/>
          <w:kern w:val="0"/>
          <w:sz w:val="20"/>
          <w:szCs w:val="20"/>
          <w:lang w:eastAsia="es-MX"/>
          <w14:ligatures w14:val="none"/>
        </w:rPr>
        <w:t>Cebon</w:t>
      </w:r>
      <w:proofErr w:type="spellEnd"/>
      <w:r w:rsidRPr="00244DA3">
        <w:rPr>
          <w:rFonts w:ascii="Arial" w:eastAsia="Times New Roman" w:hAnsi="Arial" w:cs="Arial"/>
          <w:b/>
          <w:bCs/>
          <w:kern w:val="0"/>
          <w:sz w:val="20"/>
          <w:szCs w:val="20"/>
          <w:lang w:eastAsia="es-MX"/>
          <w14:ligatures w14:val="none"/>
        </w:rPr>
        <w:t>/Novillo → Res</w:t>
      </w:r>
    </w:p>
    <w:p w14:paraId="415FDF7E" w14:textId="77777777" w:rsidR="00244DA3" w:rsidRPr="00244DA3" w:rsidRDefault="00244DA3" w:rsidP="00244DA3">
      <w:p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Agregar un dato obligatorio asociado al chip implica modificar toda esta cadena. También debe adaptarse la persistencia, ya que las reses son reconstruidas desde archivos y el dato tendría que mantenerse incluso después de vender un animal.</w:t>
      </w:r>
    </w:p>
    <w:p w14:paraId="78A6CD47" w14:textId="77777777" w:rsidR="00244DA3" w:rsidRPr="00244DA3" w:rsidRDefault="00244DA3" w:rsidP="00244DA3">
      <w:pPr>
        <w:spacing w:before="100" w:beforeAutospacing="1" w:after="100" w:afterAutospacing="1" w:line="240" w:lineRule="auto"/>
        <w:rPr>
          <w:rFonts w:ascii="Arial" w:eastAsia="Times New Roman" w:hAnsi="Arial" w:cs="Arial"/>
          <w:kern w:val="0"/>
          <w:sz w:val="20"/>
          <w:szCs w:val="20"/>
          <w:lang w:eastAsia="es-MX"/>
          <w14:ligatures w14:val="none"/>
        </w:rPr>
      </w:pPr>
    </w:p>
    <w:p w14:paraId="108CA0BA" w14:textId="77777777" w:rsidR="00244DA3" w:rsidRPr="00244DA3" w:rsidRDefault="00244DA3" w:rsidP="00244DA3">
      <w:pPr>
        <w:spacing w:before="100" w:beforeAutospacing="1" w:after="100" w:afterAutospacing="1" w:line="240" w:lineRule="auto"/>
        <w:rPr>
          <w:rFonts w:ascii="Arial" w:eastAsia="Times New Roman" w:hAnsi="Arial" w:cs="Arial"/>
          <w:kern w:val="0"/>
          <w:sz w:val="20"/>
          <w:szCs w:val="20"/>
          <w:lang w:eastAsia="es-MX"/>
          <w14:ligatures w14:val="none"/>
        </w:rPr>
      </w:pPr>
    </w:p>
    <w:p w14:paraId="160DC941" w14:textId="77777777" w:rsidR="00244DA3" w:rsidRPr="00244DA3" w:rsidRDefault="00244DA3" w:rsidP="00244DA3">
      <w:pPr>
        <w:spacing w:before="100" w:beforeAutospacing="1" w:after="100" w:afterAutospacing="1" w:line="240" w:lineRule="auto"/>
        <w:outlineLvl w:val="2"/>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lastRenderedPageBreak/>
        <w:t>Archivos existentes que habría que modificar</w:t>
      </w:r>
    </w:p>
    <w:tbl>
      <w:tblPr>
        <w:tblW w:w="984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7"/>
        <w:gridCol w:w="7742"/>
      </w:tblGrid>
      <w:tr w:rsidR="00244DA3" w:rsidRPr="00244DA3" w14:paraId="4D181975" w14:textId="77777777" w:rsidTr="00244DA3">
        <w:trPr>
          <w:trHeight w:val="280"/>
          <w:tblHeader/>
          <w:tblCellSpacing w:w="15" w:type="dxa"/>
        </w:trPr>
        <w:tc>
          <w:tcPr>
            <w:tcW w:w="0" w:type="auto"/>
            <w:vAlign w:val="center"/>
            <w:hideMark/>
          </w:tcPr>
          <w:p w14:paraId="29EE8C58" w14:textId="77777777" w:rsidR="00244DA3" w:rsidRPr="00244DA3" w:rsidRDefault="00244DA3" w:rsidP="00244DA3">
            <w:pPr>
              <w:spacing w:after="0" w:line="240" w:lineRule="auto"/>
              <w:jc w:val="center"/>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t>Archivo</w:t>
            </w:r>
          </w:p>
        </w:tc>
        <w:tc>
          <w:tcPr>
            <w:tcW w:w="0" w:type="auto"/>
            <w:vAlign w:val="center"/>
            <w:hideMark/>
          </w:tcPr>
          <w:p w14:paraId="3F8ADB9E" w14:textId="77777777" w:rsidR="00244DA3" w:rsidRPr="00244DA3" w:rsidRDefault="00244DA3" w:rsidP="00244DA3">
            <w:pPr>
              <w:spacing w:after="0" w:line="240" w:lineRule="auto"/>
              <w:jc w:val="center"/>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t>Motivo de modificación</w:t>
            </w:r>
          </w:p>
        </w:tc>
      </w:tr>
      <w:tr w:rsidR="00244DA3" w:rsidRPr="00244DA3" w14:paraId="671DCB82" w14:textId="77777777" w:rsidTr="00244DA3">
        <w:trPr>
          <w:trHeight w:val="280"/>
          <w:tblCellSpacing w:w="15" w:type="dxa"/>
        </w:trPr>
        <w:tc>
          <w:tcPr>
            <w:tcW w:w="0" w:type="auto"/>
            <w:vAlign w:val="center"/>
            <w:hideMark/>
          </w:tcPr>
          <w:p w14:paraId="30958E46"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Res.cs</w:t>
            </w:r>
            <w:proofErr w:type="spellEnd"/>
          </w:p>
        </w:tc>
        <w:tc>
          <w:tcPr>
            <w:tcW w:w="0" w:type="auto"/>
            <w:vAlign w:val="center"/>
            <w:hideMark/>
          </w:tcPr>
          <w:p w14:paraId="747FD510"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El chip sería información común de todas las reses.</w:t>
            </w:r>
          </w:p>
        </w:tc>
      </w:tr>
      <w:tr w:rsidR="00244DA3" w:rsidRPr="00244DA3" w14:paraId="09B274BD" w14:textId="77777777" w:rsidTr="00244DA3">
        <w:trPr>
          <w:trHeight w:val="280"/>
          <w:tblCellSpacing w:w="15" w:type="dxa"/>
        </w:trPr>
        <w:tc>
          <w:tcPr>
            <w:tcW w:w="0" w:type="auto"/>
            <w:vAlign w:val="center"/>
            <w:hideMark/>
          </w:tcPr>
          <w:p w14:paraId="7D152E70"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Ternero.cs</w:t>
            </w:r>
            <w:proofErr w:type="spellEnd"/>
          </w:p>
        </w:tc>
        <w:tc>
          <w:tcPr>
            <w:tcW w:w="0" w:type="auto"/>
            <w:vAlign w:val="center"/>
            <w:hideMark/>
          </w:tcPr>
          <w:p w14:paraId="30A37454"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Su constructor debe propagar el nuevo dato hacia Res.</w:t>
            </w:r>
          </w:p>
        </w:tc>
      </w:tr>
      <w:tr w:rsidR="00244DA3" w:rsidRPr="00244DA3" w14:paraId="25C603D0" w14:textId="77777777" w:rsidTr="00244DA3">
        <w:trPr>
          <w:trHeight w:val="280"/>
          <w:tblCellSpacing w:w="15" w:type="dxa"/>
        </w:trPr>
        <w:tc>
          <w:tcPr>
            <w:tcW w:w="0" w:type="auto"/>
            <w:vAlign w:val="center"/>
            <w:hideMark/>
          </w:tcPr>
          <w:p w14:paraId="1E352F4F"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Cebon.cs</w:t>
            </w:r>
            <w:proofErr w:type="spellEnd"/>
          </w:p>
        </w:tc>
        <w:tc>
          <w:tcPr>
            <w:tcW w:w="0" w:type="auto"/>
            <w:vAlign w:val="center"/>
            <w:hideMark/>
          </w:tcPr>
          <w:p w14:paraId="7964A976"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Su constructor debe propagar el nuevo dato hacia Res.</w:t>
            </w:r>
          </w:p>
        </w:tc>
      </w:tr>
      <w:tr w:rsidR="00244DA3" w:rsidRPr="00244DA3" w14:paraId="69DFB3F3" w14:textId="77777777" w:rsidTr="00244DA3">
        <w:trPr>
          <w:trHeight w:val="280"/>
          <w:tblCellSpacing w:w="15" w:type="dxa"/>
        </w:trPr>
        <w:tc>
          <w:tcPr>
            <w:tcW w:w="0" w:type="auto"/>
            <w:vAlign w:val="center"/>
            <w:hideMark/>
          </w:tcPr>
          <w:p w14:paraId="388D0447"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Novillo.cs</w:t>
            </w:r>
            <w:proofErr w:type="spellEnd"/>
          </w:p>
        </w:tc>
        <w:tc>
          <w:tcPr>
            <w:tcW w:w="0" w:type="auto"/>
            <w:vAlign w:val="center"/>
            <w:hideMark/>
          </w:tcPr>
          <w:p w14:paraId="14E9D6BC"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Su constructor debe propagar el nuevo dato hacia Res.</w:t>
            </w:r>
          </w:p>
        </w:tc>
      </w:tr>
      <w:tr w:rsidR="00244DA3" w:rsidRPr="00244DA3" w14:paraId="3D3CBC7D" w14:textId="77777777" w:rsidTr="00244DA3">
        <w:trPr>
          <w:trHeight w:val="560"/>
          <w:tblCellSpacing w:w="15" w:type="dxa"/>
        </w:trPr>
        <w:tc>
          <w:tcPr>
            <w:tcW w:w="0" w:type="auto"/>
            <w:vAlign w:val="center"/>
            <w:hideMark/>
          </w:tcPr>
          <w:p w14:paraId="46076052"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Potrero.cs</w:t>
            </w:r>
            <w:proofErr w:type="spellEnd"/>
          </w:p>
        </w:tc>
        <w:tc>
          <w:tcPr>
            <w:tcW w:w="0" w:type="auto"/>
            <w:vAlign w:val="center"/>
            <w:hideMark/>
          </w:tcPr>
          <w:p w14:paraId="24070AF9"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anadir_res</w:t>
            </w:r>
            <w:proofErr w:type="spellEnd"/>
            <w:r w:rsidRPr="00244DA3">
              <w:rPr>
                <w:rFonts w:ascii="Arial" w:eastAsia="Times New Roman" w:hAnsi="Arial" w:cs="Arial"/>
                <w:kern w:val="0"/>
                <w:sz w:val="20"/>
                <w:szCs w:val="20"/>
                <w:lang w:eastAsia="es-MX"/>
                <w14:ligatures w14:val="none"/>
              </w:rPr>
              <w:t>() instancia directamente los tres tipos de res y tendría que recibir el nuevo dato.</w:t>
            </w:r>
          </w:p>
        </w:tc>
      </w:tr>
      <w:tr w:rsidR="00244DA3" w:rsidRPr="00244DA3" w14:paraId="42B67E4D" w14:textId="77777777" w:rsidTr="00244DA3">
        <w:trPr>
          <w:trHeight w:val="546"/>
          <w:tblCellSpacing w:w="15" w:type="dxa"/>
        </w:trPr>
        <w:tc>
          <w:tcPr>
            <w:tcW w:w="0" w:type="auto"/>
            <w:vAlign w:val="center"/>
            <w:hideMark/>
          </w:tcPr>
          <w:p w14:paraId="5E17CC91"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Hacienda.cs</w:t>
            </w:r>
            <w:proofErr w:type="spellEnd"/>
          </w:p>
        </w:tc>
        <w:tc>
          <w:tcPr>
            <w:tcW w:w="0" w:type="auto"/>
            <w:vAlign w:val="center"/>
            <w:hideMark/>
          </w:tcPr>
          <w:p w14:paraId="520FC99D"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anadir_res_potrero</w:t>
            </w:r>
            <w:proofErr w:type="spellEnd"/>
            <w:r w:rsidRPr="00244DA3">
              <w:rPr>
                <w:rFonts w:ascii="Arial" w:eastAsia="Times New Roman" w:hAnsi="Arial" w:cs="Arial"/>
                <w:kern w:val="0"/>
                <w:sz w:val="20"/>
                <w:szCs w:val="20"/>
                <w:lang w:eastAsia="es-MX"/>
                <w14:ligatures w14:val="none"/>
              </w:rPr>
              <w:t>() es el punto utilizado por la aplicación para crear reses y tendría que transportar la información del chip.</w:t>
            </w:r>
          </w:p>
        </w:tc>
      </w:tr>
      <w:tr w:rsidR="00244DA3" w:rsidRPr="00244DA3" w14:paraId="4E225B27" w14:textId="77777777" w:rsidTr="00244DA3">
        <w:trPr>
          <w:trHeight w:val="546"/>
          <w:tblCellSpacing w:w="15" w:type="dxa"/>
        </w:trPr>
        <w:tc>
          <w:tcPr>
            <w:tcW w:w="0" w:type="auto"/>
            <w:vAlign w:val="center"/>
            <w:hideMark/>
          </w:tcPr>
          <w:p w14:paraId="6E1829E2"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ValidarRes.cs</w:t>
            </w:r>
            <w:proofErr w:type="spellEnd"/>
          </w:p>
        </w:tc>
        <w:tc>
          <w:tcPr>
            <w:tcW w:w="0" w:type="auto"/>
            <w:vAlign w:val="center"/>
            <w:hideMark/>
          </w:tcPr>
          <w:p w14:paraId="300BC21B"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Si todas las reses deben tener chip, la validación debe comprobar el nuevo estado obligatorio.</w:t>
            </w:r>
          </w:p>
        </w:tc>
      </w:tr>
      <w:tr w:rsidR="00244DA3" w:rsidRPr="00244DA3" w14:paraId="0F81FDAE" w14:textId="77777777" w:rsidTr="00244DA3">
        <w:trPr>
          <w:trHeight w:val="280"/>
          <w:tblCellSpacing w:w="15" w:type="dxa"/>
        </w:trPr>
        <w:tc>
          <w:tcPr>
            <w:tcW w:w="0" w:type="auto"/>
            <w:vAlign w:val="center"/>
            <w:hideMark/>
          </w:tcPr>
          <w:p w14:paraId="170FBCBD"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PotreroService.cs</w:t>
            </w:r>
            <w:proofErr w:type="spellEnd"/>
          </w:p>
        </w:tc>
        <w:tc>
          <w:tcPr>
            <w:tcW w:w="0" w:type="auto"/>
            <w:vAlign w:val="center"/>
            <w:hideMark/>
          </w:tcPr>
          <w:p w14:paraId="51C862C5"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Debe recibir el dato desde la aplicación y enviarlo al dominio.</w:t>
            </w:r>
          </w:p>
        </w:tc>
      </w:tr>
      <w:tr w:rsidR="00244DA3" w:rsidRPr="00244DA3" w14:paraId="5B463630" w14:textId="77777777" w:rsidTr="00244DA3">
        <w:trPr>
          <w:trHeight w:val="294"/>
          <w:tblCellSpacing w:w="15" w:type="dxa"/>
        </w:trPr>
        <w:tc>
          <w:tcPr>
            <w:tcW w:w="0" w:type="auto"/>
            <w:vAlign w:val="center"/>
            <w:hideMark/>
          </w:tcPr>
          <w:p w14:paraId="08EDB516"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ResController.cs</w:t>
            </w:r>
            <w:proofErr w:type="spellEnd"/>
          </w:p>
        </w:tc>
        <w:tc>
          <w:tcPr>
            <w:tcW w:w="0" w:type="auto"/>
            <w:vAlign w:val="center"/>
            <w:hideMark/>
          </w:tcPr>
          <w:p w14:paraId="2248BB4D"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La creación HTTP de una res debe recibir el nuevo dato.</w:t>
            </w:r>
          </w:p>
        </w:tc>
      </w:tr>
      <w:tr w:rsidR="00244DA3" w:rsidRPr="00244DA3" w14:paraId="24CFAC35" w14:textId="77777777" w:rsidTr="00244DA3">
        <w:trPr>
          <w:trHeight w:val="546"/>
          <w:tblCellSpacing w:w="15" w:type="dxa"/>
        </w:trPr>
        <w:tc>
          <w:tcPr>
            <w:tcW w:w="0" w:type="auto"/>
            <w:vAlign w:val="center"/>
            <w:hideMark/>
          </w:tcPr>
          <w:p w14:paraId="2F99B8A3"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PersistenciaService.cs</w:t>
            </w:r>
            <w:proofErr w:type="spellEnd"/>
          </w:p>
        </w:tc>
        <w:tc>
          <w:tcPr>
            <w:tcW w:w="0" w:type="auto"/>
            <w:vAlign w:val="center"/>
            <w:hideMark/>
          </w:tcPr>
          <w:p w14:paraId="374D1FF4"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Debe guardar y reconstruir la información del chip en reses activas y también en las reses asociadas a ventas.</w:t>
            </w:r>
          </w:p>
        </w:tc>
      </w:tr>
    </w:tbl>
    <w:p w14:paraId="4E0E3B8E" w14:textId="77777777" w:rsidR="00244DA3" w:rsidRPr="00244DA3" w:rsidRDefault="00244DA3" w:rsidP="00244DA3">
      <w:pPr>
        <w:spacing w:before="100" w:beforeAutospacing="1" w:after="100" w:afterAutospacing="1" w:line="240" w:lineRule="auto"/>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t>Impacto mínimo medido:</w:t>
      </w:r>
      <w:r w:rsidRPr="00244DA3">
        <w:rPr>
          <w:rFonts w:ascii="Arial" w:eastAsia="Times New Roman" w:hAnsi="Arial" w:cs="Arial"/>
          <w:kern w:val="0"/>
          <w:sz w:val="20"/>
          <w:szCs w:val="20"/>
          <w:lang w:eastAsia="es-MX"/>
          <w14:ligatures w14:val="none"/>
        </w:rPr>
        <w:t xml:space="preserve"> </w:t>
      </w:r>
      <w:r w:rsidRPr="00244DA3">
        <w:rPr>
          <w:rFonts w:ascii="Arial" w:eastAsia="Times New Roman" w:hAnsi="Arial" w:cs="Arial"/>
          <w:b/>
          <w:bCs/>
          <w:kern w:val="0"/>
          <w:sz w:val="20"/>
          <w:szCs w:val="20"/>
          <w:lang w:eastAsia="es-MX"/>
          <w14:ligatures w14:val="none"/>
        </w:rPr>
        <w:t>10 archivos .</w:t>
      </w:r>
      <w:proofErr w:type="spellStart"/>
      <w:r w:rsidRPr="00244DA3">
        <w:rPr>
          <w:rFonts w:ascii="Arial" w:eastAsia="Times New Roman" w:hAnsi="Arial" w:cs="Arial"/>
          <w:b/>
          <w:bCs/>
          <w:kern w:val="0"/>
          <w:sz w:val="20"/>
          <w:szCs w:val="20"/>
          <w:lang w:eastAsia="es-MX"/>
          <w14:ligatures w14:val="none"/>
        </w:rPr>
        <w:t>cs</w:t>
      </w:r>
      <w:proofErr w:type="spellEnd"/>
      <w:r w:rsidRPr="00244DA3">
        <w:rPr>
          <w:rFonts w:ascii="Arial" w:eastAsia="Times New Roman" w:hAnsi="Arial" w:cs="Arial"/>
          <w:b/>
          <w:bCs/>
          <w:kern w:val="0"/>
          <w:sz w:val="20"/>
          <w:szCs w:val="20"/>
          <w:lang w:eastAsia="es-MX"/>
          <w14:ligatures w14:val="none"/>
        </w:rPr>
        <w:t xml:space="preserve"> y 10 clases existentes.</w:t>
      </w:r>
    </w:p>
    <w:p w14:paraId="3FBFEEA0" w14:textId="77777777" w:rsidR="00244DA3" w:rsidRPr="00244DA3" w:rsidRDefault="00244DA3" w:rsidP="00244DA3">
      <w:pPr>
        <w:spacing w:before="100" w:beforeAutospacing="1" w:after="100" w:afterAutospacing="1" w:line="240" w:lineRule="auto"/>
        <w:rPr>
          <w:rFonts w:ascii="Arial" w:eastAsia="Times New Roman" w:hAnsi="Arial" w:cs="Arial"/>
          <w:kern w:val="0"/>
          <w:sz w:val="20"/>
          <w:szCs w:val="20"/>
          <w:lang w:eastAsia="es-MX"/>
          <w14:ligatures w14:val="none"/>
        </w:rPr>
      </w:pPr>
    </w:p>
    <w:p w14:paraId="130F894F" w14:textId="77777777" w:rsidR="00244DA3" w:rsidRPr="00244DA3" w:rsidRDefault="00244DA3" w:rsidP="00244DA3">
      <w:pPr>
        <w:spacing w:before="100" w:beforeAutospacing="1" w:after="100" w:afterAutospacing="1" w:line="240" w:lineRule="auto"/>
        <w:outlineLvl w:val="2"/>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t>Comportamientos existentes que correrían riesgo de romperse</w:t>
      </w:r>
    </w:p>
    <w:p w14:paraId="5613638E" w14:textId="77777777" w:rsidR="00244DA3" w:rsidRPr="00244DA3" w:rsidRDefault="00244DA3" w:rsidP="00244DA3">
      <w:pPr>
        <w:pStyle w:val="Prrafodelista"/>
        <w:numPr>
          <w:ilvl w:val="0"/>
          <w:numId w:val="2"/>
        </w:num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b/>
          <w:bCs/>
          <w:kern w:val="0"/>
          <w:sz w:val="20"/>
          <w:szCs w:val="20"/>
          <w:lang w:eastAsia="es-MX"/>
          <w14:ligatures w14:val="none"/>
        </w:rPr>
        <w:t>Creación de reses.</w:t>
      </w:r>
      <w:r w:rsidRPr="00244DA3">
        <w:rPr>
          <w:rFonts w:ascii="Arial" w:eastAsia="Times New Roman" w:hAnsi="Arial" w:cs="Arial"/>
          <w:kern w:val="0"/>
          <w:sz w:val="20"/>
          <w:szCs w:val="20"/>
          <w:lang w:eastAsia="es-MX"/>
          <w14:ligatures w14:val="none"/>
        </w:rPr>
        <w:t xml:space="preserve"> Los constructores de Ternero, </w:t>
      </w:r>
      <w:proofErr w:type="spellStart"/>
      <w:r w:rsidRPr="00244DA3">
        <w:rPr>
          <w:rFonts w:ascii="Arial" w:eastAsia="Times New Roman" w:hAnsi="Arial" w:cs="Arial"/>
          <w:kern w:val="0"/>
          <w:sz w:val="20"/>
          <w:szCs w:val="20"/>
          <w:lang w:eastAsia="es-MX"/>
          <w14:ligatures w14:val="none"/>
        </w:rPr>
        <w:t>Cebon</w:t>
      </w:r>
      <w:proofErr w:type="spellEnd"/>
      <w:r w:rsidRPr="00244DA3">
        <w:rPr>
          <w:rFonts w:ascii="Arial" w:eastAsia="Times New Roman" w:hAnsi="Arial" w:cs="Arial"/>
          <w:kern w:val="0"/>
          <w:sz w:val="20"/>
          <w:szCs w:val="20"/>
          <w:lang w:eastAsia="es-MX"/>
          <w14:ligatures w14:val="none"/>
        </w:rPr>
        <w:t xml:space="preserve"> y Novillo dependen del constructor de Res. Cambiar el estado obligatorio puede romper todos los puntos actuales donde se crean animales.</w:t>
      </w:r>
    </w:p>
    <w:p w14:paraId="5B17ABAA" w14:textId="77777777" w:rsidR="00244DA3" w:rsidRPr="00244DA3" w:rsidRDefault="00244DA3" w:rsidP="00244DA3">
      <w:pPr>
        <w:pStyle w:val="Prrafodelista"/>
        <w:spacing w:before="100" w:beforeAutospacing="1" w:after="100" w:afterAutospacing="1" w:line="240" w:lineRule="auto"/>
        <w:rPr>
          <w:rFonts w:ascii="Arial" w:eastAsia="Times New Roman" w:hAnsi="Arial" w:cs="Arial"/>
          <w:kern w:val="0"/>
          <w:sz w:val="20"/>
          <w:szCs w:val="20"/>
          <w:lang w:eastAsia="es-MX"/>
          <w14:ligatures w14:val="none"/>
        </w:rPr>
      </w:pPr>
    </w:p>
    <w:p w14:paraId="40DF1FD8" w14:textId="77777777" w:rsidR="00244DA3" w:rsidRPr="00244DA3" w:rsidRDefault="00244DA3" w:rsidP="00244DA3">
      <w:pPr>
        <w:pStyle w:val="Prrafodelista"/>
        <w:numPr>
          <w:ilvl w:val="0"/>
          <w:numId w:val="2"/>
        </w:num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b/>
          <w:bCs/>
          <w:kern w:val="0"/>
          <w:sz w:val="20"/>
          <w:szCs w:val="20"/>
          <w:lang w:eastAsia="es-MX"/>
          <w14:ligatures w14:val="none"/>
        </w:rPr>
        <w:t>Carga de las reses existentes.</w:t>
      </w:r>
      <w:r w:rsidRPr="00244DA3">
        <w:rPr>
          <w:rFonts w:ascii="Arial" w:eastAsia="Times New Roman" w:hAnsi="Arial" w:cs="Arial"/>
          <w:kern w:val="0"/>
          <w:sz w:val="20"/>
          <w:szCs w:val="20"/>
          <w:lang w:eastAsia="es-MX"/>
          <w14:ligatures w14:val="none"/>
        </w:rPr>
        <w:t xml:space="preserve"> Los archivos almacenados actualmente no poseen información del chip. Si el nuevo dato se vuelve obligatorio sin conservar compatibilidad con los registros anteriores, la aplicación podría no reconstruir correctamente las reses existentes.</w:t>
      </w:r>
    </w:p>
    <w:p w14:paraId="143A8FBC" w14:textId="77777777" w:rsidR="00244DA3" w:rsidRPr="00244DA3" w:rsidRDefault="00244DA3" w:rsidP="00244DA3">
      <w:pPr>
        <w:pStyle w:val="Prrafodelista"/>
        <w:spacing w:before="100" w:beforeAutospacing="1" w:after="100" w:afterAutospacing="1" w:line="240" w:lineRule="auto"/>
        <w:rPr>
          <w:rFonts w:ascii="Arial" w:eastAsia="Times New Roman" w:hAnsi="Arial" w:cs="Arial"/>
          <w:kern w:val="0"/>
          <w:sz w:val="20"/>
          <w:szCs w:val="20"/>
          <w:lang w:eastAsia="es-MX"/>
          <w14:ligatures w14:val="none"/>
        </w:rPr>
      </w:pPr>
    </w:p>
    <w:p w14:paraId="4AD57277" w14:textId="5C67C698" w:rsidR="00244DA3" w:rsidRPr="00244DA3" w:rsidRDefault="00244DA3" w:rsidP="00244DA3">
      <w:pPr>
        <w:pStyle w:val="Prrafodelista"/>
        <w:numPr>
          <w:ilvl w:val="0"/>
          <w:numId w:val="2"/>
        </w:num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b/>
          <w:bCs/>
          <w:kern w:val="0"/>
          <w:sz w:val="20"/>
          <w:szCs w:val="20"/>
          <w:lang w:eastAsia="es-MX"/>
          <w14:ligatures w14:val="none"/>
        </w:rPr>
        <w:t>Persistencia de reses.</w:t>
      </w:r>
      <w:r w:rsidRPr="00244DA3">
        <w:rPr>
          <w:rFonts w:ascii="Arial" w:eastAsia="Times New Roman" w:hAnsi="Arial" w:cs="Arial"/>
          <w:kern w:val="0"/>
          <w:sz w:val="20"/>
          <w:szCs w:val="20"/>
          <w:lang w:eastAsia="es-MX"/>
          <w14:ligatures w14:val="none"/>
        </w:rPr>
        <w:t xml:space="preserve"> </w:t>
      </w:r>
      <w:proofErr w:type="spellStart"/>
      <w:r w:rsidRPr="00244DA3">
        <w:rPr>
          <w:rFonts w:ascii="Arial" w:eastAsia="Times New Roman" w:hAnsi="Arial" w:cs="Arial"/>
          <w:kern w:val="0"/>
          <w:sz w:val="20"/>
          <w:szCs w:val="20"/>
          <w:lang w:eastAsia="es-MX"/>
          <w14:ligatures w14:val="none"/>
        </w:rPr>
        <w:t>GuardarReses</w:t>
      </w:r>
      <w:proofErr w:type="spellEnd"/>
      <w:r w:rsidRPr="00244DA3">
        <w:rPr>
          <w:rFonts w:ascii="Arial" w:eastAsia="Times New Roman" w:hAnsi="Arial" w:cs="Arial"/>
          <w:kern w:val="0"/>
          <w:sz w:val="20"/>
          <w:szCs w:val="20"/>
          <w:lang w:eastAsia="es-MX"/>
          <w14:ligatures w14:val="none"/>
        </w:rPr>
        <w:t xml:space="preserve">() y </w:t>
      </w:r>
      <w:proofErr w:type="spellStart"/>
      <w:r w:rsidRPr="00244DA3">
        <w:rPr>
          <w:rFonts w:ascii="Arial" w:eastAsia="Times New Roman" w:hAnsi="Arial" w:cs="Arial"/>
          <w:kern w:val="0"/>
          <w:sz w:val="20"/>
          <w:szCs w:val="20"/>
          <w:lang w:eastAsia="es-MX"/>
          <w14:ligatures w14:val="none"/>
        </w:rPr>
        <w:t>CargarReses</w:t>
      </w:r>
      <w:proofErr w:type="spellEnd"/>
      <w:r w:rsidRPr="00244DA3">
        <w:rPr>
          <w:rFonts w:ascii="Arial" w:eastAsia="Times New Roman" w:hAnsi="Arial" w:cs="Arial"/>
          <w:kern w:val="0"/>
          <w:sz w:val="20"/>
          <w:szCs w:val="20"/>
          <w:lang w:eastAsia="es-MX"/>
          <w14:ligatures w14:val="none"/>
        </w:rPr>
        <w:t>() tendrían que trabajar con un formato nuevo. Un cambio no coordinado entre escritura y lectura puede provocar pérdida o interpretación incorrecta de la información almacenada.</w:t>
      </w:r>
    </w:p>
    <w:p w14:paraId="2A3F792E" w14:textId="77777777" w:rsidR="00244DA3" w:rsidRPr="00244DA3" w:rsidRDefault="00244DA3" w:rsidP="00244DA3">
      <w:pPr>
        <w:pStyle w:val="Prrafodelista"/>
        <w:spacing w:before="100" w:beforeAutospacing="1" w:after="100" w:afterAutospacing="1" w:line="240" w:lineRule="auto"/>
        <w:rPr>
          <w:rFonts w:ascii="Arial" w:eastAsia="Times New Roman" w:hAnsi="Arial" w:cs="Arial"/>
          <w:kern w:val="0"/>
          <w:sz w:val="20"/>
          <w:szCs w:val="20"/>
          <w:lang w:eastAsia="es-MX"/>
          <w14:ligatures w14:val="none"/>
        </w:rPr>
      </w:pPr>
    </w:p>
    <w:p w14:paraId="799526A1" w14:textId="7019D64F" w:rsidR="00244DA3" w:rsidRPr="00244DA3" w:rsidRDefault="00244DA3" w:rsidP="00244DA3">
      <w:pPr>
        <w:pStyle w:val="Prrafodelista"/>
        <w:numPr>
          <w:ilvl w:val="0"/>
          <w:numId w:val="2"/>
        </w:num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b/>
          <w:bCs/>
          <w:kern w:val="0"/>
          <w:sz w:val="20"/>
          <w:szCs w:val="20"/>
          <w:lang w:eastAsia="es-MX"/>
          <w14:ligatures w14:val="none"/>
        </w:rPr>
        <w:t>Venta y reconstrucción de reses vendidas.</w:t>
      </w:r>
      <w:r w:rsidRPr="00244DA3">
        <w:rPr>
          <w:rFonts w:ascii="Arial" w:eastAsia="Times New Roman" w:hAnsi="Arial" w:cs="Arial"/>
          <w:kern w:val="0"/>
          <w:sz w:val="20"/>
          <w:szCs w:val="20"/>
          <w:lang w:eastAsia="es-MX"/>
          <w14:ligatures w14:val="none"/>
        </w:rPr>
        <w:t xml:space="preserve"> </w:t>
      </w:r>
      <w:proofErr w:type="spellStart"/>
      <w:r w:rsidRPr="00244DA3">
        <w:rPr>
          <w:rFonts w:ascii="Arial" w:eastAsia="Times New Roman" w:hAnsi="Arial" w:cs="Arial"/>
          <w:kern w:val="0"/>
          <w:sz w:val="20"/>
          <w:szCs w:val="20"/>
          <w:lang w:eastAsia="es-MX"/>
          <w14:ligatures w14:val="none"/>
        </w:rPr>
        <w:t>PersistenciaService.CargarVentas</w:t>
      </w:r>
      <w:proofErr w:type="spellEnd"/>
      <w:r w:rsidRPr="00244DA3">
        <w:rPr>
          <w:rFonts w:ascii="Arial" w:eastAsia="Times New Roman" w:hAnsi="Arial" w:cs="Arial"/>
          <w:kern w:val="0"/>
          <w:sz w:val="20"/>
          <w:szCs w:val="20"/>
          <w:lang w:eastAsia="es-MX"/>
          <w14:ligatures w14:val="none"/>
        </w:rPr>
        <w:t xml:space="preserve">() también reconstruye objetos Ternero, </w:t>
      </w:r>
      <w:proofErr w:type="spellStart"/>
      <w:r w:rsidRPr="00244DA3">
        <w:rPr>
          <w:rFonts w:ascii="Arial" w:eastAsia="Times New Roman" w:hAnsi="Arial" w:cs="Arial"/>
          <w:kern w:val="0"/>
          <w:sz w:val="20"/>
          <w:szCs w:val="20"/>
          <w:lang w:eastAsia="es-MX"/>
          <w14:ligatures w14:val="none"/>
        </w:rPr>
        <w:t>Cebon</w:t>
      </w:r>
      <w:proofErr w:type="spellEnd"/>
      <w:r w:rsidRPr="00244DA3">
        <w:rPr>
          <w:rFonts w:ascii="Arial" w:eastAsia="Times New Roman" w:hAnsi="Arial" w:cs="Arial"/>
          <w:kern w:val="0"/>
          <w:sz w:val="20"/>
          <w:szCs w:val="20"/>
          <w:lang w:eastAsia="es-MX"/>
          <w14:ligatures w14:val="none"/>
        </w:rPr>
        <w:t xml:space="preserve"> y Novillo. Si este flujo no incorpora el chip, una res podría tener geolocalización mientras está activa y perder esa información cuando se reconstruya como parte de una venta.</w:t>
      </w:r>
    </w:p>
    <w:p w14:paraId="69F7E1CD" w14:textId="77777777" w:rsidR="00244DA3" w:rsidRPr="00244DA3" w:rsidRDefault="00244DA3" w:rsidP="00244DA3">
      <w:pPr>
        <w:spacing w:before="100" w:beforeAutospacing="1" w:after="100" w:afterAutospacing="1" w:line="240" w:lineRule="auto"/>
        <w:outlineLvl w:val="2"/>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t>Principal presión arquitectónica</w:t>
      </w:r>
    </w:p>
    <w:p w14:paraId="5C100F26" w14:textId="6018A384" w:rsidR="00244DA3" w:rsidRPr="00244DA3" w:rsidRDefault="00244DA3" w:rsidP="00244DA3">
      <w:p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 xml:space="preserve">La principal presión está sobre </w:t>
      </w:r>
      <w:r w:rsidRPr="00244DA3">
        <w:rPr>
          <w:rFonts w:ascii="Arial" w:eastAsia="Times New Roman" w:hAnsi="Arial" w:cs="Arial"/>
          <w:b/>
          <w:bCs/>
          <w:kern w:val="0"/>
          <w:sz w:val="20"/>
          <w:szCs w:val="20"/>
          <w:lang w:eastAsia="es-MX"/>
          <w14:ligatures w14:val="none"/>
        </w:rPr>
        <w:t>OCP</w:t>
      </w:r>
      <w:r w:rsidRPr="00244DA3">
        <w:rPr>
          <w:rFonts w:ascii="Arial" w:eastAsia="Times New Roman" w:hAnsi="Arial" w:cs="Arial"/>
          <w:kern w:val="0"/>
          <w:sz w:val="20"/>
          <w:szCs w:val="20"/>
          <w:lang w:eastAsia="es-MX"/>
          <w14:ligatures w14:val="none"/>
        </w:rPr>
        <w:t>, porque agregar un único dato obligatorio a Res se propaga hasta diez clases existentes. Esto muestra el alto acoplamiento de la cadena de creación y persistencia de las reses.</w:t>
      </w:r>
    </w:p>
    <w:p w14:paraId="5962B412" w14:textId="77777777" w:rsidR="00244DA3" w:rsidRPr="00244DA3" w:rsidRDefault="00244DA3" w:rsidP="00244DA3">
      <w:pPr>
        <w:spacing w:before="100" w:beforeAutospacing="1" w:after="100" w:afterAutospacing="1" w:line="240" w:lineRule="auto"/>
        <w:outlineLvl w:val="1"/>
        <w:rPr>
          <w:rFonts w:ascii="Arial" w:eastAsia="Times New Roman" w:hAnsi="Arial" w:cs="Arial"/>
          <w:b/>
          <w:bCs/>
          <w:kern w:val="0"/>
          <w:lang w:eastAsia="es-MX"/>
          <w14:ligatures w14:val="none"/>
        </w:rPr>
      </w:pPr>
      <w:r w:rsidRPr="00244DA3">
        <w:rPr>
          <w:rFonts w:ascii="Arial" w:eastAsia="Times New Roman" w:hAnsi="Arial" w:cs="Arial"/>
          <w:b/>
          <w:bCs/>
          <w:kern w:val="0"/>
          <w:lang w:eastAsia="es-MX"/>
          <w14:ligatures w14:val="none"/>
        </w:rPr>
        <w:lastRenderedPageBreak/>
        <w:t>SC-3. Historia clínica independiente de las vacunas</w:t>
      </w:r>
    </w:p>
    <w:p w14:paraId="3AA300F0" w14:textId="77777777" w:rsidR="00244DA3" w:rsidRPr="00244DA3" w:rsidRDefault="00244DA3" w:rsidP="00244DA3">
      <w:p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Cada res deberá contar con una historia clínica que no esté limitada únicamente al registro de sus vacunas.</w:t>
      </w:r>
    </w:p>
    <w:p w14:paraId="1A67CE55" w14:textId="77777777" w:rsidR="00244DA3" w:rsidRPr="00244DA3" w:rsidRDefault="00244DA3" w:rsidP="00244DA3">
      <w:pPr>
        <w:spacing w:before="100" w:beforeAutospacing="1" w:after="100" w:afterAutospacing="1" w:line="240" w:lineRule="auto"/>
        <w:outlineLvl w:val="2"/>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t>Impacto sobre el diseño actual</w:t>
      </w:r>
    </w:p>
    <w:p w14:paraId="1B634FE0" w14:textId="77777777" w:rsidR="00244DA3" w:rsidRPr="00244DA3" w:rsidRDefault="00244DA3" w:rsidP="00244DA3">
      <w:p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 xml:space="preserve">Actualmente Res mantiene una colección </w:t>
      </w:r>
      <w:proofErr w:type="spellStart"/>
      <w:r w:rsidRPr="00244DA3">
        <w:rPr>
          <w:rFonts w:ascii="Arial" w:eastAsia="Times New Roman" w:hAnsi="Arial" w:cs="Arial"/>
          <w:kern w:val="0"/>
          <w:sz w:val="20"/>
          <w:szCs w:val="20"/>
          <w:lang w:eastAsia="es-MX"/>
          <w14:ligatures w14:val="none"/>
        </w:rPr>
        <w:t>L_vacunas_aplicadas</w:t>
      </w:r>
      <w:proofErr w:type="spellEnd"/>
      <w:r w:rsidRPr="00244DA3">
        <w:rPr>
          <w:rFonts w:ascii="Arial" w:eastAsia="Times New Roman" w:hAnsi="Arial" w:cs="Arial"/>
          <w:kern w:val="0"/>
          <w:sz w:val="20"/>
          <w:szCs w:val="20"/>
          <w:lang w:eastAsia="es-MX"/>
          <w14:ligatures w14:val="none"/>
        </w:rPr>
        <w:t>, que funciona como el principal registro de información clínica de cada animal. El proceso de vacunación también mezcla inventario, aplicación de vacunas, reglas y registro del historial.</w:t>
      </w:r>
    </w:p>
    <w:p w14:paraId="4BFBF24E" w14:textId="77777777" w:rsidR="00244DA3" w:rsidRPr="00244DA3" w:rsidRDefault="00244DA3" w:rsidP="00244DA3">
      <w:p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 xml:space="preserve">Por lo tanto, crear una historia clínica independiente implica separar el concepto de </w:t>
      </w:r>
      <w:r w:rsidRPr="00244DA3">
        <w:rPr>
          <w:rFonts w:ascii="Arial" w:eastAsia="Times New Roman" w:hAnsi="Arial" w:cs="Arial"/>
          <w:b/>
          <w:bCs/>
          <w:kern w:val="0"/>
          <w:sz w:val="20"/>
          <w:szCs w:val="20"/>
          <w:lang w:eastAsia="es-MX"/>
          <w14:ligatures w14:val="none"/>
        </w:rPr>
        <w:t>vacuna disponible</w:t>
      </w:r>
      <w:r w:rsidRPr="00244DA3">
        <w:rPr>
          <w:rFonts w:ascii="Arial" w:eastAsia="Times New Roman" w:hAnsi="Arial" w:cs="Arial"/>
          <w:kern w:val="0"/>
          <w:sz w:val="20"/>
          <w:szCs w:val="20"/>
          <w:lang w:eastAsia="es-MX"/>
          <w14:ligatures w14:val="none"/>
        </w:rPr>
        <w:t xml:space="preserve"> del concepto de </w:t>
      </w:r>
      <w:r w:rsidRPr="00244DA3">
        <w:rPr>
          <w:rFonts w:ascii="Arial" w:eastAsia="Times New Roman" w:hAnsi="Arial" w:cs="Arial"/>
          <w:b/>
          <w:bCs/>
          <w:kern w:val="0"/>
          <w:sz w:val="20"/>
          <w:szCs w:val="20"/>
          <w:lang w:eastAsia="es-MX"/>
          <w14:ligatures w14:val="none"/>
        </w:rPr>
        <w:t>registro clínico de la res</w:t>
      </w:r>
      <w:r w:rsidRPr="00244DA3">
        <w:rPr>
          <w:rFonts w:ascii="Arial" w:eastAsia="Times New Roman" w:hAnsi="Arial" w:cs="Arial"/>
          <w:kern w:val="0"/>
          <w:sz w:val="20"/>
          <w:szCs w:val="20"/>
          <w:lang w:eastAsia="es-MX"/>
          <w14:ligatures w14:val="none"/>
        </w:rPr>
        <w:t>, afectando tanto el dominio como los servicios, controladores y persistencia.</w:t>
      </w:r>
    </w:p>
    <w:p w14:paraId="1B8B8171" w14:textId="77777777" w:rsidR="00244DA3" w:rsidRPr="00244DA3" w:rsidRDefault="00244DA3" w:rsidP="00244DA3">
      <w:pPr>
        <w:spacing w:before="100" w:beforeAutospacing="1" w:after="100" w:afterAutospacing="1" w:line="240" w:lineRule="auto"/>
        <w:outlineLvl w:val="2"/>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t>Archivos existentes que habría que modificar</w:t>
      </w:r>
    </w:p>
    <w:tbl>
      <w:tblPr>
        <w:tblW w:w="930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7"/>
        <w:gridCol w:w="7195"/>
      </w:tblGrid>
      <w:tr w:rsidR="00244DA3" w:rsidRPr="00244DA3" w14:paraId="77841C5E" w14:textId="77777777" w:rsidTr="00244DA3">
        <w:trPr>
          <w:trHeight w:val="251"/>
          <w:tblHeader/>
          <w:tblCellSpacing w:w="15" w:type="dxa"/>
        </w:trPr>
        <w:tc>
          <w:tcPr>
            <w:tcW w:w="0" w:type="auto"/>
            <w:vAlign w:val="center"/>
            <w:hideMark/>
          </w:tcPr>
          <w:p w14:paraId="51F17D21" w14:textId="77777777" w:rsidR="00244DA3" w:rsidRPr="00244DA3" w:rsidRDefault="00244DA3" w:rsidP="00244DA3">
            <w:pPr>
              <w:spacing w:after="0" w:line="240" w:lineRule="auto"/>
              <w:jc w:val="center"/>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t>Archivo</w:t>
            </w:r>
          </w:p>
        </w:tc>
        <w:tc>
          <w:tcPr>
            <w:tcW w:w="0" w:type="auto"/>
            <w:vAlign w:val="center"/>
            <w:hideMark/>
          </w:tcPr>
          <w:p w14:paraId="385A33DB" w14:textId="77777777" w:rsidR="00244DA3" w:rsidRPr="00244DA3" w:rsidRDefault="00244DA3" w:rsidP="00244DA3">
            <w:pPr>
              <w:spacing w:after="0" w:line="240" w:lineRule="auto"/>
              <w:jc w:val="center"/>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t>Motivo de modificación</w:t>
            </w:r>
          </w:p>
        </w:tc>
      </w:tr>
      <w:tr w:rsidR="00244DA3" w:rsidRPr="00244DA3" w14:paraId="7B8FCBFA" w14:textId="77777777" w:rsidTr="00244DA3">
        <w:trPr>
          <w:trHeight w:val="503"/>
          <w:tblCellSpacing w:w="15" w:type="dxa"/>
        </w:trPr>
        <w:tc>
          <w:tcPr>
            <w:tcW w:w="0" w:type="auto"/>
            <w:vAlign w:val="center"/>
            <w:hideMark/>
          </w:tcPr>
          <w:p w14:paraId="22412AC0"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Res.cs</w:t>
            </w:r>
            <w:proofErr w:type="spellEnd"/>
          </w:p>
        </w:tc>
        <w:tc>
          <w:tcPr>
            <w:tcW w:w="0" w:type="auto"/>
            <w:vAlign w:val="center"/>
            <w:hideMark/>
          </w:tcPr>
          <w:p w14:paraId="3911D11B"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 xml:space="preserve">Actualmente el único estado clínico específico es </w:t>
            </w:r>
            <w:proofErr w:type="spellStart"/>
            <w:r w:rsidRPr="00244DA3">
              <w:rPr>
                <w:rFonts w:ascii="Arial" w:eastAsia="Times New Roman" w:hAnsi="Arial" w:cs="Arial"/>
                <w:kern w:val="0"/>
                <w:sz w:val="20"/>
                <w:szCs w:val="20"/>
                <w:lang w:eastAsia="es-MX"/>
                <w14:ligatures w14:val="none"/>
              </w:rPr>
              <w:t>L_vacunas_aplicadas</w:t>
            </w:r>
            <w:proofErr w:type="spellEnd"/>
            <w:r w:rsidRPr="00244DA3">
              <w:rPr>
                <w:rFonts w:ascii="Arial" w:eastAsia="Times New Roman" w:hAnsi="Arial" w:cs="Arial"/>
                <w:kern w:val="0"/>
                <w:sz w:val="20"/>
                <w:szCs w:val="20"/>
                <w:lang w:eastAsia="es-MX"/>
                <w14:ligatures w14:val="none"/>
              </w:rPr>
              <w:t>; tendría que poder relacionarse con una historia clínica independiente.</w:t>
            </w:r>
          </w:p>
        </w:tc>
      </w:tr>
      <w:tr w:rsidR="00244DA3" w:rsidRPr="00244DA3" w14:paraId="5DDB06AA" w14:textId="77777777" w:rsidTr="00244DA3">
        <w:trPr>
          <w:trHeight w:val="490"/>
          <w:tblCellSpacing w:w="15" w:type="dxa"/>
        </w:trPr>
        <w:tc>
          <w:tcPr>
            <w:tcW w:w="0" w:type="auto"/>
            <w:vAlign w:val="center"/>
            <w:hideMark/>
          </w:tcPr>
          <w:p w14:paraId="5691277C"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Hacienda.cs</w:t>
            </w:r>
            <w:proofErr w:type="spellEnd"/>
          </w:p>
        </w:tc>
        <w:tc>
          <w:tcPr>
            <w:tcW w:w="0" w:type="auto"/>
            <w:vAlign w:val="center"/>
            <w:hideMark/>
          </w:tcPr>
          <w:p w14:paraId="19A4AF05"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aplicar_vacuna</w:t>
            </w:r>
            <w:proofErr w:type="spellEnd"/>
            <w:r w:rsidRPr="00244DA3">
              <w:rPr>
                <w:rFonts w:ascii="Arial" w:eastAsia="Times New Roman" w:hAnsi="Arial" w:cs="Arial"/>
                <w:kern w:val="0"/>
                <w:sz w:val="20"/>
                <w:szCs w:val="20"/>
                <w:lang w:eastAsia="es-MX"/>
                <w14:ligatures w14:val="none"/>
              </w:rPr>
              <w:t>() concentra la operación clínica actual y tendría que mantener coherencia con la nueva historia.</w:t>
            </w:r>
          </w:p>
        </w:tc>
      </w:tr>
      <w:tr w:rsidR="00244DA3" w:rsidRPr="00244DA3" w14:paraId="0CAD8415" w14:textId="77777777" w:rsidTr="00244DA3">
        <w:trPr>
          <w:trHeight w:val="490"/>
          <w:tblCellSpacing w:w="15" w:type="dxa"/>
        </w:trPr>
        <w:tc>
          <w:tcPr>
            <w:tcW w:w="0" w:type="auto"/>
            <w:vAlign w:val="center"/>
            <w:hideMark/>
          </w:tcPr>
          <w:p w14:paraId="369B9C46"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Potrero.cs</w:t>
            </w:r>
            <w:proofErr w:type="spellEnd"/>
          </w:p>
        </w:tc>
        <w:tc>
          <w:tcPr>
            <w:tcW w:w="0" w:type="auto"/>
            <w:vAlign w:val="center"/>
            <w:hideMark/>
          </w:tcPr>
          <w:p w14:paraId="0AC6EE38"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Es responsable del flujo normal de creación de las reses que posteriormente tendrán la historia clínica.</w:t>
            </w:r>
          </w:p>
        </w:tc>
      </w:tr>
      <w:tr w:rsidR="00244DA3" w:rsidRPr="00244DA3" w14:paraId="3BB2566B" w14:textId="77777777" w:rsidTr="00244DA3">
        <w:trPr>
          <w:trHeight w:val="503"/>
          <w:tblCellSpacing w:w="15" w:type="dxa"/>
        </w:trPr>
        <w:tc>
          <w:tcPr>
            <w:tcW w:w="0" w:type="auto"/>
            <w:vAlign w:val="center"/>
            <w:hideMark/>
          </w:tcPr>
          <w:p w14:paraId="77B0D3C5"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PersistenciaService.cs</w:t>
            </w:r>
            <w:proofErr w:type="spellEnd"/>
          </w:p>
        </w:tc>
        <w:tc>
          <w:tcPr>
            <w:tcW w:w="0" w:type="auto"/>
            <w:vAlign w:val="center"/>
            <w:hideMark/>
          </w:tcPr>
          <w:p w14:paraId="55B92AF8"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GuardarVacunasAplicadas</w:t>
            </w:r>
            <w:proofErr w:type="spellEnd"/>
            <w:r w:rsidRPr="00244DA3">
              <w:rPr>
                <w:rFonts w:ascii="Arial" w:eastAsia="Times New Roman" w:hAnsi="Arial" w:cs="Arial"/>
                <w:kern w:val="0"/>
                <w:sz w:val="20"/>
                <w:szCs w:val="20"/>
                <w:lang w:eastAsia="es-MX"/>
                <w14:ligatures w14:val="none"/>
              </w:rPr>
              <w:t xml:space="preserve">() y </w:t>
            </w:r>
            <w:proofErr w:type="spellStart"/>
            <w:r w:rsidRPr="00244DA3">
              <w:rPr>
                <w:rFonts w:ascii="Arial" w:eastAsia="Times New Roman" w:hAnsi="Arial" w:cs="Arial"/>
                <w:kern w:val="0"/>
                <w:sz w:val="20"/>
                <w:szCs w:val="20"/>
                <w:lang w:eastAsia="es-MX"/>
                <w14:ligatures w14:val="none"/>
              </w:rPr>
              <w:t>CargarVacunasAplicadas</w:t>
            </w:r>
            <w:proofErr w:type="spellEnd"/>
            <w:r w:rsidRPr="00244DA3">
              <w:rPr>
                <w:rFonts w:ascii="Arial" w:eastAsia="Times New Roman" w:hAnsi="Arial" w:cs="Arial"/>
                <w:kern w:val="0"/>
                <w:sz w:val="20"/>
                <w:szCs w:val="20"/>
                <w:lang w:eastAsia="es-MX"/>
                <w14:ligatures w14:val="none"/>
              </w:rPr>
              <w:t>() son actualmente el mecanismo de persistencia de la información clínica.</w:t>
            </w:r>
          </w:p>
        </w:tc>
      </w:tr>
      <w:tr w:rsidR="00244DA3" w:rsidRPr="00244DA3" w14:paraId="74DD3DE0" w14:textId="77777777" w:rsidTr="00244DA3">
        <w:trPr>
          <w:trHeight w:val="490"/>
          <w:tblCellSpacing w:w="15" w:type="dxa"/>
        </w:trPr>
        <w:tc>
          <w:tcPr>
            <w:tcW w:w="0" w:type="auto"/>
            <w:vAlign w:val="center"/>
            <w:hideMark/>
          </w:tcPr>
          <w:p w14:paraId="43AA170B"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VacunaService.cs</w:t>
            </w:r>
            <w:proofErr w:type="spellEnd"/>
          </w:p>
        </w:tc>
        <w:tc>
          <w:tcPr>
            <w:tcW w:w="0" w:type="auto"/>
            <w:vAlign w:val="center"/>
            <w:hideMark/>
          </w:tcPr>
          <w:p w14:paraId="6F42E878"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Coordina la aplicación, consulta y persistencia de las vacunas de cada res.</w:t>
            </w:r>
          </w:p>
        </w:tc>
      </w:tr>
      <w:tr w:rsidR="00244DA3" w:rsidRPr="00244DA3" w14:paraId="68110E6F" w14:textId="77777777" w:rsidTr="00244DA3">
        <w:trPr>
          <w:trHeight w:val="490"/>
          <w:tblCellSpacing w:w="15" w:type="dxa"/>
        </w:trPr>
        <w:tc>
          <w:tcPr>
            <w:tcW w:w="0" w:type="auto"/>
            <w:vAlign w:val="center"/>
            <w:hideMark/>
          </w:tcPr>
          <w:p w14:paraId="669BA4FF"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ResController.cs</w:t>
            </w:r>
            <w:proofErr w:type="spellEnd"/>
          </w:p>
        </w:tc>
        <w:tc>
          <w:tcPr>
            <w:tcW w:w="0" w:type="auto"/>
            <w:vAlign w:val="center"/>
            <w:hideMark/>
          </w:tcPr>
          <w:p w14:paraId="7C15B6C1"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DetalleVacunas</w:t>
            </w:r>
            <w:proofErr w:type="spellEnd"/>
            <w:r w:rsidRPr="00244DA3">
              <w:rPr>
                <w:rFonts w:ascii="Arial" w:eastAsia="Times New Roman" w:hAnsi="Arial" w:cs="Arial"/>
                <w:kern w:val="0"/>
                <w:sz w:val="20"/>
                <w:szCs w:val="20"/>
                <w:lang w:eastAsia="es-MX"/>
                <w14:ligatures w14:val="none"/>
              </w:rPr>
              <w:t>() presenta directamente la información clínica actual basada en vacunas.</w:t>
            </w:r>
          </w:p>
        </w:tc>
      </w:tr>
      <w:tr w:rsidR="00244DA3" w:rsidRPr="00244DA3" w14:paraId="30B9F256" w14:textId="77777777" w:rsidTr="00244DA3">
        <w:trPr>
          <w:trHeight w:val="503"/>
          <w:tblCellSpacing w:w="15" w:type="dxa"/>
        </w:trPr>
        <w:tc>
          <w:tcPr>
            <w:tcW w:w="0" w:type="auto"/>
            <w:vAlign w:val="center"/>
            <w:hideMark/>
          </w:tcPr>
          <w:p w14:paraId="7163AFFB"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proofErr w:type="spellStart"/>
            <w:r w:rsidRPr="00244DA3">
              <w:rPr>
                <w:rFonts w:ascii="Arial" w:eastAsia="Times New Roman" w:hAnsi="Arial" w:cs="Arial"/>
                <w:kern w:val="0"/>
                <w:sz w:val="20"/>
                <w:szCs w:val="20"/>
                <w:lang w:eastAsia="es-MX"/>
                <w14:ligatures w14:val="none"/>
              </w:rPr>
              <w:t>VacunaController.cs</w:t>
            </w:r>
            <w:proofErr w:type="spellEnd"/>
          </w:p>
        </w:tc>
        <w:tc>
          <w:tcPr>
            <w:tcW w:w="0" w:type="auto"/>
            <w:vAlign w:val="center"/>
            <w:hideMark/>
          </w:tcPr>
          <w:p w14:paraId="18633376"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Es el punto de entrada utilizado para registrar actualmente una aplicación de vacuna.</w:t>
            </w:r>
          </w:p>
        </w:tc>
      </w:tr>
    </w:tbl>
    <w:p w14:paraId="6892971F" w14:textId="77777777" w:rsidR="00244DA3" w:rsidRPr="00244DA3" w:rsidRDefault="00244DA3" w:rsidP="00244DA3">
      <w:p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b/>
          <w:bCs/>
          <w:kern w:val="0"/>
          <w:sz w:val="20"/>
          <w:szCs w:val="20"/>
          <w:lang w:eastAsia="es-MX"/>
          <w14:ligatures w14:val="none"/>
        </w:rPr>
        <w:t>Impacto mínimo medido:</w:t>
      </w:r>
      <w:r w:rsidRPr="00244DA3">
        <w:rPr>
          <w:rFonts w:ascii="Arial" w:eastAsia="Times New Roman" w:hAnsi="Arial" w:cs="Arial"/>
          <w:kern w:val="0"/>
          <w:sz w:val="20"/>
          <w:szCs w:val="20"/>
          <w:lang w:eastAsia="es-MX"/>
          <w14:ligatures w14:val="none"/>
        </w:rPr>
        <w:t xml:space="preserve"> </w:t>
      </w:r>
      <w:r w:rsidRPr="00244DA3">
        <w:rPr>
          <w:rFonts w:ascii="Arial" w:eastAsia="Times New Roman" w:hAnsi="Arial" w:cs="Arial"/>
          <w:b/>
          <w:bCs/>
          <w:kern w:val="0"/>
          <w:sz w:val="20"/>
          <w:szCs w:val="20"/>
          <w:lang w:eastAsia="es-MX"/>
          <w14:ligatures w14:val="none"/>
        </w:rPr>
        <w:t>7 archivos .</w:t>
      </w:r>
      <w:proofErr w:type="spellStart"/>
      <w:r w:rsidRPr="00244DA3">
        <w:rPr>
          <w:rFonts w:ascii="Arial" w:eastAsia="Times New Roman" w:hAnsi="Arial" w:cs="Arial"/>
          <w:b/>
          <w:bCs/>
          <w:kern w:val="0"/>
          <w:sz w:val="20"/>
          <w:szCs w:val="20"/>
          <w:lang w:eastAsia="es-MX"/>
          <w14:ligatures w14:val="none"/>
        </w:rPr>
        <w:t>cs</w:t>
      </w:r>
      <w:proofErr w:type="spellEnd"/>
      <w:r w:rsidRPr="00244DA3">
        <w:rPr>
          <w:rFonts w:ascii="Arial" w:eastAsia="Times New Roman" w:hAnsi="Arial" w:cs="Arial"/>
          <w:b/>
          <w:bCs/>
          <w:kern w:val="0"/>
          <w:sz w:val="20"/>
          <w:szCs w:val="20"/>
          <w:lang w:eastAsia="es-MX"/>
          <w14:ligatures w14:val="none"/>
        </w:rPr>
        <w:t xml:space="preserve"> y 7 clases existentes.</w:t>
      </w:r>
    </w:p>
    <w:p w14:paraId="5ABC5DD9" w14:textId="77777777" w:rsidR="00244DA3" w:rsidRPr="00244DA3" w:rsidRDefault="00244DA3" w:rsidP="00244DA3">
      <w:pPr>
        <w:spacing w:before="100" w:beforeAutospacing="1" w:after="100" w:afterAutospacing="1" w:line="240" w:lineRule="auto"/>
        <w:outlineLvl w:val="2"/>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t>Comportamientos existentes que correrían riesgo de romperse</w:t>
      </w:r>
    </w:p>
    <w:p w14:paraId="076922A8" w14:textId="77777777" w:rsidR="00244DA3" w:rsidRPr="00244DA3" w:rsidRDefault="00244DA3" w:rsidP="00244DA3">
      <w:pPr>
        <w:pStyle w:val="Prrafodelista"/>
        <w:numPr>
          <w:ilvl w:val="0"/>
          <w:numId w:val="3"/>
        </w:num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b/>
          <w:bCs/>
          <w:kern w:val="0"/>
          <w:sz w:val="20"/>
          <w:szCs w:val="20"/>
          <w:lang w:eastAsia="es-MX"/>
          <w14:ligatures w14:val="none"/>
        </w:rPr>
        <w:t>Aplicación de vacunas.</w:t>
      </w:r>
      <w:r w:rsidRPr="00244DA3">
        <w:rPr>
          <w:rFonts w:ascii="Arial" w:eastAsia="Times New Roman" w:hAnsi="Arial" w:cs="Arial"/>
          <w:kern w:val="0"/>
          <w:sz w:val="20"/>
          <w:szCs w:val="20"/>
          <w:lang w:eastAsia="es-MX"/>
          <w14:ligatures w14:val="none"/>
        </w:rPr>
        <w:t xml:space="preserve"> Actualmente aplicar una vacuna modifica la información almacenada en </w:t>
      </w:r>
      <w:proofErr w:type="spellStart"/>
      <w:r w:rsidRPr="00244DA3">
        <w:rPr>
          <w:rFonts w:ascii="Arial" w:eastAsia="Times New Roman" w:hAnsi="Arial" w:cs="Arial"/>
          <w:kern w:val="0"/>
          <w:sz w:val="20"/>
          <w:szCs w:val="20"/>
          <w:lang w:eastAsia="es-MX"/>
          <w14:ligatures w14:val="none"/>
        </w:rPr>
        <w:t>L_vacunas_aplicadas</w:t>
      </w:r>
      <w:proofErr w:type="spellEnd"/>
      <w:r w:rsidRPr="00244DA3">
        <w:rPr>
          <w:rFonts w:ascii="Arial" w:eastAsia="Times New Roman" w:hAnsi="Arial" w:cs="Arial"/>
          <w:kern w:val="0"/>
          <w:sz w:val="20"/>
          <w:szCs w:val="20"/>
          <w:lang w:eastAsia="es-MX"/>
          <w14:ligatures w14:val="none"/>
        </w:rPr>
        <w:t xml:space="preserve"> y también el inventario de vacunas disponible. Separar la historia clínica sin actualizar todo el flujo podría generar información diferente entre ambos registros.</w:t>
      </w:r>
    </w:p>
    <w:p w14:paraId="67D3C70C" w14:textId="77777777" w:rsidR="00244DA3" w:rsidRPr="00244DA3" w:rsidRDefault="00244DA3" w:rsidP="00244DA3">
      <w:pPr>
        <w:pStyle w:val="Prrafodelista"/>
        <w:spacing w:before="100" w:beforeAutospacing="1" w:after="100" w:afterAutospacing="1" w:line="240" w:lineRule="auto"/>
        <w:rPr>
          <w:rFonts w:ascii="Arial" w:eastAsia="Times New Roman" w:hAnsi="Arial" w:cs="Arial"/>
          <w:kern w:val="0"/>
          <w:sz w:val="20"/>
          <w:szCs w:val="20"/>
          <w:lang w:eastAsia="es-MX"/>
          <w14:ligatures w14:val="none"/>
        </w:rPr>
      </w:pPr>
    </w:p>
    <w:p w14:paraId="67632BD2" w14:textId="77777777" w:rsidR="00244DA3" w:rsidRPr="00244DA3" w:rsidRDefault="00244DA3" w:rsidP="00244DA3">
      <w:pPr>
        <w:pStyle w:val="Prrafodelista"/>
        <w:numPr>
          <w:ilvl w:val="0"/>
          <w:numId w:val="3"/>
        </w:num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b/>
          <w:bCs/>
          <w:kern w:val="0"/>
          <w:sz w:val="20"/>
          <w:szCs w:val="20"/>
          <w:lang w:eastAsia="es-MX"/>
          <w14:ligatures w14:val="none"/>
        </w:rPr>
        <w:t>Consulta del historial de vacunación.</w:t>
      </w:r>
      <w:r w:rsidRPr="00244DA3">
        <w:rPr>
          <w:rFonts w:ascii="Arial" w:eastAsia="Times New Roman" w:hAnsi="Arial" w:cs="Arial"/>
          <w:kern w:val="0"/>
          <w:sz w:val="20"/>
          <w:szCs w:val="20"/>
          <w:lang w:eastAsia="es-MX"/>
          <w14:ligatures w14:val="none"/>
        </w:rPr>
        <w:t xml:space="preserve"> Los servicios, controladores y vistas actuales consultan directamente </w:t>
      </w:r>
      <w:proofErr w:type="spellStart"/>
      <w:r w:rsidRPr="00244DA3">
        <w:rPr>
          <w:rFonts w:ascii="Arial" w:eastAsia="Times New Roman" w:hAnsi="Arial" w:cs="Arial"/>
          <w:kern w:val="0"/>
          <w:sz w:val="20"/>
          <w:szCs w:val="20"/>
          <w:lang w:eastAsia="es-MX"/>
          <w14:ligatures w14:val="none"/>
        </w:rPr>
        <w:t>L_vacunas_aplicadas</w:t>
      </w:r>
      <w:proofErr w:type="spellEnd"/>
      <w:r w:rsidRPr="00244DA3">
        <w:rPr>
          <w:rFonts w:ascii="Arial" w:eastAsia="Times New Roman" w:hAnsi="Arial" w:cs="Arial"/>
          <w:kern w:val="0"/>
          <w:sz w:val="20"/>
          <w:szCs w:val="20"/>
          <w:lang w:eastAsia="es-MX"/>
          <w14:ligatures w14:val="none"/>
        </w:rPr>
        <w:t>. Si aparece una segunda fuente de información clínica, el historial mostrado podría no coincidir con el estado real.</w:t>
      </w:r>
    </w:p>
    <w:p w14:paraId="5F2EC835" w14:textId="77777777" w:rsidR="00244DA3" w:rsidRPr="00244DA3" w:rsidRDefault="00244DA3" w:rsidP="00244DA3">
      <w:pPr>
        <w:pStyle w:val="Prrafodelista"/>
        <w:spacing w:before="100" w:beforeAutospacing="1" w:after="100" w:afterAutospacing="1" w:line="240" w:lineRule="auto"/>
        <w:rPr>
          <w:rFonts w:ascii="Arial" w:eastAsia="Times New Roman" w:hAnsi="Arial" w:cs="Arial"/>
          <w:kern w:val="0"/>
          <w:sz w:val="20"/>
          <w:szCs w:val="20"/>
          <w:lang w:eastAsia="es-MX"/>
          <w14:ligatures w14:val="none"/>
        </w:rPr>
      </w:pPr>
    </w:p>
    <w:p w14:paraId="6294F83F" w14:textId="442BCB9B" w:rsidR="00244DA3" w:rsidRPr="00244DA3" w:rsidRDefault="00244DA3" w:rsidP="00244DA3">
      <w:pPr>
        <w:pStyle w:val="Prrafodelista"/>
        <w:numPr>
          <w:ilvl w:val="0"/>
          <w:numId w:val="3"/>
        </w:num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b/>
          <w:bCs/>
          <w:kern w:val="0"/>
          <w:sz w:val="20"/>
          <w:szCs w:val="20"/>
          <w:lang w:eastAsia="es-MX"/>
          <w14:ligatures w14:val="none"/>
        </w:rPr>
        <w:t>Conteos y reglas relacionadas con vacunación.</w:t>
      </w:r>
      <w:r w:rsidRPr="00244DA3">
        <w:rPr>
          <w:rFonts w:ascii="Arial" w:eastAsia="Times New Roman" w:hAnsi="Arial" w:cs="Arial"/>
          <w:kern w:val="0"/>
          <w:sz w:val="20"/>
          <w:szCs w:val="20"/>
          <w:lang w:eastAsia="es-MX"/>
          <w14:ligatures w14:val="none"/>
        </w:rPr>
        <w:t xml:space="preserve"> </w:t>
      </w:r>
      <w:proofErr w:type="spellStart"/>
      <w:r w:rsidRPr="00244DA3">
        <w:rPr>
          <w:rFonts w:ascii="Arial" w:eastAsia="Times New Roman" w:hAnsi="Arial" w:cs="Arial"/>
          <w:kern w:val="0"/>
          <w:sz w:val="20"/>
          <w:szCs w:val="20"/>
          <w:lang w:eastAsia="es-MX"/>
          <w14:ligatures w14:val="none"/>
        </w:rPr>
        <w:t>Hacienda.aplicar_vacuna</w:t>
      </w:r>
      <w:proofErr w:type="spellEnd"/>
      <w:r w:rsidRPr="00244DA3">
        <w:rPr>
          <w:rFonts w:ascii="Arial" w:eastAsia="Times New Roman" w:hAnsi="Arial" w:cs="Arial"/>
          <w:kern w:val="0"/>
          <w:sz w:val="20"/>
          <w:szCs w:val="20"/>
          <w:lang w:eastAsia="es-MX"/>
          <w14:ligatures w14:val="none"/>
        </w:rPr>
        <w:t>() utiliza las vacunas aplicadas para verificar duplicados, contar tipos de vacunas y determinar reglas de vacunación. Si esos datos se trasladan o duplican incorrectamente, las reglas existentes pueden producir resultados diferentes.</w:t>
      </w:r>
    </w:p>
    <w:p w14:paraId="08046461" w14:textId="77777777" w:rsidR="00244DA3" w:rsidRPr="00244DA3" w:rsidRDefault="00244DA3" w:rsidP="00244DA3">
      <w:pPr>
        <w:pStyle w:val="Prrafodelista"/>
        <w:numPr>
          <w:ilvl w:val="0"/>
          <w:numId w:val="3"/>
        </w:num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b/>
          <w:bCs/>
          <w:kern w:val="0"/>
          <w:sz w:val="20"/>
          <w:szCs w:val="20"/>
          <w:lang w:eastAsia="es-MX"/>
          <w14:ligatures w14:val="none"/>
        </w:rPr>
        <w:lastRenderedPageBreak/>
        <w:t>Persistencia de la información clínica.</w:t>
      </w:r>
      <w:r w:rsidRPr="00244DA3">
        <w:rPr>
          <w:rFonts w:ascii="Arial" w:eastAsia="Times New Roman" w:hAnsi="Arial" w:cs="Arial"/>
          <w:kern w:val="0"/>
          <w:sz w:val="20"/>
          <w:szCs w:val="20"/>
          <w:lang w:eastAsia="es-MX"/>
          <w14:ligatures w14:val="none"/>
        </w:rPr>
        <w:t xml:space="preserve"> Actualmente </w:t>
      </w:r>
      <w:proofErr w:type="spellStart"/>
      <w:r w:rsidRPr="00244DA3">
        <w:rPr>
          <w:rFonts w:ascii="Arial" w:eastAsia="Times New Roman" w:hAnsi="Arial" w:cs="Arial"/>
          <w:kern w:val="0"/>
          <w:sz w:val="20"/>
          <w:szCs w:val="20"/>
          <w:lang w:eastAsia="es-MX"/>
          <w14:ligatures w14:val="none"/>
        </w:rPr>
        <w:t>GuardarVacunasAplicadas</w:t>
      </w:r>
      <w:proofErr w:type="spellEnd"/>
      <w:r w:rsidRPr="00244DA3">
        <w:rPr>
          <w:rFonts w:ascii="Arial" w:eastAsia="Times New Roman" w:hAnsi="Arial" w:cs="Arial"/>
          <w:kern w:val="0"/>
          <w:sz w:val="20"/>
          <w:szCs w:val="20"/>
          <w:lang w:eastAsia="es-MX"/>
          <w14:ligatures w14:val="none"/>
        </w:rPr>
        <w:t xml:space="preserve">() y </w:t>
      </w:r>
      <w:proofErr w:type="spellStart"/>
      <w:r w:rsidRPr="00244DA3">
        <w:rPr>
          <w:rFonts w:ascii="Arial" w:eastAsia="Times New Roman" w:hAnsi="Arial" w:cs="Arial"/>
          <w:kern w:val="0"/>
          <w:sz w:val="20"/>
          <w:szCs w:val="20"/>
          <w:lang w:eastAsia="es-MX"/>
          <w14:ligatures w14:val="none"/>
        </w:rPr>
        <w:t>CargarVacunasAplicadas</w:t>
      </w:r>
      <w:proofErr w:type="spellEnd"/>
      <w:r w:rsidRPr="00244DA3">
        <w:rPr>
          <w:rFonts w:ascii="Arial" w:eastAsia="Times New Roman" w:hAnsi="Arial" w:cs="Arial"/>
          <w:kern w:val="0"/>
          <w:sz w:val="20"/>
          <w:szCs w:val="20"/>
          <w:lang w:eastAsia="es-MX"/>
          <w14:ligatures w14:val="none"/>
        </w:rPr>
        <w:t>() trabajan directamente con las vacunas de Res. Si la nueva historia se persiste de manera separada sin coordinar ambos mecanismos, podrían aparecer dos fuentes de verdad diferentes.</w:t>
      </w:r>
    </w:p>
    <w:p w14:paraId="0A3F9534" w14:textId="77777777" w:rsidR="00244DA3" w:rsidRPr="00244DA3" w:rsidRDefault="00244DA3" w:rsidP="00244DA3">
      <w:pPr>
        <w:pStyle w:val="Prrafodelista"/>
        <w:spacing w:before="100" w:beforeAutospacing="1" w:after="100" w:afterAutospacing="1" w:line="240" w:lineRule="auto"/>
        <w:rPr>
          <w:rFonts w:ascii="Arial" w:eastAsia="Times New Roman" w:hAnsi="Arial" w:cs="Arial"/>
          <w:kern w:val="0"/>
          <w:sz w:val="20"/>
          <w:szCs w:val="20"/>
          <w:lang w:eastAsia="es-MX"/>
          <w14:ligatures w14:val="none"/>
        </w:rPr>
      </w:pPr>
    </w:p>
    <w:p w14:paraId="2B8B8866" w14:textId="77777777" w:rsidR="00244DA3" w:rsidRPr="00244DA3" w:rsidRDefault="00244DA3" w:rsidP="00244DA3">
      <w:pPr>
        <w:pStyle w:val="Prrafodelista"/>
        <w:numPr>
          <w:ilvl w:val="0"/>
          <w:numId w:val="3"/>
        </w:num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b/>
          <w:bCs/>
          <w:kern w:val="0"/>
          <w:sz w:val="20"/>
          <w:szCs w:val="20"/>
          <w:lang w:eastAsia="es-MX"/>
          <w14:ligatures w14:val="none"/>
        </w:rPr>
        <w:t>Conservación del historial de una res vendida.</w:t>
      </w:r>
      <w:r w:rsidRPr="00244DA3">
        <w:rPr>
          <w:rFonts w:ascii="Arial" w:eastAsia="Times New Roman" w:hAnsi="Arial" w:cs="Arial"/>
          <w:kern w:val="0"/>
          <w:sz w:val="20"/>
          <w:szCs w:val="20"/>
          <w:lang w:eastAsia="es-MX"/>
          <w14:ligatures w14:val="none"/>
        </w:rPr>
        <w:t xml:space="preserve"> El análisis del código muestra que el guardado de vacunas aplicadas recorre las reses activas de los potreros. Cuando una res se vende y deja ese conjunto, existe riesgo de que su información clínica deje de formar parte del flujo normal de persistencia.</w:t>
      </w:r>
    </w:p>
    <w:p w14:paraId="22FC7C82" w14:textId="77777777" w:rsidR="00244DA3" w:rsidRPr="00244DA3" w:rsidRDefault="00244DA3" w:rsidP="00244DA3">
      <w:pPr>
        <w:spacing w:before="100" w:beforeAutospacing="1" w:after="100" w:afterAutospacing="1" w:line="240" w:lineRule="auto"/>
        <w:outlineLvl w:val="2"/>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t>Principal presión arquitectónica</w:t>
      </w:r>
    </w:p>
    <w:p w14:paraId="4B415DB2" w14:textId="77777777" w:rsidR="00244DA3" w:rsidRPr="00244DA3" w:rsidRDefault="00244DA3" w:rsidP="00244DA3">
      <w:p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 xml:space="preserve">Este cambio evidencia principalmente problemas de </w:t>
      </w:r>
      <w:r w:rsidRPr="00244DA3">
        <w:rPr>
          <w:rFonts w:ascii="Arial" w:eastAsia="Times New Roman" w:hAnsi="Arial" w:cs="Arial"/>
          <w:b/>
          <w:bCs/>
          <w:kern w:val="0"/>
          <w:sz w:val="20"/>
          <w:szCs w:val="20"/>
          <w:lang w:eastAsia="es-MX"/>
          <w14:ligatures w14:val="none"/>
        </w:rPr>
        <w:t>SRP y OCP</w:t>
      </w:r>
      <w:r w:rsidRPr="00244DA3">
        <w:rPr>
          <w:rFonts w:ascii="Arial" w:eastAsia="Times New Roman" w:hAnsi="Arial" w:cs="Arial"/>
          <w:kern w:val="0"/>
          <w:sz w:val="20"/>
          <w:szCs w:val="20"/>
          <w:lang w:eastAsia="es-MX"/>
          <w14:ligatures w14:val="none"/>
        </w:rPr>
        <w:t>: el proceso de vacunación actual combina responsabilidades de inventario, reglas de vacunación y registro clínico, y separar la historia clínica obliga a modificar múltiples participantes del flujo existente.</w:t>
      </w:r>
    </w:p>
    <w:p w14:paraId="25B440AB" w14:textId="42BFDD1E" w:rsidR="00244DA3" w:rsidRPr="00244DA3" w:rsidRDefault="00244DA3" w:rsidP="00244DA3">
      <w:pPr>
        <w:spacing w:after="0" w:line="240" w:lineRule="auto"/>
        <w:rPr>
          <w:rFonts w:ascii="Arial" w:eastAsia="Times New Roman" w:hAnsi="Arial" w:cs="Arial"/>
          <w:kern w:val="0"/>
          <w:sz w:val="20"/>
          <w:szCs w:val="20"/>
          <w:lang w:eastAsia="es-MX"/>
          <w14:ligatures w14:val="none"/>
        </w:rPr>
      </w:pPr>
    </w:p>
    <w:p w14:paraId="0F21B325" w14:textId="0148F698" w:rsidR="00244DA3" w:rsidRPr="00244DA3" w:rsidRDefault="00244DA3" w:rsidP="00244DA3">
      <w:pPr>
        <w:spacing w:before="100" w:beforeAutospacing="1" w:after="100" w:afterAutospacing="1" w:line="240" w:lineRule="auto"/>
        <w:outlineLvl w:val="1"/>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t xml:space="preserve">Resumen de impacto </w:t>
      </w:r>
    </w:p>
    <w:tbl>
      <w:tblPr>
        <w:tblW w:w="91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0"/>
        <w:gridCol w:w="1735"/>
        <w:gridCol w:w="866"/>
        <w:gridCol w:w="1025"/>
        <w:gridCol w:w="3149"/>
      </w:tblGrid>
      <w:tr w:rsidR="00244DA3" w:rsidRPr="00244DA3" w14:paraId="5FEA2D1A" w14:textId="77777777" w:rsidTr="00244DA3">
        <w:trPr>
          <w:tblHeader/>
          <w:tblCellSpacing w:w="15" w:type="dxa"/>
        </w:trPr>
        <w:tc>
          <w:tcPr>
            <w:tcW w:w="0" w:type="auto"/>
            <w:vAlign w:val="center"/>
            <w:hideMark/>
          </w:tcPr>
          <w:p w14:paraId="1AE24FCF" w14:textId="77777777" w:rsidR="00244DA3" w:rsidRPr="00244DA3" w:rsidRDefault="00244DA3" w:rsidP="00244DA3">
            <w:pPr>
              <w:spacing w:after="0" w:line="240" w:lineRule="auto"/>
              <w:jc w:val="center"/>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t>Solicitud</w:t>
            </w:r>
          </w:p>
        </w:tc>
        <w:tc>
          <w:tcPr>
            <w:tcW w:w="1705" w:type="dxa"/>
            <w:vAlign w:val="center"/>
            <w:hideMark/>
          </w:tcPr>
          <w:p w14:paraId="771C88F8" w14:textId="11F15CEA" w:rsidR="00244DA3" w:rsidRPr="00244DA3" w:rsidRDefault="00244DA3" w:rsidP="00244DA3">
            <w:pPr>
              <w:spacing w:after="0" w:line="240" w:lineRule="auto"/>
              <w:jc w:val="center"/>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t>Archivos .</w:t>
            </w:r>
            <w:proofErr w:type="spellStart"/>
            <w:r w:rsidRPr="00244DA3">
              <w:rPr>
                <w:rFonts w:ascii="Arial" w:eastAsia="Times New Roman" w:hAnsi="Arial" w:cs="Arial"/>
                <w:b/>
                <w:bCs/>
                <w:kern w:val="0"/>
                <w:sz w:val="20"/>
                <w:szCs w:val="20"/>
                <w:lang w:eastAsia="es-MX"/>
                <w14:ligatures w14:val="none"/>
              </w:rPr>
              <w:t>cs</w:t>
            </w:r>
            <w:proofErr w:type="spellEnd"/>
            <w:r w:rsidRPr="00244DA3">
              <w:rPr>
                <w:rFonts w:ascii="Arial" w:eastAsia="Times New Roman" w:hAnsi="Arial" w:cs="Arial"/>
                <w:b/>
                <w:bCs/>
                <w:kern w:val="0"/>
                <w:sz w:val="20"/>
                <w:szCs w:val="20"/>
                <w:lang w:eastAsia="es-MX"/>
                <w14:ligatures w14:val="none"/>
              </w:rPr>
              <w:t xml:space="preserve"> a modificar</w:t>
            </w:r>
          </w:p>
        </w:tc>
        <w:tc>
          <w:tcPr>
            <w:tcW w:w="836" w:type="dxa"/>
            <w:vAlign w:val="center"/>
            <w:hideMark/>
          </w:tcPr>
          <w:p w14:paraId="1CBF8AF5" w14:textId="77777777" w:rsidR="00244DA3" w:rsidRPr="00244DA3" w:rsidRDefault="00244DA3" w:rsidP="00244DA3">
            <w:pPr>
              <w:spacing w:after="0" w:line="240" w:lineRule="auto"/>
              <w:jc w:val="right"/>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t>Clases</w:t>
            </w:r>
          </w:p>
        </w:tc>
        <w:tc>
          <w:tcPr>
            <w:tcW w:w="0" w:type="auto"/>
            <w:vAlign w:val="center"/>
            <w:hideMark/>
          </w:tcPr>
          <w:p w14:paraId="7B428C07" w14:textId="77777777" w:rsidR="00244DA3" w:rsidRPr="00244DA3" w:rsidRDefault="00244DA3" w:rsidP="00244DA3">
            <w:pPr>
              <w:spacing w:after="0" w:line="240" w:lineRule="auto"/>
              <w:jc w:val="right"/>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t>Interfaces</w:t>
            </w:r>
          </w:p>
        </w:tc>
        <w:tc>
          <w:tcPr>
            <w:tcW w:w="3104" w:type="dxa"/>
            <w:vAlign w:val="center"/>
            <w:hideMark/>
          </w:tcPr>
          <w:p w14:paraId="4302DD22" w14:textId="77777777" w:rsidR="00244DA3" w:rsidRPr="00244DA3" w:rsidRDefault="00244DA3" w:rsidP="00244DA3">
            <w:pPr>
              <w:spacing w:after="0" w:line="240" w:lineRule="auto"/>
              <w:jc w:val="center"/>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t>Principal comportamiento en riesgo</w:t>
            </w:r>
          </w:p>
        </w:tc>
      </w:tr>
      <w:tr w:rsidR="00244DA3" w:rsidRPr="00244DA3" w14:paraId="430282FE" w14:textId="77777777" w:rsidTr="00244DA3">
        <w:trPr>
          <w:tblCellSpacing w:w="15" w:type="dxa"/>
        </w:trPr>
        <w:tc>
          <w:tcPr>
            <w:tcW w:w="0" w:type="auto"/>
            <w:vAlign w:val="center"/>
            <w:hideMark/>
          </w:tcPr>
          <w:p w14:paraId="35D130C9"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r w:rsidRPr="00244DA3">
              <w:rPr>
                <w:rFonts w:ascii="Arial" w:eastAsia="Times New Roman" w:hAnsi="Arial" w:cs="Arial"/>
                <w:b/>
                <w:bCs/>
                <w:kern w:val="0"/>
                <w:sz w:val="20"/>
                <w:szCs w:val="20"/>
                <w:lang w:eastAsia="es-MX"/>
                <w14:ligatures w14:val="none"/>
              </w:rPr>
              <w:t>SC-1 — Productos derivados</w:t>
            </w:r>
          </w:p>
        </w:tc>
        <w:tc>
          <w:tcPr>
            <w:tcW w:w="1705" w:type="dxa"/>
            <w:vAlign w:val="center"/>
            <w:hideMark/>
          </w:tcPr>
          <w:p w14:paraId="35496FE7" w14:textId="77777777" w:rsidR="00244DA3" w:rsidRPr="00244DA3" w:rsidRDefault="00244DA3" w:rsidP="00244DA3">
            <w:pPr>
              <w:spacing w:after="0" w:line="240" w:lineRule="auto"/>
              <w:jc w:val="right"/>
              <w:rPr>
                <w:rFonts w:ascii="Arial" w:eastAsia="Times New Roman" w:hAnsi="Arial" w:cs="Arial"/>
                <w:kern w:val="0"/>
                <w:sz w:val="20"/>
                <w:szCs w:val="20"/>
                <w:lang w:eastAsia="es-MX"/>
                <w14:ligatures w14:val="none"/>
              </w:rPr>
            </w:pPr>
            <w:r w:rsidRPr="00244DA3">
              <w:rPr>
                <w:rFonts w:ascii="Arial" w:eastAsia="Times New Roman" w:hAnsi="Arial" w:cs="Arial"/>
                <w:b/>
                <w:bCs/>
                <w:kern w:val="0"/>
                <w:sz w:val="20"/>
                <w:szCs w:val="20"/>
                <w:lang w:eastAsia="es-MX"/>
                <w14:ligatures w14:val="none"/>
              </w:rPr>
              <w:t>8</w:t>
            </w:r>
          </w:p>
        </w:tc>
        <w:tc>
          <w:tcPr>
            <w:tcW w:w="836" w:type="dxa"/>
            <w:vAlign w:val="center"/>
            <w:hideMark/>
          </w:tcPr>
          <w:p w14:paraId="5D56C570" w14:textId="77777777" w:rsidR="00244DA3" w:rsidRPr="00244DA3" w:rsidRDefault="00244DA3" w:rsidP="00244DA3">
            <w:pPr>
              <w:spacing w:after="0" w:line="240" w:lineRule="auto"/>
              <w:jc w:val="right"/>
              <w:rPr>
                <w:rFonts w:ascii="Arial" w:eastAsia="Times New Roman" w:hAnsi="Arial" w:cs="Arial"/>
                <w:kern w:val="0"/>
                <w:sz w:val="20"/>
                <w:szCs w:val="20"/>
                <w:lang w:eastAsia="es-MX"/>
                <w14:ligatures w14:val="none"/>
              </w:rPr>
            </w:pPr>
            <w:r w:rsidRPr="00244DA3">
              <w:rPr>
                <w:rFonts w:ascii="Arial" w:eastAsia="Times New Roman" w:hAnsi="Arial" w:cs="Arial"/>
                <w:b/>
                <w:bCs/>
                <w:kern w:val="0"/>
                <w:sz w:val="20"/>
                <w:szCs w:val="20"/>
                <w:lang w:eastAsia="es-MX"/>
                <w14:ligatures w14:val="none"/>
              </w:rPr>
              <w:t>7</w:t>
            </w:r>
          </w:p>
        </w:tc>
        <w:tc>
          <w:tcPr>
            <w:tcW w:w="0" w:type="auto"/>
            <w:vAlign w:val="center"/>
            <w:hideMark/>
          </w:tcPr>
          <w:p w14:paraId="64E12F54" w14:textId="77777777" w:rsidR="00244DA3" w:rsidRPr="00244DA3" w:rsidRDefault="00244DA3" w:rsidP="00244DA3">
            <w:pPr>
              <w:spacing w:after="0" w:line="240" w:lineRule="auto"/>
              <w:jc w:val="right"/>
              <w:rPr>
                <w:rFonts w:ascii="Arial" w:eastAsia="Times New Roman" w:hAnsi="Arial" w:cs="Arial"/>
                <w:kern w:val="0"/>
                <w:sz w:val="20"/>
                <w:szCs w:val="20"/>
                <w:lang w:eastAsia="es-MX"/>
                <w14:ligatures w14:val="none"/>
              </w:rPr>
            </w:pPr>
            <w:r w:rsidRPr="00244DA3">
              <w:rPr>
                <w:rFonts w:ascii="Arial" w:eastAsia="Times New Roman" w:hAnsi="Arial" w:cs="Arial"/>
                <w:b/>
                <w:bCs/>
                <w:kern w:val="0"/>
                <w:sz w:val="20"/>
                <w:szCs w:val="20"/>
                <w:lang w:eastAsia="es-MX"/>
                <w14:ligatures w14:val="none"/>
              </w:rPr>
              <w:t>1</w:t>
            </w:r>
          </w:p>
        </w:tc>
        <w:tc>
          <w:tcPr>
            <w:tcW w:w="3104" w:type="dxa"/>
            <w:vAlign w:val="center"/>
            <w:hideMark/>
          </w:tcPr>
          <w:p w14:paraId="2DE19AF5"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Venta actual de reses y persistencia de ventas</w:t>
            </w:r>
          </w:p>
        </w:tc>
      </w:tr>
      <w:tr w:rsidR="00244DA3" w:rsidRPr="00244DA3" w14:paraId="537C0BD5" w14:textId="77777777" w:rsidTr="00244DA3">
        <w:trPr>
          <w:tblCellSpacing w:w="15" w:type="dxa"/>
        </w:trPr>
        <w:tc>
          <w:tcPr>
            <w:tcW w:w="0" w:type="auto"/>
            <w:vAlign w:val="center"/>
            <w:hideMark/>
          </w:tcPr>
          <w:p w14:paraId="526829E2"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r w:rsidRPr="00244DA3">
              <w:rPr>
                <w:rFonts w:ascii="Arial" w:eastAsia="Times New Roman" w:hAnsi="Arial" w:cs="Arial"/>
                <w:b/>
                <w:bCs/>
                <w:kern w:val="0"/>
                <w:sz w:val="20"/>
                <w:szCs w:val="20"/>
                <w:lang w:eastAsia="es-MX"/>
                <w14:ligatures w14:val="none"/>
              </w:rPr>
              <w:t>SC-2 — Geolocalización</w:t>
            </w:r>
          </w:p>
        </w:tc>
        <w:tc>
          <w:tcPr>
            <w:tcW w:w="1705" w:type="dxa"/>
            <w:vAlign w:val="center"/>
            <w:hideMark/>
          </w:tcPr>
          <w:p w14:paraId="011B9441" w14:textId="77777777" w:rsidR="00244DA3" w:rsidRPr="00244DA3" w:rsidRDefault="00244DA3" w:rsidP="00244DA3">
            <w:pPr>
              <w:spacing w:after="0" w:line="240" w:lineRule="auto"/>
              <w:jc w:val="right"/>
              <w:rPr>
                <w:rFonts w:ascii="Arial" w:eastAsia="Times New Roman" w:hAnsi="Arial" w:cs="Arial"/>
                <w:kern w:val="0"/>
                <w:sz w:val="20"/>
                <w:szCs w:val="20"/>
                <w:lang w:eastAsia="es-MX"/>
                <w14:ligatures w14:val="none"/>
              </w:rPr>
            </w:pPr>
            <w:r w:rsidRPr="00244DA3">
              <w:rPr>
                <w:rFonts w:ascii="Arial" w:eastAsia="Times New Roman" w:hAnsi="Arial" w:cs="Arial"/>
                <w:b/>
                <w:bCs/>
                <w:kern w:val="0"/>
                <w:sz w:val="20"/>
                <w:szCs w:val="20"/>
                <w:lang w:eastAsia="es-MX"/>
                <w14:ligatures w14:val="none"/>
              </w:rPr>
              <w:t>10</w:t>
            </w:r>
          </w:p>
        </w:tc>
        <w:tc>
          <w:tcPr>
            <w:tcW w:w="836" w:type="dxa"/>
            <w:vAlign w:val="center"/>
            <w:hideMark/>
          </w:tcPr>
          <w:p w14:paraId="1A132A3A" w14:textId="77777777" w:rsidR="00244DA3" w:rsidRPr="00244DA3" w:rsidRDefault="00244DA3" w:rsidP="00244DA3">
            <w:pPr>
              <w:spacing w:after="0" w:line="240" w:lineRule="auto"/>
              <w:jc w:val="right"/>
              <w:rPr>
                <w:rFonts w:ascii="Arial" w:eastAsia="Times New Roman" w:hAnsi="Arial" w:cs="Arial"/>
                <w:kern w:val="0"/>
                <w:sz w:val="20"/>
                <w:szCs w:val="20"/>
                <w:lang w:eastAsia="es-MX"/>
                <w14:ligatures w14:val="none"/>
              </w:rPr>
            </w:pPr>
            <w:r w:rsidRPr="00244DA3">
              <w:rPr>
                <w:rFonts w:ascii="Arial" w:eastAsia="Times New Roman" w:hAnsi="Arial" w:cs="Arial"/>
                <w:b/>
                <w:bCs/>
                <w:kern w:val="0"/>
                <w:sz w:val="20"/>
                <w:szCs w:val="20"/>
                <w:lang w:eastAsia="es-MX"/>
                <w14:ligatures w14:val="none"/>
              </w:rPr>
              <w:t>10</w:t>
            </w:r>
          </w:p>
        </w:tc>
        <w:tc>
          <w:tcPr>
            <w:tcW w:w="0" w:type="auto"/>
            <w:vAlign w:val="center"/>
            <w:hideMark/>
          </w:tcPr>
          <w:p w14:paraId="6C47B7C7" w14:textId="77777777" w:rsidR="00244DA3" w:rsidRPr="00244DA3" w:rsidRDefault="00244DA3" w:rsidP="00244DA3">
            <w:pPr>
              <w:spacing w:after="0" w:line="240" w:lineRule="auto"/>
              <w:jc w:val="right"/>
              <w:rPr>
                <w:rFonts w:ascii="Arial" w:eastAsia="Times New Roman" w:hAnsi="Arial" w:cs="Arial"/>
                <w:kern w:val="0"/>
                <w:sz w:val="20"/>
                <w:szCs w:val="20"/>
                <w:lang w:eastAsia="es-MX"/>
                <w14:ligatures w14:val="none"/>
              </w:rPr>
            </w:pPr>
            <w:r w:rsidRPr="00244DA3">
              <w:rPr>
                <w:rFonts w:ascii="Arial" w:eastAsia="Times New Roman" w:hAnsi="Arial" w:cs="Arial"/>
                <w:b/>
                <w:bCs/>
                <w:kern w:val="0"/>
                <w:sz w:val="20"/>
                <w:szCs w:val="20"/>
                <w:lang w:eastAsia="es-MX"/>
                <w14:ligatures w14:val="none"/>
              </w:rPr>
              <w:t>0</w:t>
            </w:r>
          </w:p>
        </w:tc>
        <w:tc>
          <w:tcPr>
            <w:tcW w:w="3104" w:type="dxa"/>
            <w:vAlign w:val="center"/>
            <w:hideMark/>
          </w:tcPr>
          <w:p w14:paraId="1662484A"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Creación y reconstrucción de reses</w:t>
            </w:r>
          </w:p>
        </w:tc>
      </w:tr>
      <w:tr w:rsidR="00244DA3" w:rsidRPr="00244DA3" w14:paraId="3933A7BF" w14:textId="77777777" w:rsidTr="00244DA3">
        <w:trPr>
          <w:tblCellSpacing w:w="15" w:type="dxa"/>
        </w:trPr>
        <w:tc>
          <w:tcPr>
            <w:tcW w:w="0" w:type="auto"/>
            <w:vAlign w:val="center"/>
            <w:hideMark/>
          </w:tcPr>
          <w:p w14:paraId="58DED91F"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r w:rsidRPr="00244DA3">
              <w:rPr>
                <w:rFonts w:ascii="Arial" w:eastAsia="Times New Roman" w:hAnsi="Arial" w:cs="Arial"/>
                <w:b/>
                <w:bCs/>
                <w:kern w:val="0"/>
                <w:sz w:val="20"/>
                <w:szCs w:val="20"/>
                <w:lang w:eastAsia="es-MX"/>
                <w14:ligatures w14:val="none"/>
              </w:rPr>
              <w:t>SC-3 — Historia clínica</w:t>
            </w:r>
          </w:p>
        </w:tc>
        <w:tc>
          <w:tcPr>
            <w:tcW w:w="1705" w:type="dxa"/>
            <w:vAlign w:val="center"/>
            <w:hideMark/>
          </w:tcPr>
          <w:p w14:paraId="783C65EE" w14:textId="77777777" w:rsidR="00244DA3" w:rsidRPr="00244DA3" w:rsidRDefault="00244DA3" w:rsidP="00244DA3">
            <w:pPr>
              <w:spacing w:after="0" w:line="240" w:lineRule="auto"/>
              <w:jc w:val="right"/>
              <w:rPr>
                <w:rFonts w:ascii="Arial" w:eastAsia="Times New Roman" w:hAnsi="Arial" w:cs="Arial"/>
                <w:kern w:val="0"/>
                <w:sz w:val="20"/>
                <w:szCs w:val="20"/>
                <w:lang w:eastAsia="es-MX"/>
                <w14:ligatures w14:val="none"/>
              </w:rPr>
            </w:pPr>
            <w:r w:rsidRPr="00244DA3">
              <w:rPr>
                <w:rFonts w:ascii="Arial" w:eastAsia="Times New Roman" w:hAnsi="Arial" w:cs="Arial"/>
                <w:b/>
                <w:bCs/>
                <w:kern w:val="0"/>
                <w:sz w:val="20"/>
                <w:szCs w:val="20"/>
                <w:lang w:eastAsia="es-MX"/>
                <w14:ligatures w14:val="none"/>
              </w:rPr>
              <w:t>7</w:t>
            </w:r>
          </w:p>
        </w:tc>
        <w:tc>
          <w:tcPr>
            <w:tcW w:w="836" w:type="dxa"/>
            <w:vAlign w:val="center"/>
            <w:hideMark/>
          </w:tcPr>
          <w:p w14:paraId="401F5C57" w14:textId="77777777" w:rsidR="00244DA3" w:rsidRPr="00244DA3" w:rsidRDefault="00244DA3" w:rsidP="00244DA3">
            <w:pPr>
              <w:spacing w:after="0" w:line="240" w:lineRule="auto"/>
              <w:jc w:val="right"/>
              <w:rPr>
                <w:rFonts w:ascii="Arial" w:eastAsia="Times New Roman" w:hAnsi="Arial" w:cs="Arial"/>
                <w:kern w:val="0"/>
                <w:sz w:val="20"/>
                <w:szCs w:val="20"/>
                <w:lang w:eastAsia="es-MX"/>
                <w14:ligatures w14:val="none"/>
              </w:rPr>
            </w:pPr>
            <w:r w:rsidRPr="00244DA3">
              <w:rPr>
                <w:rFonts w:ascii="Arial" w:eastAsia="Times New Roman" w:hAnsi="Arial" w:cs="Arial"/>
                <w:b/>
                <w:bCs/>
                <w:kern w:val="0"/>
                <w:sz w:val="20"/>
                <w:szCs w:val="20"/>
                <w:lang w:eastAsia="es-MX"/>
                <w14:ligatures w14:val="none"/>
              </w:rPr>
              <w:t>7</w:t>
            </w:r>
          </w:p>
        </w:tc>
        <w:tc>
          <w:tcPr>
            <w:tcW w:w="0" w:type="auto"/>
            <w:vAlign w:val="center"/>
            <w:hideMark/>
          </w:tcPr>
          <w:p w14:paraId="0E263945" w14:textId="77777777" w:rsidR="00244DA3" w:rsidRPr="00244DA3" w:rsidRDefault="00244DA3" w:rsidP="00244DA3">
            <w:pPr>
              <w:spacing w:after="0" w:line="240" w:lineRule="auto"/>
              <w:jc w:val="right"/>
              <w:rPr>
                <w:rFonts w:ascii="Arial" w:eastAsia="Times New Roman" w:hAnsi="Arial" w:cs="Arial"/>
                <w:kern w:val="0"/>
                <w:sz w:val="20"/>
                <w:szCs w:val="20"/>
                <w:lang w:eastAsia="es-MX"/>
                <w14:ligatures w14:val="none"/>
              </w:rPr>
            </w:pPr>
            <w:r w:rsidRPr="00244DA3">
              <w:rPr>
                <w:rFonts w:ascii="Arial" w:eastAsia="Times New Roman" w:hAnsi="Arial" w:cs="Arial"/>
                <w:b/>
                <w:bCs/>
                <w:kern w:val="0"/>
                <w:sz w:val="20"/>
                <w:szCs w:val="20"/>
                <w:lang w:eastAsia="es-MX"/>
                <w14:ligatures w14:val="none"/>
              </w:rPr>
              <w:t>0</w:t>
            </w:r>
          </w:p>
        </w:tc>
        <w:tc>
          <w:tcPr>
            <w:tcW w:w="3104" w:type="dxa"/>
            <w:vAlign w:val="center"/>
            <w:hideMark/>
          </w:tcPr>
          <w:p w14:paraId="6B6FC05D" w14:textId="77777777" w:rsidR="00244DA3" w:rsidRPr="00244DA3" w:rsidRDefault="00244DA3" w:rsidP="00244DA3">
            <w:pPr>
              <w:spacing w:after="0"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Vacunación e historial clínico existente</w:t>
            </w:r>
          </w:p>
        </w:tc>
      </w:tr>
    </w:tbl>
    <w:p w14:paraId="0DB71CE3" w14:textId="77777777" w:rsidR="00244DA3" w:rsidRPr="00244DA3" w:rsidRDefault="00244DA3" w:rsidP="00244DA3">
      <w:pPr>
        <w:spacing w:before="100" w:beforeAutospacing="1" w:after="100" w:afterAutospacing="1" w:line="240" w:lineRule="auto"/>
        <w:outlineLvl w:val="2"/>
        <w:rPr>
          <w:rFonts w:ascii="Arial" w:eastAsia="Times New Roman" w:hAnsi="Arial" w:cs="Arial"/>
          <w:b/>
          <w:bCs/>
          <w:kern w:val="0"/>
          <w:sz w:val="20"/>
          <w:szCs w:val="20"/>
          <w:lang w:eastAsia="es-MX"/>
          <w14:ligatures w14:val="none"/>
        </w:rPr>
      </w:pPr>
      <w:r w:rsidRPr="00244DA3">
        <w:rPr>
          <w:rFonts w:ascii="Arial" w:eastAsia="Times New Roman" w:hAnsi="Arial" w:cs="Arial"/>
          <w:b/>
          <w:bCs/>
          <w:kern w:val="0"/>
          <w:sz w:val="20"/>
          <w:szCs w:val="20"/>
          <w:lang w:eastAsia="es-MX"/>
          <w14:ligatures w14:val="none"/>
        </w:rPr>
        <w:t>Conclusión de la medición</w:t>
      </w:r>
    </w:p>
    <w:p w14:paraId="44DBE36B" w14:textId="77777777" w:rsidR="00244DA3" w:rsidRPr="00244DA3" w:rsidRDefault="00244DA3" w:rsidP="00244DA3">
      <w:p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 xml:space="preserve">La solicitud de mayor impacto sobre el código actual es </w:t>
      </w:r>
      <w:r w:rsidRPr="00244DA3">
        <w:rPr>
          <w:rFonts w:ascii="Arial" w:eastAsia="Times New Roman" w:hAnsi="Arial" w:cs="Arial"/>
          <w:b/>
          <w:bCs/>
          <w:kern w:val="0"/>
          <w:sz w:val="20"/>
          <w:szCs w:val="20"/>
          <w:lang w:eastAsia="es-MX"/>
          <w14:ligatures w14:val="none"/>
        </w:rPr>
        <w:t>SC-2</w:t>
      </w:r>
      <w:r w:rsidRPr="00244DA3">
        <w:rPr>
          <w:rFonts w:ascii="Arial" w:eastAsia="Times New Roman" w:hAnsi="Arial" w:cs="Arial"/>
          <w:kern w:val="0"/>
          <w:sz w:val="20"/>
          <w:szCs w:val="20"/>
          <w:lang w:eastAsia="es-MX"/>
          <w14:ligatures w14:val="none"/>
        </w:rPr>
        <w:t>, ya que introducir el chip de geolocalización requiere modificar al menos diez clases debido a que los datos de una res atraviesan constructores, dominio, servicios, controlador y persistencia.</w:t>
      </w:r>
    </w:p>
    <w:p w14:paraId="42B04721" w14:textId="77777777" w:rsidR="00244DA3" w:rsidRPr="00244DA3" w:rsidRDefault="00244DA3" w:rsidP="00244DA3">
      <w:p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SC-1 afecta menos archivos, pero presenta un riesgo importante porque cambia el significado actual de Venta, que hoy está ligado directamente a una res. SC-3 afecta siete clases, pero su riesgo principal está en separar correctamente la información clínica de la vacunación sin crear dos fuentes de información inconsistentes.</w:t>
      </w:r>
    </w:p>
    <w:p w14:paraId="7FA58CDC" w14:textId="5AD26794" w:rsidR="00244DA3" w:rsidRPr="00244DA3" w:rsidRDefault="00244DA3" w:rsidP="00244DA3">
      <w:pPr>
        <w:spacing w:before="100" w:beforeAutospacing="1" w:after="100" w:afterAutospacing="1" w:line="240" w:lineRule="auto"/>
        <w:rPr>
          <w:rFonts w:ascii="Arial" w:eastAsia="Times New Roman" w:hAnsi="Arial" w:cs="Arial"/>
          <w:kern w:val="0"/>
          <w:sz w:val="20"/>
          <w:szCs w:val="20"/>
          <w:lang w:eastAsia="es-MX"/>
          <w14:ligatures w14:val="none"/>
        </w:rPr>
      </w:pPr>
      <w:r w:rsidRPr="00244DA3">
        <w:rPr>
          <w:rFonts w:ascii="Arial" w:eastAsia="Times New Roman" w:hAnsi="Arial" w:cs="Arial"/>
          <w:kern w:val="0"/>
          <w:sz w:val="20"/>
          <w:szCs w:val="20"/>
          <w:lang w:eastAsia="es-MX"/>
          <w14:ligatures w14:val="none"/>
        </w:rPr>
        <w:t>E</w:t>
      </w:r>
      <w:r w:rsidRPr="00244DA3">
        <w:rPr>
          <w:rFonts w:ascii="Arial" w:eastAsia="Times New Roman" w:hAnsi="Arial" w:cs="Arial"/>
          <w:kern w:val="0"/>
          <w:sz w:val="20"/>
          <w:szCs w:val="20"/>
          <w:lang w:eastAsia="es-MX"/>
          <w14:ligatures w14:val="none"/>
        </w:rPr>
        <w:t>l rediseño debería buscar que estas mismas solicitudes puedan implementarse modificando una cantidad considerablemente menor de componentes y reduciendo el riesgo sobre funcionalidades que actualmente ya funcionan.</w:t>
      </w:r>
    </w:p>
    <w:p w14:paraId="0E6CB8F6" w14:textId="77777777" w:rsidR="00DE21F6" w:rsidRPr="00244DA3" w:rsidRDefault="00DE21F6">
      <w:pPr>
        <w:rPr>
          <w:rFonts w:ascii="Arial" w:hAnsi="Arial" w:cs="Arial"/>
          <w:sz w:val="20"/>
          <w:szCs w:val="20"/>
        </w:rPr>
      </w:pPr>
    </w:p>
    <w:sectPr w:rsidR="00DE21F6" w:rsidRPr="00244DA3">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26E"/>
    <w:multiLevelType w:val="hybridMultilevel"/>
    <w:tmpl w:val="BC8A92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77C3566E"/>
    <w:multiLevelType w:val="hybridMultilevel"/>
    <w:tmpl w:val="A7063C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BB404E2"/>
    <w:multiLevelType w:val="hybridMultilevel"/>
    <w:tmpl w:val="75769A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77948200">
    <w:abstractNumId w:val="2"/>
  </w:num>
  <w:num w:numId="2" w16cid:durableId="1545368326">
    <w:abstractNumId w:val="0"/>
  </w:num>
  <w:num w:numId="3" w16cid:durableId="1232036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DA3"/>
    <w:rsid w:val="000A449E"/>
    <w:rsid w:val="000B711C"/>
    <w:rsid w:val="002206AB"/>
    <w:rsid w:val="00244DA3"/>
    <w:rsid w:val="00DE21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5400B"/>
  <w15:chartTrackingRefBased/>
  <w15:docId w15:val="{DC316EA5-5110-D248-A4F2-01A149AD9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44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44D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44D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44D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44D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44D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44D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44D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44D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4D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44D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44D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44D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44D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44D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4D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4D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4DA3"/>
    <w:rPr>
      <w:rFonts w:eastAsiaTheme="majorEastAsia" w:cstheme="majorBidi"/>
      <w:color w:val="272727" w:themeColor="text1" w:themeTint="D8"/>
    </w:rPr>
  </w:style>
  <w:style w:type="paragraph" w:styleId="Ttulo">
    <w:name w:val="Title"/>
    <w:basedOn w:val="Normal"/>
    <w:next w:val="Normal"/>
    <w:link w:val="TtuloCar"/>
    <w:uiPriority w:val="10"/>
    <w:qFormat/>
    <w:rsid w:val="00244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4D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4D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44D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4DA3"/>
    <w:pPr>
      <w:spacing w:before="160"/>
      <w:jc w:val="center"/>
    </w:pPr>
    <w:rPr>
      <w:i/>
      <w:iCs/>
      <w:color w:val="404040" w:themeColor="text1" w:themeTint="BF"/>
    </w:rPr>
  </w:style>
  <w:style w:type="character" w:customStyle="1" w:styleId="CitaCar">
    <w:name w:val="Cita Car"/>
    <w:basedOn w:val="Fuentedeprrafopredeter"/>
    <w:link w:val="Cita"/>
    <w:uiPriority w:val="29"/>
    <w:rsid w:val="00244DA3"/>
    <w:rPr>
      <w:i/>
      <w:iCs/>
      <w:color w:val="404040" w:themeColor="text1" w:themeTint="BF"/>
    </w:rPr>
  </w:style>
  <w:style w:type="paragraph" w:styleId="Prrafodelista">
    <w:name w:val="List Paragraph"/>
    <w:basedOn w:val="Normal"/>
    <w:uiPriority w:val="34"/>
    <w:qFormat/>
    <w:rsid w:val="00244DA3"/>
    <w:pPr>
      <w:ind w:left="720"/>
      <w:contextualSpacing/>
    </w:pPr>
  </w:style>
  <w:style w:type="character" w:styleId="nfasisintenso">
    <w:name w:val="Intense Emphasis"/>
    <w:basedOn w:val="Fuentedeprrafopredeter"/>
    <w:uiPriority w:val="21"/>
    <w:qFormat/>
    <w:rsid w:val="00244DA3"/>
    <w:rPr>
      <w:i/>
      <w:iCs/>
      <w:color w:val="0F4761" w:themeColor="accent1" w:themeShade="BF"/>
    </w:rPr>
  </w:style>
  <w:style w:type="paragraph" w:styleId="Citadestacada">
    <w:name w:val="Intense Quote"/>
    <w:basedOn w:val="Normal"/>
    <w:next w:val="Normal"/>
    <w:link w:val="CitadestacadaCar"/>
    <w:uiPriority w:val="30"/>
    <w:qFormat/>
    <w:rsid w:val="00244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44DA3"/>
    <w:rPr>
      <w:i/>
      <w:iCs/>
      <w:color w:val="0F4761" w:themeColor="accent1" w:themeShade="BF"/>
    </w:rPr>
  </w:style>
  <w:style w:type="character" w:styleId="Referenciaintensa">
    <w:name w:val="Intense Reference"/>
    <w:basedOn w:val="Fuentedeprrafopredeter"/>
    <w:uiPriority w:val="32"/>
    <w:qFormat/>
    <w:rsid w:val="00244DA3"/>
    <w:rPr>
      <w:b/>
      <w:bCs/>
      <w:smallCaps/>
      <w:color w:val="0F4761" w:themeColor="accent1" w:themeShade="BF"/>
      <w:spacing w:val="5"/>
    </w:rPr>
  </w:style>
  <w:style w:type="paragraph" w:styleId="NormalWeb">
    <w:name w:val="Normal (Web)"/>
    <w:basedOn w:val="Normal"/>
    <w:uiPriority w:val="99"/>
    <w:semiHidden/>
    <w:unhideWhenUsed/>
    <w:rsid w:val="00244DA3"/>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244DA3"/>
    <w:rPr>
      <w:b/>
      <w:bCs/>
    </w:rPr>
  </w:style>
  <w:style w:type="character" w:styleId="CdigoHTML">
    <w:name w:val="HTML Code"/>
    <w:basedOn w:val="Fuentedeprrafopredeter"/>
    <w:uiPriority w:val="99"/>
    <w:semiHidden/>
    <w:unhideWhenUsed/>
    <w:rsid w:val="00244D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1725</Words>
  <Characters>9489</Characters>
  <Application>Microsoft Office Word</Application>
  <DocSecurity>0</DocSecurity>
  <Lines>79</Lines>
  <Paragraphs>22</Paragraphs>
  <ScaleCrop>false</ScaleCrop>
  <Company/>
  <LinksUpToDate>false</LinksUpToDate>
  <CharactersWithSpaces>11192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Quijano Jaramillo</dc:creator>
  <cp:keywords/>
  <dc:description/>
  <cp:lastModifiedBy>Sebastian Quijano Jaramillo</cp:lastModifiedBy>
  <cp:revision>1</cp:revision>
  <dcterms:created xsi:type="dcterms:W3CDTF">2026-08-07T22:54:00Z</dcterms:created>
  <dcterms:modified xsi:type="dcterms:W3CDTF">2026-08-07T23:06:00Z</dcterms:modified>
</cp:coreProperties>
</file>