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CB4322" w:rsidR="00FE1B2E" w:rsidP="00CB4322" w:rsidRDefault="00FE1B2E" w14:paraId="71CD4DF3" w14:textId="371249AA">
      <w:pPr>
        <w:rPr>
          <w:b/>
          <w:bCs/>
          <w:i/>
          <w:iCs/>
          <w:color w:val="2E74B5" w:themeColor="accent5" w:themeShade="BF"/>
          <w:u w:val="single"/>
          <w14:textFill>
            <w14:solidFill>
              <w14:schemeClr w14:val="accent5">
                <w14:alpha w14:val="25000"/>
                <w14:lumMod w14:val="75000"/>
              </w14:schemeClr>
            </w14:solidFill>
          </w14:textFill>
        </w:rPr>
      </w:pPr>
      <w:r w:rsidRPr="00CB4322">
        <w:rPr>
          <w:b/>
          <w:bCs/>
          <w:i/>
          <w:iCs/>
          <w:color w:val="000000" w:themeColor="text1"/>
          <w:u w:val="single"/>
          <w14:textFill>
            <w14:solidFill>
              <w14:schemeClr w14:val="tx1">
                <w14:alpha w14:val="25000"/>
              </w14:schemeClr>
            </w14:solidFill>
          </w14:textFill>
        </w:rPr>
        <w:t xml:space="preserve">Blood Donation system </w:t>
      </w:r>
      <w:r w:rsidRPr="00CB4322">
        <w:rPr>
          <w:b/>
          <w:bCs/>
          <w:i/>
          <w:iCs/>
          <w:color w:val="2E74B5" w:themeColor="accent5" w:themeShade="BF"/>
          <w:u w:val="single"/>
          <w14:textFill>
            <w14:solidFill>
              <w14:schemeClr w14:val="accent5">
                <w14:alpha w14:val="25000"/>
                <w14:lumMod w14:val="75000"/>
              </w14:schemeClr>
            </w14:solidFill>
          </w14:textFill>
        </w:rPr>
        <w:br/>
      </w:r>
    </w:p>
    <w:p w:rsidRPr="00CB4322" w:rsidR="00FE1B2E" w:rsidP="00FE1B2E" w:rsidRDefault="00FE1B2E" w14:paraId="1EEC1285" w14:textId="104B7A22">
      <w:pPr>
        <w:jc w:val="left"/>
        <w:rPr>
          <w:color w:val="000000" w:themeColor="text1"/>
          <w14:textFill>
            <w14:solidFill>
              <w14:schemeClr w14:val="tx1">
                <w14:alpha w14:val="25000"/>
              </w14:schemeClr>
            </w14:solidFill>
          </w14:textFill>
        </w:rPr>
      </w:pPr>
      <w:r w:rsidRPr="00CB4322">
        <w:rPr>
          <w:color w:val="000000" w:themeColor="text1"/>
          <w14:textFill>
            <w14:solidFill>
              <w14:schemeClr w14:val="tx1">
                <w14:alpha w14:val="25000"/>
              </w14:schemeClr>
            </w14:solidFill>
          </w14:textFill>
        </w:rPr>
        <w:t>It’s a system that you can donate any kind of blood (Blood type, red cell, white cell) and you can request also any kind you want depends on your need.</w:t>
      </w:r>
    </w:p>
    <w:p w:rsidRPr="00CB4322" w:rsidR="00FE1B2E" w:rsidP="00FE1B2E" w:rsidRDefault="00FE1B2E" w14:paraId="51C7AF7B" w14:textId="74A3F4D9">
      <w:pPr>
        <w:jc w:val="left"/>
        <w:rPr>
          <w:color w:val="000000" w:themeColor="text1"/>
          <w14:textFill>
            <w14:solidFill>
              <w14:schemeClr w14:val="tx1">
                <w14:alpha w14:val="25000"/>
              </w14:schemeClr>
            </w14:solidFill>
          </w14:textFill>
        </w:rPr>
      </w:pPr>
    </w:p>
    <w:p w:rsidRPr="00CB4322" w:rsidR="00FE1B2E" w:rsidP="00FE1B2E" w:rsidRDefault="00FE1B2E" w14:paraId="50F520A4" w14:textId="6DD7B2B4">
      <w:pPr>
        <w:jc w:val="left"/>
        <w:rPr>
          <w:color w:val="000000" w:themeColor="text1"/>
          <w14:textFill>
            <w14:solidFill>
              <w14:schemeClr w14:val="tx1">
                <w14:alpha w14:val="25000"/>
              </w14:schemeClr>
            </w14:solidFill>
          </w14:textFill>
        </w:rPr>
      </w:pPr>
      <w:r w:rsidRPr="00CB4322">
        <w:rPr>
          <w:color w:val="000000" w:themeColor="text1"/>
          <w14:textFill>
            <w14:solidFill>
              <w14:schemeClr w14:val="tx1">
                <w14:alpha w14:val="25000"/>
              </w14:schemeClr>
            </w14:solidFill>
          </w14:textFill>
        </w:rPr>
        <w:t>The use should be able to sign into the system via his mobile phone and he should put all the information needed like (first name, last name, age, phone number, password, his blood type, his city, state gender) and to confirm his number he should receive a message to his number contains a number to validate it.</w:t>
      </w:r>
    </w:p>
    <w:p w:rsidRPr="00CB4322" w:rsidR="00FE1B2E" w:rsidP="00FE1B2E" w:rsidRDefault="00FE1B2E" w14:paraId="4DF8C8EC" w14:textId="19F7CEFE">
      <w:pPr>
        <w:jc w:val="left"/>
        <w:rPr>
          <w:color w:val="000000" w:themeColor="text1"/>
          <w14:textFill>
            <w14:solidFill>
              <w14:schemeClr w14:val="tx1">
                <w14:alpha w14:val="25000"/>
              </w14:schemeClr>
            </w14:solidFill>
          </w14:textFill>
        </w:rPr>
      </w:pPr>
    </w:p>
    <w:p w:rsidRPr="00CB4322" w:rsidR="00FE1B2E" w:rsidP="00FE1B2E" w:rsidRDefault="00FE1B2E" w14:paraId="0E8AC96A" w14:textId="25F09A0F">
      <w:pPr>
        <w:jc w:val="left"/>
        <w:rPr>
          <w:color w:val="000000" w:themeColor="text1"/>
          <w14:textFill>
            <w14:solidFill>
              <w14:schemeClr w14:val="tx1">
                <w14:alpha w14:val="25000"/>
              </w14:schemeClr>
            </w14:solidFill>
          </w14:textFill>
        </w:rPr>
      </w:pPr>
      <w:r w:rsidRPr="00CB4322">
        <w:rPr>
          <w:color w:val="000000" w:themeColor="text1"/>
          <w14:textFill>
            <w14:solidFill>
              <w14:schemeClr w14:val="tx1">
                <w14:alpha w14:val="25000"/>
              </w14:schemeClr>
            </w14:solidFill>
          </w14:textFill>
        </w:rPr>
        <w:t>Once he login into the system he will be able to request a blood and donate and view history of his donation, history for requesting, and his profile details.</w:t>
      </w:r>
    </w:p>
    <w:p w:rsidRPr="00CB4322" w:rsidR="00FE1B2E" w:rsidP="00FE1B2E" w:rsidRDefault="00FE1B2E" w14:paraId="579F9B06" w14:textId="210B16D0">
      <w:pPr>
        <w:jc w:val="left"/>
        <w:rPr>
          <w:color w:val="000000" w:themeColor="text1"/>
          <w14:textFill>
            <w14:solidFill>
              <w14:schemeClr w14:val="tx1">
                <w14:alpha w14:val="25000"/>
              </w14:schemeClr>
            </w14:solidFill>
          </w14:textFill>
        </w:rPr>
      </w:pPr>
    </w:p>
    <w:p w:rsidRPr="00CB4322" w:rsidR="00CB4322" w:rsidP="00CB4322" w:rsidRDefault="00FE1B2E" w14:paraId="2AB14D76" w14:textId="77777777">
      <w:pPr>
        <w:jc w:val="left"/>
        <w:rPr>
          <w:color w:val="000000" w:themeColor="text1"/>
          <w14:textFill>
            <w14:solidFill>
              <w14:schemeClr w14:val="tx1">
                <w14:alpha w14:val="25000"/>
              </w14:schemeClr>
            </w14:solidFill>
          </w14:textFill>
        </w:rPr>
      </w:pPr>
      <w:r w:rsidRPr="00CB4322">
        <w:rPr>
          <w:color w:val="000000" w:themeColor="text1"/>
          <w14:textFill>
            <w14:solidFill>
              <w14:schemeClr w14:val="tx1">
                <w14:alpha w14:val="25000"/>
              </w14:schemeClr>
            </w14:solidFill>
          </w14:textFill>
        </w:rPr>
        <w:t xml:space="preserve">To allow him to donate he should ask about couple of question (have you do </w:t>
      </w:r>
      <w:r w:rsidRPr="00CB4322" w:rsidR="00CB4322">
        <w:rPr>
          <w:color w:val="000000" w:themeColor="text1"/>
          <w14:textFill>
            <w14:solidFill>
              <w14:schemeClr w14:val="tx1">
                <w14:alpha w14:val="25000"/>
              </w14:schemeClr>
            </w14:solidFill>
          </w14:textFill>
        </w:rPr>
        <w:t>a</w:t>
      </w:r>
      <w:r w:rsidRPr="00CB4322">
        <w:rPr>
          <w:color w:val="000000" w:themeColor="text1"/>
          <w14:textFill>
            <w14:solidFill>
              <w14:schemeClr w14:val="tx1">
                <w14:alpha w14:val="25000"/>
              </w14:schemeClr>
            </w14:solidFill>
          </w14:textFill>
        </w:rPr>
        <w:t xml:space="preserve"> surgery last 6 month, and so one</w:t>
      </w:r>
      <w:r w:rsidRPr="00CB4322" w:rsidR="00CB4322">
        <w:rPr>
          <w:color w:val="000000" w:themeColor="text1"/>
          <w14:textFill>
            <w14:solidFill>
              <w14:schemeClr w14:val="tx1">
                <w14:alpha w14:val="25000"/>
              </w14:schemeClr>
            </w14:solidFill>
          </w14:textFill>
        </w:rPr>
        <w:t>). And about the requiting a blood he will put want he want if it bloods type or red cells or white cell with number of cells he needs and at what hospital or lab he wants it.</w:t>
      </w:r>
    </w:p>
    <w:p w:rsidR="00CB4322" w:rsidP="00CB4322" w:rsidRDefault="00CB4322" w14:paraId="58087642" w14:textId="77777777">
      <w:pPr>
        <w:jc w:val="left"/>
        <w:rPr>
          <w:color w:val="2E74B5" w:themeColor="accent5" w:themeShade="BF"/>
          <w14:textFill>
            <w14:solidFill>
              <w14:schemeClr w14:val="accent5">
                <w14:alpha w14:val="25000"/>
                <w14:lumMod w14:val="75000"/>
              </w14:schemeClr>
            </w14:solidFill>
          </w14:textFill>
        </w:rPr>
      </w:pPr>
    </w:p>
    <w:p w:rsidR="00CB4322" w:rsidP="00CB4322" w:rsidRDefault="00CB4322" w14:paraId="0965B0AA" w14:textId="5450E6FD">
      <w:pPr>
        <w:pStyle w:val="ListParagraph"/>
        <w:numPr>
          <w:ilvl w:val="0"/>
          <w:numId w:val="2"/>
        </w:numPr>
        <w:jc w:val="left"/>
        <w:rPr>
          <w:color w:val="2E74B5" w:themeColor="accent5" w:themeShade="BF"/>
          <w14:textFill>
            <w14:solidFill>
              <w14:schemeClr w14:val="accent5">
                <w14:alpha w14:val="25000"/>
                <w14:lumMod w14:val="75000"/>
              </w14:schemeClr>
            </w14:solidFill>
          </w14:textFill>
        </w:rPr>
      </w:pPr>
      <w:r w:rsidRPr="00CB4322">
        <w:rPr>
          <w:color w:val="000000" w:themeColor="text1"/>
          <w14:textFill>
            <w14:solidFill>
              <w14:schemeClr w14:val="tx1">
                <w14:alpha w14:val="25000"/>
              </w14:schemeClr>
            </w14:solidFill>
          </w14:textFill>
        </w:rPr>
        <w:t>Context diagram</w:t>
      </w:r>
      <w:r>
        <w:rPr>
          <w:color w:val="000000" w:themeColor="text1"/>
          <w14:textFill>
            <w14:solidFill>
              <w14:schemeClr w14:val="tx1">
                <w14:alpha w14:val="25000"/>
              </w14:schemeClr>
            </w14:solidFill>
          </w14:textFill>
        </w:rPr>
        <w:br/>
      </w:r>
      <w:r>
        <w:rPr>
          <w:noProof/>
        </w:rPr>
        <w:drawing>
          <wp:inline distT="0" distB="0" distL="0" distR="0" wp14:anchorId="44EEEA1B" wp14:editId="4BB1C14A">
            <wp:extent cx="5943600" cy="140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409700"/>
                    </a:xfrm>
                    <a:prstGeom prst="rect">
                      <a:avLst/>
                    </a:prstGeom>
                  </pic:spPr>
                </pic:pic>
              </a:graphicData>
            </a:graphic>
          </wp:inline>
        </w:drawing>
      </w:r>
      <w:r>
        <w:rPr>
          <w:color w:val="000000" w:themeColor="text1"/>
          <w14:textFill>
            <w14:solidFill>
              <w14:schemeClr w14:val="tx1">
                <w14:alpha w14:val="25000"/>
              </w14:schemeClr>
            </w14:solidFill>
          </w14:textFill>
        </w:rPr>
        <w:br/>
      </w:r>
      <w:r>
        <w:rPr>
          <w:color w:val="000000" w:themeColor="text1"/>
          <w14:textFill>
            <w14:solidFill>
              <w14:schemeClr w14:val="tx1">
                <w14:alpha w14:val="25000"/>
              </w14:schemeClr>
            </w14:solidFill>
          </w14:textFill>
        </w:rPr>
        <w:lastRenderedPageBreak/>
        <w:br/>
      </w:r>
    </w:p>
    <w:p w:rsidR="00FE1B2E" w:rsidP="00CB4322" w:rsidRDefault="00CB4322" w14:paraId="4176F70A" w14:textId="0D9F9BC3">
      <w:pPr>
        <w:pStyle w:val="ListParagraph"/>
        <w:numPr>
          <w:ilvl w:val="0"/>
          <w:numId w:val="2"/>
        </w:numPr>
        <w:jc w:val="left"/>
        <w:rPr>
          <w:color w:val="2E74B5" w:themeColor="accent5" w:themeShade="BF"/>
          <w14:textFill>
            <w14:solidFill>
              <w14:schemeClr w14:val="accent5">
                <w14:alpha w14:val="25000"/>
                <w14:lumMod w14:val="75000"/>
              </w14:schemeClr>
            </w14:solidFill>
          </w14:textFill>
        </w:rPr>
      </w:pPr>
      <w:r w:rsidR="00CB4322">
        <w:rPr>
          <w:color w:val="000000" w:themeColor="text1"/>
          <w14:textFill>
            <w14:solidFill>
              <w14:schemeClr w14:val="tx1">
                <w14:alpha w14:val="25000"/>
              </w14:schemeClr>
            </w14:solidFill>
          </w14:textFill>
        </w:rPr>
        <w:t xml:space="preserve">Use case diagram </w:t>
      </w:r>
      <w:r>
        <w:rPr>
          <w:color w:val="2E74B5" w:themeColor="accent5" w:themeShade="BF"/>
          <w14:textFill>
            <w14:solidFill>
              <w14:schemeClr w14:val="accent5">
                <w14:alpha w14:val="25000"/>
                <w14:lumMod w14:val="75000"/>
              </w14:schemeClr>
            </w14:solidFill>
          </w14:textFill>
        </w:rPr>
        <w:br/>
      </w:r>
    </w:p>
    <w:p w:rsidR="00CB4322" w:rsidP="0DCAB765" w:rsidRDefault="006D0726" w14:paraId="22341D41" w14:textId="1B7E5A33">
      <w:pPr>
        <w:pStyle w:val="Normal"/>
        <w:jc w:val="left"/>
        <w:rPr>
          <w:rFonts w:ascii="Simplified Arabic" w:hAnsi="Simplified Arabic" w:eastAsia="Calibri" w:cs="Simplified Arabic"/>
          <w:color w:val="2E74B5" w:themeColor="accent5" w:themeShade="BF"/>
          <w:sz w:val="28"/>
          <w:szCs w:val="28"/>
          <w14:textFill>
            <w14:solidFill>
              <w14:schemeClr w14:val="accent5">
                <w14:alpha w14:val="25000"/>
                <w14:lumMod w14:val="75000"/>
              </w14:schemeClr>
            </w14:solidFill>
          </w14:textFill>
        </w:rPr>
      </w:pPr>
      <w:r w:rsidR="0D39E2A1">
        <w:drawing>
          <wp:inline wp14:editId="3BB80A1D" wp14:anchorId="4F0484C0">
            <wp:extent cx="5282728" cy="4743450"/>
            <wp:effectExtent l="0" t="0" r="0" b="0"/>
            <wp:docPr id="1536893551" name="" title=""/>
            <wp:cNvGraphicFramePr>
              <a:graphicFrameLocks noChangeAspect="1"/>
            </wp:cNvGraphicFramePr>
            <a:graphic>
              <a:graphicData uri="http://schemas.openxmlformats.org/drawingml/2006/picture">
                <pic:pic>
                  <pic:nvPicPr>
                    <pic:cNvPr id="0" name=""/>
                    <pic:cNvPicPr/>
                  </pic:nvPicPr>
                  <pic:blipFill>
                    <a:blip r:embed="R6e3c4d692d8a4608">
                      <a:extLst>
                        <a:ext xmlns:a="http://schemas.openxmlformats.org/drawingml/2006/main" uri="{28A0092B-C50C-407E-A947-70E740481C1C}">
                          <a14:useLocalDpi val="0"/>
                        </a:ext>
                      </a:extLst>
                    </a:blip>
                    <a:stretch>
                      <a:fillRect/>
                    </a:stretch>
                  </pic:blipFill>
                  <pic:spPr>
                    <a:xfrm>
                      <a:off x="0" y="0"/>
                      <a:ext cx="5282728" cy="4743450"/>
                    </a:xfrm>
                    <a:prstGeom prst="rect">
                      <a:avLst/>
                    </a:prstGeom>
                  </pic:spPr>
                </pic:pic>
              </a:graphicData>
            </a:graphic>
          </wp:inline>
        </w:drawing>
      </w:r>
    </w:p>
    <w:p w:rsidR="00FE1B2E" w:rsidP="00FE1B2E" w:rsidRDefault="00FE1B2E" w14:paraId="0A32312E" w14:textId="77777777">
      <w:pPr>
        <w:jc w:val="left"/>
        <w:rPr>
          <w:color w:val="2E74B5" w:themeColor="accent5" w:themeShade="BF"/>
          <w14:textFill>
            <w14:solidFill>
              <w14:schemeClr w14:val="accent5">
                <w14:alpha w14:val="25000"/>
                <w14:lumMod w14:val="75000"/>
              </w14:schemeClr>
            </w14:solidFill>
          </w14:textFill>
        </w:rPr>
      </w:pPr>
    </w:p>
    <w:p w:rsidR="00FE1B2E" w:rsidP="00FE1B2E" w:rsidRDefault="00FE1B2E" w14:paraId="52CCB8B2" w14:textId="7D5D9536">
      <w:pPr>
        <w:jc w:val="left"/>
        <w:rPr>
          <w:color w:val="2E74B5" w:themeColor="accent5" w:themeShade="BF"/>
          <w14:textFill>
            <w14:solidFill>
              <w14:schemeClr w14:val="accent5">
                <w14:alpha w14:val="25000"/>
                <w14:lumMod w14:val="75000"/>
              </w14:schemeClr>
            </w14:solidFill>
          </w14:textFill>
        </w:rPr>
      </w:pPr>
      <w:r>
        <w:rPr>
          <w:color w:val="2E74B5" w:themeColor="accent5" w:themeShade="BF"/>
          <w14:textFill>
            <w14:solidFill>
              <w14:schemeClr w14:val="accent5">
                <w14:alpha w14:val="25000"/>
                <w14:lumMod w14:val="75000"/>
              </w14:schemeClr>
            </w14:solidFill>
          </w14:textFill>
        </w:rPr>
        <w:t xml:space="preserve"> </w:t>
      </w:r>
    </w:p>
    <w:p w:rsidR="00FE1B2E" w:rsidP="00FE1B2E" w:rsidRDefault="00FE1B2E" w14:paraId="42EFD7FE" w14:textId="77777777">
      <w:pPr>
        <w:jc w:val="left"/>
        <w:rPr>
          <w:color w:val="2E74B5" w:themeColor="accent5" w:themeShade="BF"/>
          <w14:textFill>
            <w14:solidFill>
              <w14:schemeClr w14:val="accent5">
                <w14:alpha w14:val="25000"/>
                <w14:lumMod w14:val="75000"/>
              </w14:schemeClr>
            </w14:solidFill>
          </w14:textFill>
        </w:rPr>
      </w:pPr>
    </w:p>
    <w:sectPr w:rsidR="00FE1B2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A059B6"/>
    <w:multiLevelType w:val="hybridMultilevel"/>
    <w:tmpl w:val="9D147C56"/>
    <w:lvl w:ilvl="0" w:tplc="868065A2">
      <w:start w:val="1"/>
      <w:numFmt w:val="decimal"/>
      <w:lvlText w:val="%1."/>
      <w:lvlJc w:val="left"/>
      <w:pPr>
        <w:ind w:left="1080" w:hanging="360"/>
      </w:pPr>
      <w:rPr>
        <w:color w:val="000000" w:themeColor="text1"/>
        <w14:textFill>
          <w14:solidFill>
            <w14:schemeClr w14:val="tx1">
              <w14:alpha w14:val="25000"/>
            </w14:schemeClr>
          </w14:solidFill>
        </w14:textFil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A1B6B7B"/>
    <w:multiLevelType w:val="hybridMultilevel"/>
    <w:tmpl w:val="2506A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B2E"/>
    <w:rsid w:val="006D0726"/>
    <w:rsid w:val="0074459C"/>
    <w:rsid w:val="00CB4322"/>
    <w:rsid w:val="00D00956"/>
    <w:rsid w:val="00FE1B2E"/>
    <w:rsid w:val="0D39E2A1"/>
    <w:rsid w:val="0DCAB7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2D5CC"/>
  <w15:chartTrackingRefBased/>
  <w15:docId w15:val="{BBF1A902-154F-4008-B10E-3746712F3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4459C"/>
    <w:pPr>
      <w:ind w:right="113"/>
      <w:jc w:val="center"/>
    </w:pPr>
    <w:rPr>
      <w:rFonts w:ascii="Simplified Arabic" w:hAnsi="Simplified Arabic" w:cs="Simplified Arabic"/>
      <w:color w:val="2E74B5" w:themeColor="accent5" w:themeShade="BF"/>
      <w:sz w:val="28"/>
      <w:szCs w:val="28"/>
      <w14:textFill>
        <w14:solidFill>
          <w14:schemeClr w14:val="accent5">
            <w14:alpha w14:val="25000"/>
            <w14:lumMod w14:val="75000"/>
          </w14:schemeClr>
        </w14:solidFill>
      </w14:textFill>
    </w:rPr>
  </w:style>
  <w:style w:type="paragraph" w:styleId="Heading1">
    <w:name w:val="heading 1"/>
    <w:basedOn w:val="Normal"/>
    <w:next w:val="Normal"/>
    <w:link w:val="Heading1Char"/>
    <w:uiPriority w:val="9"/>
    <w:qFormat/>
    <w:rsid w:val="0074459C"/>
    <w:pPr>
      <w:keepNext/>
      <w:keepLines/>
      <w:spacing w:before="240"/>
      <w:outlineLvl w:val="0"/>
    </w:pPr>
    <w:rPr>
      <w:rFonts w:asciiTheme="majorHAnsi" w:hAnsiTheme="majorHAnsi" w:eastAsiaTheme="majorEastAsia" w:cstheme="majorBidi"/>
      <w:color w:val="2F5496" w:themeColor="accent1" w:themeShade="BF"/>
      <w:sz w:val="32"/>
      <w:szCs w:val="32"/>
      <w14:textFill>
        <w14:solidFill>
          <w14:schemeClr w14:val="accent1">
            <w14:alpha w14:val="25000"/>
            <w14:lumMod w14:val="75000"/>
          </w14:schemeClr>
        </w14:solidFill>
      </w14:textFil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4459C"/>
    <w:rPr>
      <w:rFonts w:asciiTheme="majorHAnsi" w:hAnsiTheme="majorHAnsi" w:eastAsiaTheme="majorEastAsia" w:cstheme="majorBidi"/>
      <w:color w:val="2F5496" w:themeColor="accent1" w:themeShade="BF"/>
      <w:sz w:val="32"/>
      <w:szCs w:val="32"/>
    </w:rPr>
  </w:style>
  <w:style w:type="paragraph" w:styleId="Caption">
    <w:name w:val="caption"/>
    <w:basedOn w:val="Normal"/>
    <w:next w:val="Normal"/>
    <w:uiPriority w:val="35"/>
    <w:unhideWhenUsed/>
    <w:qFormat/>
    <w:rsid w:val="0074459C"/>
    <w:pPr>
      <w:spacing w:after="200"/>
    </w:pPr>
    <w:rPr>
      <w:i/>
      <w:iCs/>
      <w:color w:val="323E4F" w:themeColor="text2" w:themeShade="BF"/>
      <w:sz w:val="18"/>
      <w:szCs w:val="18"/>
      <w14:textFill>
        <w14:solidFill>
          <w14:schemeClr w14:val="tx2">
            <w14:alpha w14:val="25000"/>
            <w14:lumMod w14:val="75000"/>
          </w14:schemeClr>
        </w14:solidFill>
      </w14:textFill>
    </w:rPr>
  </w:style>
  <w:style w:type="paragraph" w:styleId="ListParagraph">
    <w:name w:val="List Paragraph"/>
    <w:basedOn w:val="Normal"/>
    <w:uiPriority w:val="34"/>
    <w:qFormat/>
    <w:rsid w:val="0074459C"/>
    <w:pPr>
      <w:ind w:left="720"/>
      <w:contextualSpacing/>
    </w:pPr>
    <w:rPr>
      <w:color w:val="2E74B5" w:themeColor="accent5" w:themeShade="BF"/>
      <w14:textFill>
        <w14:solidFill>
          <w14:schemeClr w14:val="accent5">
            <w14:alpha w14:val="25000"/>
            <w14:lumMod w14:val="75000"/>
          </w14:schemeClr>
        </w14:solidFill>
      </w14:textFill>
    </w:rPr>
  </w:style>
  <w:style w:type="paragraph" w:styleId="TOCHeading">
    <w:name w:val="TOC Heading"/>
    <w:basedOn w:val="Heading1"/>
    <w:next w:val="Normal"/>
    <w:uiPriority w:val="39"/>
    <w:unhideWhenUsed/>
    <w:qFormat/>
    <w:rsid w:val="0074459C"/>
    <w:pPr>
      <w:outlineLvl w:val="9"/>
    </w:pPr>
    <w:rPr>
      <w:color w:val="2F5496" w:themeColor="accent1" w:themeShade="BF"/>
      <w14:textFill>
        <w14:solidFill>
          <w14:schemeClr w14:val="accent1">
            <w14:alpha w14:val="25000"/>
            <w14:lumMod w14:val="75000"/>
          </w14:schemeClr>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customXml" Target="../customXml/item3.xml" Id="rId11" /><Relationship Type="http://schemas.openxmlformats.org/officeDocument/2006/relationships/image" Target="media/image1.png" Id="rId5" /><Relationship Type="http://schemas.openxmlformats.org/officeDocument/2006/relationships/customXml" Target="../customXml/item2.xml" Id="rId10" /><Relationship Type="http://schemas.openxmlformats.org/officeDocument/2006/relationships/webSettings" Target="webSettings.xml" Id="rId4" /><Relationship Type="http://schemas.openxmlformats.org/officeDocument/2006/relationships/customXml" Target="../customXml/item1.xml" Id="rId9" /><Relationship Type="http://schemas.openxmlformats.org/officeDocument/2006/relationships/image" Target="/media/image3.png" Id="R6e3c4d692d8a460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39B1BE32298A4CACE50B0E0C83CB95" ma:contentTypeVersion="2" ma:contentTypeDescription="Create a new document." ma:contentTypeScope="" ma:versionID="118a3889c80024a26b94d2ca26bef787">
  <xsd:schema xmlns:xsd="http://www.w3.org/2001/XMLSchema" xmlns:xs="http://www.w3.org/2001/XMLSchema" xmlns:p="http://schemas.microsoft.com/office/2006/metadata/properties" xmlns:ns2="a719ad64-7049-4b39-a316-fc1d3ebddc32" targetNamespace="http://schemas.microsoft.com/office/2006/metadata/properties" ma:root="true" ma:fieldsID="1f8a700663f48ef1f14ed2061873972b" ns2:_="">
    <xsd:import namespace="a719ad64-7049-4b39-a316-fc1d3ebddc3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19ad64-7049-4b39-a316-fc1d3ebddc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2EA2EE-BE3C-4C67-B7D9-CDA160DAD511}"/>
</file>

<file path=customXml/itemProps2.xml><?xml version="1.0" encoding="utf-8"?>
<ds:datastoreItem xmlns:ds="http://schemas.openxmlformats.org/officeDocument/2006/customXml" ds:itemID="{754CBE60-D091-492E-9AD3-4CC4DE2C752F}"/>
</file>

<file path=customXml/itemProps3.xml><?xml version="1.0" encoding="utf-8"?>
<ds:datastoreItem xmlns:ds="http://schemas.openxmlformats.org/officeDocument/2006/customXml" ds:itemID="{0F56448F-F7E5-49C0-BC60-56F4DE7D615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 Talal Salim  Al Rawas</dc:creator>
  <cp:keywords/>
  <dc:description/>
  <cp:lastModifiedBy>Salim Talal Salim  Al Rawas</cp:lastModifiedBy>
  <cp:revision>2</cp:revision>
  <dcterms:created xsi:type="dcterms:W3CDTF">2022-01-13T03:38:00Z</dcterms:created>
  <dcterms:modified xsi:type="dcterms:W3CDTF">2022-01-14T00:13:40Z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0x0101009D39B1BE32298A4CACE50B0E0C83CB95</vt:lpwstr>
  </property>
</Properties>
</file>