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E94" w:rsidRPr="0043503E" w:rsidRDefault="0043503E" w:rsidP="0043503E">
      <w:pPr>
        <w:spacing w:after="200" w:line="288" w:lineRule="auto"/>
        <w:ind w:firstLineChars="200" w:firstLine="420"/>
        <w:rPr>
          <w:rFonts w:ascii="宋体" w:hAnsi="宋体"/>
          <w:sz w:val="24"/>
        </w:rPr>
      </w:pPr>
      <w:r>
        <w:rPr>
          <w:noProof/>
        </w:rPr>
        <mc:AlternateContent>
          <mc:Choice Requires="wps">
            <w:drawing>
              <wp:anchor distT="0" distB="0" distL="114300" distR="114300" simplePos="0" relativeHeight="251659264" behindDoc="1" locked="0" layoutInCell="1" allowOverlap="1" wp14:anchorId="280BD644" wp14:editId="6927BA4E">
                <wp:simplePos x="0" y="0"/>
                <wp:positionH relativeFrom="column">
                  <wp:posOffset>1924050</wp:posOffset>
                </wp:positionH>
                <wp:positionV relativeFrom="paragraph">
                  <wp:posOffset>-28575</wp:posOffset>
                </wp:positionV>
                <wp:extent cx="1828800" cy="1828800"/>
                <wp:effectExtent l="0" t="0" r="0" b="0"/>
                <wp:wrapTight wrapText="bothSides">
                  <wp:wrapPolygon edited="0">
                    <wp:start x="387" y="0"/>
                    <wp:lineTo x="387" y="21166"/>
                    <wp:lineTo x="20909" y="21166"/>
                    <wp:lineTo x="20909" y="0"/>
                    <wp:lineTo x="387" y="0"/>
                  </wp:wrapPolygon>
                </wp:wrapTight>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3503E" w:rsidRPr="0043503E" w:rsidRDefault="0043503E" w:rsidP="0043503E">
                            <w:pPr>
                              <w:spacing w:after="200" w:line="288" w:lineRule="auto"/>
                              <w:rPr>
                                <w:rFonts w:ascii="华文行楷" w:eastAsia="华文行楷" w:hAnsi="宋体" w:hint="eastAsia"/>
                                <w:b/>
                                <w:color w:val="FFFE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r w:rsidRPr="0043503E">
                              <w:rPr>
                                <w:rFonts w:ascii="华文行楷" w:eastAsia="华文行楷" w:hAnsi="宋体" w:hint="eastAsia"/>
                                <w:b/>
                                <w:color w:val="FFFE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t>70亿宝宝</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51.5pt;margin-top:-2.25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" filled="f" stroked="f">
                <v:fill o:detectmouseclick="t"/>
                <v:textbox style="mso-fit-shape-to-text:t">
                  <w:txbxContent>
                    <w:p w:rsidR="0043503E" w:rsidRPr="0043503E" w:rsidRDefault="0043503E" w:rsidP="0043503E">
                      <w:pPr>
                        <w:spacing w:after="200" w:line="288" w:lineRule="auto"/>
                        <w:rPr>
                          <w:rFonts w:ascii="华文行楷" w:eastAsia="华文行楷" w:hAnsi="宋体" w:hint="eastAsia"/>
                          <w:b/>
                          <w:color w:val="FFFE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r w:rsidRPr="0043503E">
                        <w:rPr>
                          <w:rFonts w:ascii="华文行楷" w:eastAsia="华文行楷" w:hAnsi="宋体" w:hint="eastAsia"/>
                          <w:b/>
                          <w:color w:val="FFFE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t>70亿宝宝</w:t>
                      </w:r>
                    </w:p>
                  </w:txbxContent>
                </v:textbox>
                <w10:wrap type="tight"/>
              </v:shape>
            </w:pict>
          </mc:Fallback>
        </mc:AlternateContent>
      </w:r>
      <w:r w:rsidR="00436E94" w:rsidRPr="0043503E">
        <w:rPr>
          <w:rFonts w:ascii="宋体" w:hAnsi="宋体" w:hint="eastAsia"/>
          <w:sz w:val="24"/>
        </w:rPr>
        <w:t>世界人口昨日迈入70亿</w:t>
      </w:r>
      <w:bookmarkStart w:id="0" w:name="_GoBack"/>
      <w:bookmarkEnd w:id="0"/>
      <w:r w:rsidR="00436E94" w:rsidRPr="0043503E">
        <w:rPr>
          <w:rFonts w:ascii="宋体" w:hAnsi="宋体" w:hint="eastAsia"/>
          <w:sz w:val="24"/>
        </w:rPr>
        <w:t>时代。尽管联合国已表示“70亿宝宝”的降生更多的是宣告人类已经步入70亿人口新世纪的象征，但仍有不少国家期待这个幸运儿降生在自己的国土。</w:t>
      </w:r>
      <w:smartTag w:uri="urn:schemas-microsoft-com:office:smarttags" w:element="chsdate">
        <w:smartTagPr>
          <w:attr w:name="IsROCDate" w:val="False"/>
          <w:attr w:name="IsLunarDate" w:val="False"/>
          <w:attr w:name="Day" w:val="31"/>
          <w:attr w:name="Month" w:val="10"/>
          <w:attr w:name="Year" w:val="2011"/>
        </w:smartTagPr>
        <w:r w:rsidR="00436E94" w:rsidRPr="0043503E">
          <w:rPr>
            <w:rFonts w:ascii="宋体" w:hAnsi="宋体" w:hint="eastAsia"/>
            <w:sz w:val="24"/>
          </w:rPr>
          <w:t>10月31日</w:t>
        </w:r>
      </w:smartTag>
      <w:r w:rsidR="00436E94" w:rsidRPr="0043503E">
        <w:rPr>
          <w:rFonts w:ascii="宋体" w:hAnsi="宋体" w:hint="eastAsia"/>
          <w:sz w:val="24"/>
        </w:rPr>
        <w:t>，印度、俄罗斯和菲律宾纷纷宣告第70亿个地球居民降生于本国。由于实行计划生育，中国目前人口规模缩减了4亿。这意味着，中国将“世界70亿人口日”推迟了5年。</w:t>
      </w:r>
    </w:p>
    <w:p w:rsidR="00436E94" w:rsidRPr="0043503E" w:rsidRDefault="00436E94" w:rsidP="0043503E">
      <w:pPr>
        <w:spacing w:after="200" w:line="288" w:lineRule="auto"/>
        <w:ind w:firstLineChars="200" w:firstLine="480"/>
        <w:rPr>
          <w:rFonts w:ascii="宋体" w:hAnsi="宋体"/>
          <w:sz w:val="24"/>
        </w:rPr>
      </w:pPr>
      <w:r w:rsidRPr="0043503E">
        <w:rPr>
          <w:rFonts w:ascii="宋体" w:hAnsi="宋体" w:hint="eastAsia"/>
          <w:sz w:val="24"/>
        </w:rPr>
        <w:t>据报道，菲律宾是全球首个宣布第70亿个新生儿出生的国家。当地时间</w:t>
      </w:r>
      <w:smartTag w:uri="urn:schemas-microsoft-com:office:smarttags" w:element="chsdate">
        <w:smartTagPr>
          <w:attr w:name="IsROCDate" w:val="False"/>
          <w:attr w:name="IsLunarDate" w:val="False"/>
          <w:attr w:name="Day" w:val="30"/>
          <w:attr w:name="Month" w:val="10"/>
          <w:attr w:name="Year" w:val="2011"/>
        </w:smartTagPr>
        <w:r w:rsidRPr="0043503E">
          <w:rPr>
            <w:rFonts w:ascii="宋体" w:hAnsi="宋体" w:hint="eastAsia"/>
            <w:sz w:val="24"/>
          </w:rPr>
          <w:t>10月30日23点58分</w:t>
        </w:r>
      </w:smartTag>
      <w:r w:rsidRPr="0043503E">
        <w:rPr>
          <w:rFonts w:ascii="宋体" w:hAnsi="宋体" w:hint="eastAsia"/>
          <w:sz w:val="24"/>
        </w:rPr>
        <w:t>，一名体重</w:t>
      </w:r>
      <w:smartTag w:uri="urn:schemas-microsoft-com:office:smarttags" w:element="chmetcnv">
        <w:smartTagPr>
          <w:attr w:name="TCSC" w:val="0"/>
          <w:attr w:name="NumberType" w:val="1"/>
          <w:attr w:name="Negative" w:val="False"/>
          <w:attr w:name="HasSpace" w:val="False"/>
          <w:attr w:name="SourceValue" w:val="2.5"/>
          <w:attr w:name="UnitName" w:val="公斤"/>
        </w:smartTagPr>
        <w:r w:rsidRPr="0043503E">
          <w:rPr>
            <w:rFonts w:ascii="宋体" w:hAnsi="宋体" w:hint="eastAsia"/>
            <w:sz w:val="24"/>
          </w:rPr>
          <w:t>2.5公斤</w:t>
        </w:r>
      </w:smartTag>
      <w:r w:rsidRPr="0043503E">
        <w:rPr>
          <w:rFonts w:ascii="宋体" w:hAnsi="宋体" w:hint="eastAsia"/>
          <w:sz w:val="24"/>
        </w:rPr>
        <w:t>的女婴在菲律宾首都马尼拉的医院降生。菲律宾卫生部门官员和联合国驻菲律宾代表向女婴赠送蛋糕。女婴取名丹妮卡·卡马乔。</w:t>
      </w:r>
    </w:p>
    <w:p w:rsidR="00436E94" w:rsidRPr="0043503E" w:rsidRDefault="00436E94" w:rsidP="0043503E">
      <w:pPr>
        <w:spacing w:after="200" w:line="288" w:lineRule="auto"/>
        <w:ind w:firstLineChars="200" w:firstLine="480"/>
        <w:rPr>
          <w:rFonts w:ascii="宋体" w:hAnsi="宋体"/>
          <w:sz w:val="24"/>
        </w:rPr>
      </w:pPr>
      <w:r w:rsidRPr="0043503E">
        <w:rPr>
          <w:rFonts w:ascii="宋体" w:hAnsi="宋体" w:hint="eastAsia"/>
          <w:sz w:val="24"/>
        </w:rPr>
        <w:t>印度报业托拉斯31日援引一家名为“国际计划”的非盈利性儿童权利组织印度分支机构的消息称，当地时间</w:t>
      </w:r>
      <w:smartTag w:uri="urn:schemas-microsoft-com:office:smarttags" w:element="chsdate">
        <w:smartTagPr>
          <w:attr w:name="IsROCDate" w:val="False"/>
          <w:attr w:name="IsLunarDate" w:val="False"/>
          <w:attr w:name="Day" w:val="31"/>
          <w:attr w:name="Month" w:val="10"/>
          <w:attr w:name="Year" w:val="2011"/>
        </w:smartTagPr>
        <w:r w:rsidRPr="0043503E">
          <w:rPr>
            <w:rFonts w:ascii="宋体" w:hAnsi="宋体" w:hint="eastAsia"/>
            <w:sz w:val="24"/>
          </w:rPr>
          <w:t>10月31日上午7时25分</w:t>
        </w:r>
      </w:smartTag>
      <w:r w:rsidRPr="0043503E">
        <w:rPr>
          <w:rFonts w:ascii="宋体" w:hAnsi="宋体" w:hint="eastAsia"/>
          <w:sz w:val="24"/>
        </w:rPr>
        <w:t>左右，一位出生在勒克</w:t>
      </w:r>
      <w:proofErr w:type="gramStart"/>
      <w:r w:rsidRPr="0043503E">
        <w:rPr>
          <w:rFonts w:ascii="宋体" w:hAnsi="宋体" w:hint="eastAsia"/>
          <w:sz w:val="24"/>
        </w:rPr>
        <w:t>瑙</w:t>
      </w:r>
      <w:proofErr w:type="gramEnd"/>
      <w:r w:rsidRPr="0043503E">
        <w:rPr>
          <w:rFonts w:ascii="宋体" w:hAnsi="宋体" w:hint="eastAsia"/>
          <w:sz w:val="24"/>
        </w:rPr>
        <w:t>市摩尔地区医院的名叫纳吉斯的女婴成为全球第70亿个婴儿。摩尔地区卫生机构的负责人向纳吉斯的父亲公开颁发了出生证明。</w:t>
      </w:r>
    </w:p>
    <w:p w:rsidR="00436E94" w:rsidRPr="0043503E" w:rsidRDefault="00436E94" w:rsidP="0043503E">
      <w:pPr>
        <w:spacing w:after="200" w:line="288" w:lineRule="auto"/>
        <w:ind w:firstLineChars="200" w:firstLine="480"/>
        <w:rPr>
          <w:rFonts w:ascii="宋体" w:hAnsi="宋体"/>
          <w:sz w:val="24"/>
        </w:rPr>
      </w:pPr>
      <w:r w:rsidRPr="0043503E">
        <w:rPr>
          <w:rFonts w:ascii="宋体" w:hAnsi="宋体" w:hint="eastAsia"/>
          <w:sz w:val="24"/>
        </w:rPr>
        <w:t>在俄罗斯，加里宁格勒、圣彼得堡和勘察加等地都举行了纪念活动。在加里宁格勒妇产中心，当地时间</w:t>
      </w:r>
      <w:smartTag w:uri="urn:schemas-microsoft-com:office:smarttags" w:element="chsdate">
        <w:smartTagPr>
          <w:attr w:name="IsROCDate" w:val="False"/>
          <w:attr w:name="IsLunarDate" w:val="False"/>
          <w:attr w:name="Day" w:val="31"/>
          <w:attr w:name="Month" w:val="10"/>
          <w:attr w:name="Year" w:val="2011"/>
        </w:smartTagPr>
        <w:smartTag w:uri="urn:schemas-microsoft-com:office:smarttags" w:element="chsdate">
          <w:smartTagPr>
            <w:attr w:name="IsROCDate" w:val="False"/>
            <w:attr w:name="IsLunarDate" w:val="False"/>
            <w:attr w:name="Day" w:val="31"/>
            <w:attr w:name="Month" w:val="10"/>
            <w:attr w:name="Year" w:val="2011"/>
          </w:smartTagPr>
          <w:r w:rsidRPr="0043503E">
            <w:rPr>
              <w:rFonts w:ascii="宋体" w:hAnsi="宋体" w:hint="eastAsia"/>
              <w:sz w:val="24"/>
            </w:rPr>
            <w:t>10月31日</w:t>
          </w:r>
        </w:smartTag>
        <w:r w:rsidRPr="0043503E">
          <w:rPr>
            <w:rFonts w:ascii="宋体" w:hAnsi="宋体" w:hint="eastAsia"/>
            <w:sz w:val="24"/>
          </w:rPr>
          <w:t>凌晨</w:t>
        </w:r>
      </w:smartTag>
      <w:r w:rsidRPr="0043503E">
        <w:rPr>
          <w:rFonts w:ascii="宋体" w:hAnsi="宋体" w:hint="eastAsia"/>
          <w:sz w:val="24"/>
        </w:rPr>
        <w:t>零时</w:t>
      </w:r>
      <w:proofErr w:type="gramStart"/>
      <w:r w:rsidRPr="0043503E">
        <w:rPr>
          <w:rFonts w:ascii="宋体" w:hAnsi="宋体" w:hint="eastAsia"/>
          <w:sz w:val="24"/>
        </w:rPr>
        <w:t>诞</w:t>
      </w:r>
      <w:proofErr w:type="gramEnd"/>
      <w:r w:rsidR="0043503E">
        <w:rPr>
          <w:rFonts w:ascii="宋体" w:hAnsi="宋体" w:hint="eastAsia"/>
          <w:noProof/>
          <w:sz w:val="24"/>
        </w:rPr>
        <w:drawing>
          <wp:anchor distT="0" distB="0" distL="114300" distR="114300" simplePos="0" relativeHeight="251660288" behindDoc="0" locked="0" layoutInCell="1" allowOverlap="1">
            <wp:simplePos x="0" y="0"/>
            <wp:positionH relativeFrom="column">
              <wp:posOffset>2198370</wp:posOffset>
            </wp:positionH>
            <wp:positionV relativeFrom="paragraph">
              <wp:posOffset>279400</wp:posOffset>
            </wp:positionV>
            <wp:extent cx="1323975" cy="1247775"/>
            <wp:effectExtent l="0" t="0" r="952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亿人口日.jpg"/>
                    <pic:cNvPicPr/>
                  </pic:nvPicPr>
                  <pic:blipFill>
                    <a:blip r:embed="rId7">
                      <a:extLst>
                        <a:ext uri="{28A0092B-C50C-407E-A947-70E740481C1C}">
                          <a14:useLocalDpi xmlns:a14="http://schemas.microsoft.com/office/drawing/2010/main" val="0"/>
                        </a:ext>
                      </a:extLst>
                    </a:blip>
                    <a:stretch>
                      <a:fillRect/>
                    </a:stretch>
                  </pic:blipFill>
                  <pic:spPr>
                    <a:xfrm>
                      <a:off x="0" y="0"/>
                      <a:ext cx="1323975" cy="1247775"/>
                    </a:xfrm>
                    <a:prstGeom prst="rect">
                      <a:avLst/>
                    </a:prstGeom>
                  </pic:spPr>
                </pic:pic>
              </a:graphicData>
            </a:graphic>
          </wp:anchor>
        </w:drawing>
      </w:r>
      <w:r w:rsidRPr="0043503E">
        <w:rPr>
          <w:rFonts w:ascii="宋体" w:hAnsi="宋体" w:hint="eastAsia"/>
          <w:sz w:val="24"/>
        </w:rPr>
        <w:t>生的一个名叫彼得的男婴被认为是“第70亿个宝宝”。联合国人口基金驻俄罗斯代表处和当地政府颁发给彼得的证书则写道：“授予</w:t>
      </w:r>
      <w:smartTag w:uri="urn:schemas-microsoft-com:office:smarttags" w:element="chsdate">
        <w:smartTagPr>
          <w:attr w:name="IsROCDate" w:val="False"/>
          <w:attr w:name="IsLunarDate" w:val="False"/>
          <w:attr w:name="Day" w:val="31"/>
          <w:attr w:name="Month" w:val="10"/>
          <w:attr w:name="Year" w:val="2011"/>
        </w:smartTagPr>
        <w:r w:rsidRPr="0043503E">
          <w:rPr>
            <w:rFonts w:ascii="宋体" w:hAnsi="宋体" w:hint="eastAsia"/>
            <w:sz w:val="24"/>
          </w:rPr>
          <w:t>2011年10月31日</w:t>
        </w:r>
      </w:smartTag>
      <w:r w:rsidRPr="0043503E">
        <w:rPr>
          <w:rFonts w:ascii="宋体" w:hAnsi="宋体" w:hint="eastAsia"/>
          <w:sz w:val="24"/>
        </w:rPr>
        <w:t>、即第70亿人口日出生的婴儿。”彼得并不是获得这份特殊纪念证书的唯一新生儿，在俄罗斯最东部城市</w:t>
      </w:r>
      <w:proofErr w:type="gramStart"/>
      <w:r w:rsidRPr="0043503E">
        <w:rPr>
          <w:rFonts w:ascii="宋体" w:hAnsi="宋体" w:hint="eastAsia"/>
          <w:sz w:val="24"/>
        </w:rPr>
        <w:t>堪察</w:t>
      </w:r>
      <w:proofErr w:type="gramEnd"/>
      <w:r w:rsidRPr="0043503E">
        <w:rPr>
          <w:rFonts w:ascii="宋体" w:hAnsi="宋体" w:hint="eastAsia"/>
          <w:sz w:val="24"/>
        </w:rPr>
        <w:t>加彼得罗巴甫洛夫斯克，一个名叫亚历山大的孩子也被当地政府认定为象征性的“第70亿个宝宝”。</w:t>
      </w:r>
    </w:p>
    <w:p w:rsidR="00896E34" w:rsidRPr="0043503E" w:rsidRDefault="00896E34" w:rsidP="0043503E">
      <w:pPr>
        <w:spacing w:after="200" w:line="288" w:lineRule="auto"/>
        <w:ind w:firstLineChars="200" w:firstLine="480"/>
        <w:rPr>
          <w:rFonts w:ascii="宋体" w:hAnsi="宋体"/>
          <w:sz w:val="24"/>
        </w:rPr>
      </w:pPr>
    </w:p>
    <w:sectPr w:rsidR="00896E34" w:rsidRPr="0043503E" w:rsidSect="0043503E">
      <w:headerReference w:type="default" r:id="rId8"/>
      <w:pgSz w:w="12240" w:h="15840" w:code="1"/>
      <w:pgMar w:top="1701" w:right="1134" w:bottom="170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8ED" w:rsidRDefault="009878ED" w:rsidP="0043503E">
      <w:r>
        <w:separator/>
      </w:r>
    </w:p>
  </w:endnote>
  <w:endnote w:type="continuationSeparator" w:id="0">
    <w:p w:rsidR="009878ED" w:rsidRDefault="009878ED" w:rsidP="00435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8ED" w:rsidRDefault="009878ED" w:rsidP="0043503E">
      <w:r>
        <w:separator/>
      </w:r>
    </w:p>
  </w:footnote>
  <w:footnote w:type="continuationSeparator" w:id="0">
    <w:p w:rsidR="009878ED" w:rsidRDefault="009878ED" w:rsidP="00435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03E" w:rsidRDefault="0043503E">
    <w:pPr>
      <w:pStyle w:val="a4"/>
    </w:pPr>
    <w:r>
      <w:rPr>
        <w:rFonts w:hint="eastAsia"/>
      </w:rPr>
      <w:t>宝宝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E94"/>
    <w:rsid w:val="0043503E"/>
    <w:rsid w:val="00436E94"/>
    <w:rsid w:val="00896E34"/>
    <w:rsid w:val="00901C03"/>
    <w:rsid w:val="00987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E9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503E"/>
    <w:rPr>
      <w:sz w:val="18"/>
      <w:szCs w:val="18"/>
    </w:rPr>
  </w:style>
  <w:style w:type="character" w:customStyle="1" w:styleId="Char">
    <w:name w:val="批注框文本 Char"/>
    <w:basedOn w:val="a0"/>
    <w:link w:val="a3"/>
    <w:uiPriority w:val="99"/>
    <w:semiHidden/>
    <w:rsid w:val="0043503E"/>
    <w:rPr>
      <w:rFonts w:ascii="Times New Roman" w:eastAsia="宋体" w:hAnsi="Times New Roman" w:cs="Times New Roman"/>
      <w:sz w:val="18"/>
      <w:szCs w:val="18"/>
    </w:rPr>
  </w:style>
  <w:style w:type="paragraph" w:styleId="a4">
    <w:name w:val="header"/>
    <w:basedOn w:val="a"/>
    <w:link w:val="Char0"/>
    <w:uiPriority w:val="99"/>
    <w:unhideWhenUsed/>
    <w:rsid w:val="004350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3503E"/>
    <w:rPr>
      <w:rFonts w:ascii="Times New Roman" w:eastAsia="宋体" w:hAnsi="Times New Roman" w:cs="Times New Roman"/>
      <w:sz w:val="18"/>
      <w:szCs w:val="18"/>
    </w:rPr>
  </w:style>
  <w:style w:type="paragraph" w:styleId="a5">
    <w:name w:val="footer"/>
    <w:basedOn w:val="a"/>
    <w:link w:val="Char1"/>
    <w:uiPriority w:val="99"/>
    <w:unhideWhenUsed/>
    <w:rsid w:val="0043503E"/>
    <w:pPr>
      <w:tabs>
        <w:tab w:val="center" w:pos="4153"/>
        <w:tab w:val="right" w:pos="8306"/>
      </w:tabs>
      <w:snapToGrid w:val="0"/>
      <w:jc w:val="left"/>
    </w:pPr>
    <w:rPr>
      <w:sz w:val="18"/>
      <w:szCs w:val="18"/>
    </w:rPr>
  </w:style>
  <w:style w:type="character" w:customStyle="1" w:styleId="Char1">
    <w:name w:val="页脚 Char"/>
    <w:basedOn w:val="a0"/>
    <w:link w:val="a5"/>
    <w:uiPriority w:val="99"/>
    <w:rsid w:val="0043503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E9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503E"/>
    <w:rPr>
      <w:sz w:val="18"/>
      <w:szCs w:val="18"/>
    </w:rPr>
  </w:style>
  <w:style w:type="character" w:customStyle="1" w:styleId="Char">
    <w:name w:val="批注框文本 Char"/>
    <w:basedOn w:val="a0"/>
    <w:link w:val="a3"/>
    <w:uiPriority w:val="99"/>
    <w:semiHidden/>
    <w:rsid w:val="0043503E"/>
    <w:rPr>
      <w:rFonts w:ascii="Times New Roman" w:eastAsia="宋体" w:hAnsi="Times New Roman" w:cs="Times New Roman"/>
      <w:sz w:val="18"/>
      <w:szCs w:val="18"/>
    </w:rPr>
  </w:style>
  <w:style w:type="paragraph" w:styleId="a4">
    <w:name w:val="header"/>
    <w:basedOn w:val="a"/>
    <w:link w:val="Char0"/>
    <w:uiPriority w:val="99"/>
    <w:unhideWhenUsed/>
    <w:rsid w:val="004350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3503E"/>
    <w:rPr>
      <w:rFonts w:ascii="Times New Roman" w:eastAsia="宋体" w:hAnsi="Times New Roman" w:cs="Times New Roman"/>
      <w:sz w:val="18"/>
      <w:szCs w:val="18"/>
    </w:rPr>
  </w:style>
  <w:style w:type="paragraph" w:styleId="a5">
    <w:name w:val="footer"/>
    <w:basedOn w:val="a"/>
    <w:link w:val="Char1"/>
    <w:uiPriority w:val="99"/>
    <w:unhideWhenUsed/>
    <w:rsid w:val="0043503E"/>
    <w:pPr>
      <w:tabs>
        <w:tab w:val="center" w:pos="4153"/>
        <w:tab w:val="right" w:pos="8306"/>
      </w:tabs>
      <w:snapToGrid w:val="0"/>
      <w:jc w:val="left"/>
    </w:pPr>
    <w:rPr>
      <w:sz w:val="18"/>
      <w:szCs w:val="18"/>
    </w:rPr>
  </w:style>
  <w:style w:type="character" w:customStyle="1" w:styleId="Char1">
    <w:name w:val="页脚 Char"/>
    <w:basedOn w:val="a0"/>
    <w:link w:val="a5"/>
    <w:uiPriority w:val="99"/>
    <w:rsid w:val="0043503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陈歆</dc:creator>
  <cp:lastModifiedBy>HP</cp:lastModifiedBy>
  <cp:revision>4</cp:revision>
  <dcterms:created xsi:type="dcterms:W3CDTF">2012-10-11T02:59:00Z</dcterms:created>
  <dcterms:modified xsi:type="dcterms:W3CDTF">2019-11-23T17:13:00Z</dcterms:modified>
</cp:coreProperties>
</file>